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BCBD7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File 1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Life table parameters of the ancestral, hot and cold strains of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P. xylostella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at the favorable temperature (26°C).</w:t>
      </w:r>
    </w:p>
    <w:tbl>
      <w:tblPr>
        <w:tblStyle w:val="4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6"/>
        <w:gridCol w:w="723"/>
        <w:gridCol w:w="2577"/>
        <w:gridCol w:w="677"/>
        <w:gridCol w:w="2446"/>
        <w:gridCol w:w="651"/>
        <w:gridCol w:w="2407"/>
      </w:tblGrid>
      <w:tr w14:paraId="65C9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5AD30C5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Parameter</w:t>
            </w:r>
          </w:p>
        </w:tc>
        <w:tc>
          <w:tcPr>
            <w:tcW w:w="1160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6D8E335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Ancestral strain</w:t>
            </w:r>
          </w:p>
        </w:tc>
        <w:tc>
          <w:tcPr>
            <w:tcW w:w="1098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354452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Hot strain</w:t>
            </w:r>
          </w:p>
        </w:tc>
        <w:tc>
          <w:tcPr>
            <w:tcW w:w="1075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52ECE99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Cold strain</w:t>
            </w:r>
          </w:p>
        </w:tc>
      </w:tr>
      <w:tr w14:paraId="3B2E3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71C4DB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82EE68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906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A4DE50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SE</w:t>
            </w:r>
          </w:p>
        </w:tc>
        <w:tc>
          <w:tcPr>
            <w:tcW w:w="238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957917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86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7F75236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SE</w:t>
            </w:r>
          </w:p>
        </w:tc>
        <w:tc>
          <w:tcPr>
            <w:tcW w:w="229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BDB183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846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F3C665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SE</w:t>
            </w:r>
          </w:p>
        </w:tc>
      </w:tr>
      <w:tr w14:paraId="2ED5E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76695CB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Preadult duration (d)</w:t>
            </w:r>
          </w:p>
        </w:tc>
        <w:tc>
          <w:tcPr>
            <w:tcW w:w="254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43163D3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906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4736EF9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13.40 ± 0.04a</w:t>
            </w:r>
          </w:p>
        </w:tc>
        <w:tc>
          <w:tcPr>
            <w:tcW w:w="238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2192962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860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0F971A4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11.38 ± 0.04c</w:t>
            </w:r>
          </w:p>
        </w:tc>
        <w:tc>
          <w:tcPr>
            <w:tcW w:w="229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32D7F3E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46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21B4C42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12.20 ± 0.06b</w:t>
            </w:r>
          </w:p>
        </w:tc>
      </w:tr>
      <w:tr w14:paraId="06EB0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F555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Female longevity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913F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0ABA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8.66 ± 0.52a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5D7F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A342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6.22 ± 0.25b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0BDA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95E1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9.52 ± 0.80a</w:t>
            </w:r>
          </w:p>
        </w:tc>
      </w:tr>
      <w:tr w14:paraId="49649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EF9C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Male longevity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04A6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299A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9.22 ± 0.40b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E3B6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A9A5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8.45 ± 0.25b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EE77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2E2D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11.91 ± 0.84a</w:t>
            </w:r>
          </w:p>
        </w:tc>
      </w:tr>
      <w:tr w14:paraId="20317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6329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Oviposition days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F569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AD91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7.88 ± 0.44a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7449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E0FC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6.07 ± 0.27b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0C38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9D15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8.33 ± 0.64a</w:t>
            </w:r>
          </w:p>
        </w:tc>
      </w:tr>
      <w:tr w14:paraId="1F368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70DF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Female fecundity (eggs/female)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FC8F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EB9A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164.14 ± 4.77b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5EFE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214E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175.62 ± 3.18a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9293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F763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163.5 ± 2.12b</w:t>
            </w:r>
          </w:p>
        </w:tc>
      </w:tr>
      <w:tr w14:paraId="55FC6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42EA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 xml:space="preserve">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DC42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C15E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0.257 ± 0.010b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19FD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E52F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0.323 ± 0.010a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2001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924F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0.280 ± 0.010b</w:t>
            </w:r>
          </w:p>
        </w:tc>
      </w:tr>
      <w:tr w14:paraId="3713E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39F4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(eggs/female)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350D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162A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52.905 ± 8.223a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3A2D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B3F6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72.106 ± 9.216a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CA48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0421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54.483 ± 8.164a</w:t>
            </w:r>
          </w:p>
        </w:tc>
      </w:tr>
      <w:tr w14:paraId="1E307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67E7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(d)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F018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BB2B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15.388 ± 0.029a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4530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1012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13.209 ± 0.022c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5894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F983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14.213 ± 0.001b</w:t>
            </w:r>
          </w:p>
        </w:tc>
      </w:tr>
      <w:tr w14:paraId="66CD2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6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8FDCB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λ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(d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) 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12ABA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D50CDD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1.293 ± 0.0135b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FF64BB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6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6C44AD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1.382 ± 0.014a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7797A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4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00FBE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1.324 ± 0.014b</w:t>
            </w:r>
          </w:p>
        </w:tc>
      </w:tr>
    </w:tbl>
    <w:p w14:paraId="5B2B7FDC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>' indicates intrinsic rate of increase;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bscript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' indicates net reproductive rate;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' indicates mean generation time;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λ</w:t>
      </w:r>
      <w:r>
        <w:rPr>
          <w:rFonts w:hint="default" w:ascii="Times New Roman" w:hAnsi="Times New Roman" w:cs="Times New Roman"/>
          <w:sz w:val="24"/>
          <w:szCs w:val="24"/>
        </w:rPr>
        <w:t>' indicates finite rate. Different letters indicate significant differences between strains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0.05).</w:t>
      </w:r>
    </w:p>
    <w:p w14:paraId="25D84A9A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26D7DF4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CFAD53D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9D0E5B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B8C1D83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F13863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CD4920D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7DE1B4C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AC95572"/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17D00FE7"/>
    <w:rsid w:val="18070042"/>
    <w:rsid w:val="35244DA7"/>
    <w:rsid w:val="36981522"/>
    <w:rsid w:val="39486E79"/>
    <w:rsid w:val="3A540249"/>
    <w:rsid w:val="4A1B1176"/>
    <w:rsid w:val="5A1A1BDF"/>
    <w:rsid w:val="5D4A2361"/>
    <w:rsid w:val="61C16B2F"/>
    <w:rsid w:val="67D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9843</Characters>
  <Lines>0</Lines>
  <Paragraphs>0</Paragraphs>
  <TotalTime>3</TotalTime>
  <ScaleCrop>false</ScaleCrop>
  <LinksUpToDate>false</LinksUpToDate>
  <CharactersWithSpaces>10641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