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5DB35" w14:textId="7C2250CF" w:rsidR="000025B1" w:rsidRDefault="000025B1" w:rsidP="000025B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831BFF" wp14:editId="24F18E4D">
                <wp:simplePos x="0" y="0"/>
                <wp:positionH relativeFrom="column">
                  <wp:posOffset>2408670</wp:posOffset>
                </wp:positionH>
                <wp:positionV relativeFrom="paragraph">
                  <wp:posOffset>886517</wp:posOffset>
                </wp:positionV>
                <wp:extent cx="1716232" cy="536863"/>
                <wp:effectExtent l="19050" t="19050" r="17780" b="158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6232" cy="536863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1E61C6" id="Rectangle 13" o:spid="_x0000_s1026" style="position:absolute;margin-left:189.65pt;margin-top:69.8pt;width:135.15pt;height:4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" filled="f" strokecolor="red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0868B" wp14:editId="3ABAFD12">
                <wp:simplePos x="0" y="0"/>
                <wp:positionH relativeFrom="column">
                  <wp:posOffset>2405496</wp:posOffset>
                </wp:positionH>
                <wp:positionV relativeFrom="paragraph">
                  <wp:posOffset>1482725</wp:posOffset>
                </wp:positionV>
                <wp:extent cx="1716232" cy="775855"/>
                <wp:effectExtent l="19050" t="19050" r="17780" b="2476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6232" cy="77585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287FA" id="Rectangle 14" o:spid="_x0000_s1026" style="position:absolute;margin-left:189.4pt;margin-top:116.75pt;width:135.15pt;height:6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" filled="f" strokecolor="red" strokeweight="3pt"/>
            </w:pict>
          </mc:Fallback>
        </mc:AlternateContent>
      </w:r>
      <w:r>
        <w:rPr>
          <w:noProof/>
        </w:rPr>
        <w:drawing>
          <wp:inline distT="0" distB="0" distL="0" distR="0" wp14:anchorId="587148EF" wp14:editId="0D07E254">
            <wp:extent cx="5731510" cy="322516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752D4" w14:textId="03E5A4C1" w:rsidR="000025B1" w:rsidRPr="00260510" w:rsidRDefault="000025B1" w:rsidP="000025B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Figure 4</w:t>
      </w:r>
      <w:r>
        <w:rPr>
          <w:rFonts w:ascii="Arial" w:hAnsi="Arial" w:cs="Arial"/>
          <w:b/>
          <w:bCs/>
        </w:rPr>
        <w:t xml:space="preserve"> – figure supplement 1</w:t>
      </w:r>
      <w:r>
        <w:rPr>
          <w:rFonts w:ascii="Arial" w:hAnsi="Arial" w:cs="Arial"/>
          <w:b/>
          <w:bCs/>
        </w:rPr>
        <w:t xml:space="preserve"> – Source Data 1. </w:t>
      </w:r>
      <w:r w:rsidRPr="00260510">
        <w:rPr>
          <w:rFonts w:ascii="Arial" w:hAnsi="Arial" w:cs="Arial"/>
        </w:rPr>
        <w:t xml:space="preserve">Original film corresponding to Figure </w:t>
      </w:r>
      <w:r>
        <w:rPr>
          <w:rFonts w:ascii="Arial" w:hAnsi="Arial" w:cs="Arial"/>
        </w:rPr>
        <w:t>4C and Figure 4-figure supplement 1</w:t>
      </w:r>
      <w:r w:rsidRPr="0026051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HEK293T cells were transfected with plasmids as indicated, induced with DOX, and protein samples were extracted for immunoblotting. The top half of the blot was decorated with anti-V5 antibody to detect PER2 and the lower half was decorated with anti-FLAG to detect for both CRY1 and CK1δ. </w:t>
      </w:r>
      <w:r>
        <w:rPr>
          <w:rFonts w:ascii="Arial" w:hAnsi="Arial" w:cs="Arial"/>
        </w:rPr>
        <w:t>Right</w:t>
      </w:r>
      <w:r>
        <w:rPr>
          <w:rFonts w:ascii="Arial" w:hAnsi="Arial" w:cs="Arial"/>
        </w:rPr>
        <w:t xml:space="preserve"> top and bottom boxes indicate cropped images used in Figure 4</w:t>
      </w:r>
      <w:r>
        <w:rPr>
          <w:rFonts w:ascii="Arial" w:hAnsi="Arial" w:cs="Arial"/>
        </w:rPr>
        <w:t xml:space="preserve"> – figure supplement 1</w:t>
      </w:r>
      <w:r>
        <w:rPr>
          <w:rFonts w:ascii="Arial" w:hAnsi="Arial" w:cs="Arial"/>
        </w:rPr>
        <w:t xml:space="preserve">. </w:t>
      </w:r>
    </w:p>
    <w:p w14:paraId="48B20076" w14:textId="77777777" w:rsidR="005700AD" w:rsidRDefault="005700AD"/>
    <w:sectPr w:rsidR="005700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5B1"/>
    <w:rsid w:val="000025B1"/>
    <w:rsid w:val="0057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EEB9DE"/>
  <w15:chartTrackingRefBased/>
  <w15:docId w15:val="{370FBD85-283D-4EA8-B1A7-BB0B1CCE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5B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Fidel Serrano</dc:creator>
  <cp:keywords/>
  <dc:description/>
  <cp:lastModifiedBy>Fidel Serrano</cp:lastModifiedBy>
  <cp:revision>1</cp:revision>
  <dcterms:created xsi:type="dcterms:W3CDTF">2026-05-18T14:23:00Z</dcterms:created>
  <dcterms:modified xsi:type="dcterms:W3CDTF">2026-05-18T14:24:00Z</dcterms:modified>
</cp:coreProperties>
</file>