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004579" w:rsidR="00F102CC" w:rsidRPr="003D5AF6" w:rsidRDefault="00D87145">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00634524">
              <w:rPr>
                <w:rFonts w:ascii="Noto Sans" w:eastAsia="Noto Sans" w:hAnsi="Noto Sans" w:cs="Noto Sans"/>
                <w:bCs/>
                <w:color w:val="434343"/>
                <w:sz w:val="18"/>
                <w:szCs w:val="18"/>
              </w:rPr>
              <w:t>ndicated in the “Methods” section under the</w:t>
            </w:r>
            <w:r>
              <w:rPr>
                <w:rFonts w:ascii="Noto Sans" w:eastAsia="Noto Sans" w:hAnsi="Noto Sans" w:cs="Noto Sans"/>
                <w:bCs/>
                <w:color w:val="434343"/>
                <w:sz w:val="18"/>
                <w:szCs w:val="18"/>
              </w:rPr>
              <w:t xml:space="preserve"> “Materials availability” subsection.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CE48EF" w:rsidR="00F102CC" w:rsidRPr="003D5AF6" w:rsidRDefault="009942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B92C0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p w14:paraId="678FE81F" w14:textId="77777777" w:rsidR="00EE03F4" w:rsidRDefault="00EE03F4">
            <w:pPr>
              <w:rPr>
                <w:rFonts w:ascii="Noto Sans" w:eastAsia="Noto Sans" w:hAnsi="Noto Sans" w:cs="Noto Sans"/>
                <w:color w:val="434343"/>
                <w:sz w:val="18"/>
                <w:szCs w:val="18"/>
                <w:highlight w:val="white"/>
              </w:rPr>
            </w:pPr>
          </w:p>
          <w:p w14:paraId="4B233DEC" w14:textId="25E1E0A1" w:rsidR="00EE03F4" w:rsidRPr="00B82FF0" w:rsidRDefault="006A6E9B" w:rsidP="00B82FF0">
            <w:pPr>
              <w:pStyle w:val="ListParagraph"/>
              <w:numPr>
                <w:ilvl w:val="0"/>
                <w:numId w:val="10"/>
              </w:num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We have generated/designed/predicted a variety of DNA sequences of constructs, sgRNA sequences, PCR primers, and off-target site sequences in this study.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81EF3E1" w14:textId="4EC6F499" w:rsidR="006A6E9B" w:rsidRPr="00B82FF0" w:rsidRDefault="006A6E9B" w:rsidP="006A6E9B">
            <w:pPr>
              <w:pStyle w:val="ListParagraph"/>
              <w:numPr>
                <w:ilvl w:val="0"/>
                <w:numId w:val="10"/>
              </w:numPr>
              <w:rPr>
                <w:rFonts w:ascii="Noto Sans" w:eastAsia="Noto Sans" w:hAnsi="Noto Sans" w:cs="Noto Sans"/>
                <w:bCs/>
                <w:color w:val="434343"/>
                <w:sz w:val="18"/>
                <w:szCs w:val="18"/>
              </w:rPr>
            </w:pPr>
            <w:r w:rsidRPr="006A6E9B">
              <w:rPr>
                <w:rFonts w:ascii="Noto Sans" w:eastAsia="Noto Sans" w:hAnsi="Noto Sans" w:cs="Noto Sans"/>
                <w:bCs/>
                <w:color w:val="434343"/>
                <w:sz w:val="18"/>
                <w:szCs w:val="18"/>
              </w:rPr>
              <w:t xml:space="preserve">Indicated in the </w:t>
            </w:r>
            <w:r>
              <w:rPr>
                <w:rFonts w:ascii="Noto Sans" w:eastAsia="Noto Sans" w:hAnsi="Noto Sans" w:cs="Noto Sans"/>
                <w:bCs/>
                <w:color w:val="434343"/>
                <w:sz w:val="18"/>
                <w:szCs w:val="18"/>
              </w:rPr>
              <w:t>“</w:t>
            </w:r>
            <w:r w:rsidRPr="00B82FF0">
              <w:rPr>
                <w:rFonts w:ascii="Noto Sans" w:eastAsia="Noto Sans" w:hAnsi="Noto Sans" w:cs="Noto Sans"/>
                <w:bCs/>
                <w:color w:val="434343"/>
                <w:sz w:val="18"/>
                <w:szCs w:val="18"/>
              </w:rPr>
              <w:t>Methods</w:t>
            </w:r>
            <w:r>
              <w:rPr>
                <w:rFonts w:ascii="Noto Sans" w:eastAsia="Noto Sans" w:hAnsi="Noto Sans" w:cs="Noto Sans"/>
                <w:bCs/>
                <w:color w:val="434343"/>
                <w:sz w:val="18"/>
                <w:szCs w:val="18"/>
              </w:rPr>
              <w:t>”</w:t>
            </w:r>
            <w:r w:rsidRPr="006A6E9B">
              <w:rPr>
                <w:rFonts w:ascii="Noto Sans" w:eastAsia="Noto Sans" w:hAnsi="Noto Sans" w:cs="Noto Sans"/>
                <w:bCs/>
                <w:color w:val="434343"/>
                <w:sz w:val="18"/>
                <w:szCs w:val="18"/>
              </w:rPr>
              <w:t xml:space="preserve"> section under the subsections </w:t>
            </w:r>
            <w:r>
              <w:rPr>
                <w:rFonts w:ascii="Noto Sans" w:eastAsia="Noto Sans" w:hAnsi="Noto Sans" w:cs="Noto Sans"/>
                <w:bCs/>
                <w:color w:val="434343"/>
                <w:sz w:val="18"/>
                <w:szCs w:val="18"/>
              </w:rPr>
              <w:t>“</w:t>
            </w:r>
            <w:r w:rsidRPr="00B82FF0">
              <w:rPr>
                <w:rFonts w:ascii="Noto Sans" w:eastAsia="Noto Sans" w:hAnsi="Noto Sans" w:cs="Noto Sans"/>
                <w:bCs/>
                <w:color w:val="434343"/>
                <w:sz w:val="18"/>
                <w:szCs w:val="18"/>
              </w:rPr>
              <w:t xml:space="preserve">Plasmid </w:t>
            </w:r>
            <w:r>
              <w:rPr>
                <w:rFonts w:ascii="Noto Sans" w:eastAsia="Noto Sans" w:hAnsi="Noto Sans" w:cs="Noto Sans"/>
                <w:bCs/>
                <w:color w:val="434343"/>
                <w:sz w:val="18"/>
                <w:szCs w:val="18"/>
              </w:rPr>
              <w:t>c</w:t>
            </w:r>
            <w:r w:rsidRPr="00B82FF0">
              <w:rPr>
                <w:rFonts w:ascii="Noto Sans" w:eastAsia="Noto Sans" w:hAnsi="Noto Sans" w:cs="Noto Sans"/>
                <w:bCs/>
                <w:color w:val="434343"/>
                <w:sz w:val="18"/>
                <w:szCs w:val="18"/>
              </w:rPr>
              <w:t>onstruction</w:t>
            </w:r>
            <w:r w:rsidRPr="006A6E9B">
              <w:rPr>
                <w:rFonts w:ascii="Noto Sans" w:eastAsia="Noto Sans" w:hAnsi="Noto Sans" w:cs="Noto Sans"/>
                <w:bCs/>
                <w:color w:val="434343"/>
                <w:sz w:val="18"/>
                <w:szCs w:val="18"/>
              </w:rPr>
              <w:t>,</w:t>
            </w:r>
            <w:r>
              <w:rPr>
                <w:rFonts w:ascii="Noto Sans" w:eastAsia="Noto Sans" w:hAnsi="Noto Sans" w:cs="Noto Sans"/>
                <w:bCs/>
                <w:color w:val="434343"/>
                <w:sz w:val="18"/>
                <w:szCs w:val="18"/>
              </w:rPr>
              <w:t>”</w:t>
            </w:r>
            <w:r w:rsidRPr="006A6E9B">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B82FF0">
              <w:rPr>
                <w:rFonts w:ascii="Noto Sans" w:eastAsia="Noto Sans" w:hAnsi="Noto Sans" w:cs="Noto Sans"/>
                <w:bCs/>
                <w:color w:val="434343"/>
                <w:sz w:val="18"/>
                <w:szCs w:val="18"/>
              </w:rPr>
              <w:t xml:space="preserve">Deep </w:t>
            </w:r>
            <w:r>
              <w:rPr>
                <w:rFonts w:ascii="Noto Sans" w:eastAsia="Noto Sans" w:hAnsi="Noto Sans" w:cs="Noto Sans"/>
                <w:bCs/>
                <w:color w:val="434343"/>
                <w:sz w:val="18"/>
                <w:szCs w:val="18"/>
              </w:rPr>
              <w:t>s</w:t>
            </w:r>
            <w:r w:rsidRPr="00B82FF0">
              <w:rPr>
                <w:rFonts w:ascii="Noto Sans" w:eastAsia="Noto Sans" w:hAnsi="Noto Sans" w:cs="Noto Sans"/>
                <w:bCs/>
                <w:color w:val="434343"/>
                <w:sz w:val="18"/>
                <w:szCs w:val="18"/>
              </w:rPr>
              <w:t xml:space="preserve">equencing and </w:t>
            </w:r>
            <w:r>
              <w:rPr>
                <w:rFonts w:ascii="Noto Sans" w:eastAsia="Noto Sans" w:hAnsi="Noto Sans" w:cs="Noto Sans"/>
                <w:bCs/>
                <w:color w:val="434343"/>
                <w:sz w:val="18"/>
                <w:szCs w:val="18"/>
              </w:rPr>
              <w:t>d</w:t>
            </w:r>
            <w:r w:rsidRPr="00B82FF0">
              <w:rPr>
                <w:rFonts w:ascii="Noto Sans" w:eastAsia="Noto Sans" w:hAnsi="Noto Sans" w:cs="Noto Sans"/>
                <w:bCs/>
                <w:color w:val="434343"/>
                <w:sz w:val="18"/>
                <w:szCs w:val="18"/>
              </w:rPr>
              <w:t xml:space="preserve">ata </w:t>
            </w:r>
            <w:r>
              <w:rPr>
                <w:rFonts w:ascii="Noto Sans" w:eastAsia="Noto Sans" w:hAnsi="Noto Sans" w:cs="Noto Sans"/>
                <w:bCs/>
                <w:color w:val="434343"/>
                <w:sz w:val="18"/>
                <w:szCs w:val="18"/>
              </w:rPr>
              <w:t>a</w:t>
            </w:r>
            <w:r w:rsidRPr="00B82FF0">
              <w:rPr>
                <w:rFonts w:ascii="Noto Sans" w:eastAsia="Noto Sans" w:hAnsi="Noto Sans" w:cs="Noto Sans"/>
                <w:bCs/>
                <w:color w:val="434343"/>
                <w:sz w:val="18"/>
                <w:szCs w:val="18"/>
              </w:rPr>
              <w:t>nalysis</w:t>
            </w:r>
            <w:r w:rsidRPr="006A6E9B">
              <w:rPr>
                <w:rFonts w:ascii="Noto Sans" w:eastAsia="Noto Sans" w:hAnsi="Noto Sans" w:cs="Noto Sans"/>
                <w:bCs/>
                <w:color w:val="434343"/>
                <w:sz w:val="18"/>
                <w:szCs w:val="18"/>
              </w:rPr>
              <w:t>,</w:t>
            </w:r>
            <w:r>
              <w:rPr>
                <w:rFonts w:ascii="Noto Sans" w:eastAsia="Noto Sans" w:hAnsi="Noto Sans" w:cs="Noto Sans"/>
                <w:bCs/>
                <w:color w:val="434343"/>
                <w:sz w:val="18"/>
                <w:szCs w:val="18"/>
              </w:rPr>
              <w:t>”</w:t>
            </w:r>
            <w:r w:rsidRPr="006A6E9B">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w:t>
            </w:r>
            <w:r w:rsidRPr="00B82FF0">
              <w:rPr>
                <w:rFonts w:ascii="Noto Sans" w:eastAsia="Noto Sans" w:hAnsi="Noto Sans" w:cs="Noto Sans"/>
                <w:bCs/>
                <w:color w:val="434343"/>
                <w:sz w:val="18"/>
                <w:szCs w:val="18"/>
              </w:rPr>
              <w:t>Off-</w:t>
            </w:r>
            <w:r>
              <w:rPr>
                <w:rFonts w:ascii="Noto Sans" w:eastAsia="Noto Sans" w:hAnsi="Noto Sans" w:cs="Noto Sans"/>
                <w:bCs/>
                <w:color w:val="434343"/>
                <w:sz w:val="18"/>
                <w:szCs w:val="18"/>
              </w:rPr>
              <w:t>t</w:t>
            </w:r>
            <w:r w:rsidRPr="00B82FF0">
              <w:rPr>
                <w:rFonts w:ascii="Noto Sans" w:eastAsia="Noto Sans" w:hAnsi="Noto Sans" w:cs="Noto Sans"/>
                <w:bCs/>
                <w:color w:val="434343"/>
                <w:sz w:val="18"/>
                <w:szCs w:val="18"/>
              </w:rPr>
              <w:t xml:space="preserve">arget (OT) </w:t>
            </w:r>
            <w:r>
              <w:rPr>
                <w:rFonts w:ascii="Noto Sans" w:eastAsia="Noto Sans" w:hAnsi="Noto Sans" w:cs="Noto Sans"/>
                <w:bCs/>
                <w:color w:val="434343"/>
                <w:sz w:val="18"/>
                <w:szCs w:val="18"/>
              </w:rPr>
              <w:t>e</w:t>
            </w:r>
            <w:r w:rsidRPr="00B82FF0">
              <w:rPr>
                <w:rFonts w:ascii="Noto Sans" w:eastAsia="Noto Sans" w:hAnsi="Noto Sans" w:cs="Noto Sans"/>
                <w:bCs/>
                <w:color w:val="434343"/>
                <w:sz w:val="18"/>
                <w:szCs w:val="18"/>
              </w:rPr>
              <w:t xml:space="preserve">ffect </w:t>
            </w:r>
            <w:r>
              <w:rPr>
                <w:rFonts w:ascii="Noto Sans" w:eastAsia="Noto Sans" w:hAnsi="Noto Sans" w:cs="Noto Sans"/>
                <w:bCs/>
                <w:color w:val="434343"/>
                <w:sz w:val="18"/>
                <w:szCs w:val="18"/>
              </w:rPr>
              <w:t>a</w:t>
            </w:r>
            <w:r w:rsidRPr="00B82FF0">
              <w:rPr>
                <w:rFonts w:ascii="Noto Sans" w:eastAsia="Noto Sans" w:hAnsi="Noto Sans" w:cs="Noto Sans"/>
                <w:bCs/>
                <w:color w:val="434343"/>
                <w:sz w:val="18"/>
                <w:szCs w:val="18"/>
              </w:rPr>
              <w:t>nalysis</w:t>
            </w:r>
            <w:r w:rsidRPr="006A6E9B">
              <w:rPr>
                <w:rFonts w:ascii="Noto Sans" w:eastAsia="Noto Sans" w:hAnsi="Noto Sans" w:cs="Noto Sans"/>
                <w:bCs/>
                <w:color w:val="434343"/>
                <w:sz w:val="18"/>
                <w:szCs w:val="18"/>
              </w:rPr>
              <w:t>,</w:t>
            </w:r>
            <w:r>
              <w:rPr>
                <w:rFonts w:ascii="Noto Sans" w:eastAsia="Noto Sans" w:hAnsi="Noto Sans" w:cs="Noto Sans"/>
                <w:bCs/>
                <w:color w:val="434343"/>
                <w:sz w:val="18"/>
                <w:szCs w:val="18"/>
              </w:rPr>
              <w:t>”</w:t>
            </w:r>
            <w:r w:rsidRPr="006A6E9B">
              <w:rPr>
                <w:rFonts w:ascii="Noto Sans" w:eastAsia="Noto Sans" w:hAnsi="Noto Sans" w:cs="Noto Sans"/>
                <w:bCs/>
                <w:color w:val="434343"/>
                <w:sz w:val="18"/>
                <w:szCs w:val="18"/>
              </w:rPr>
              <w:t xml:space="preserve"> as well as in the </w:t>
            </w:r>
            <w:r>
              <w:rPr>
                <w:rFonts w:ascii="Noto Sans" w:eastAsia="Noto Sans" w:hAnsi="Noto Sans" w:cs="Noto Sans"/>
                <w:bCs/>
                <w:color w:val="434343"/>
                <w:sz w:val="18"/>
                <w:szCs w:val="18"/>
              </w:rPr>
              <w:t>“</w:t>
            </w:r>
            <w:r w:rsidRPr="00B82FF0">
              <w:rPr>
                <w:rFonts w:ascii="Noto Sans" w:eastAsia="Noto Sans" w:hAnsi="Noto Sans" w:cs="Noto Sans"/>
                <w:bCs/>
                <w:color w:val="434343"/>
                <w:sz w:val="18"/>
                <w:szCs w:val="18"/>
              </w:rPr>
              <w:t xml:space="preserve">Supplementary </w:t>
            </w:r>
            <w:r>
              <w:rPr>
                <w:rFonts w:ascii="Noto Sans" w:eastAsia="Noto Sans" w:hAnsi="Noto Sans" w:cs="Noto Sans"/>
                <w:bCs/>
                <w:color w:val="434343"/>
                <w:sz w:val="18"/>
                <w:szCs w:val="18"/>
              </w:rPr>
              <w:t>f</w:t>
            </w:r>
            <w:r w:rsidRPr="00B82FF0">
              <w:rPr>
                <w:rFonts w:ascii="Noto Sans" w:eastAsia="Noto Sans" w:hAnsi="Noto Sans" w:cs="Noto Sans"/>
                <w:bCs/>
                <w:color w:val="434343"/>
                <w:sz w:val="18"/>
                <w:szCs w:val="18"/>
              </w:rPr>
              <w:t>iles</w:t>
            </w:r>
            <w:r>
              <w:rPr>
                <w:rFonts w:ascii="Noto Sans" w:eastAsia="Noto Sans" w:hAnsi="Noto Sans" w:cs="Noto Sans"/>
                <w:bCs/>
                <w:color w:val="434343"/>
                <w:sz w:val="18"/>
                <w:szCs w:val="18"/>
              </w:rPr>
              <w:t>”</w:t>
            </w:r>
            <w:r w:rsidRPr="006A6E9B">
              <w:rPr>
                <w:rFonts w:ascii="Noto Sans" w:eastAsia="Noto Sans" w:hAnsi="Noto Sans" w:cs="Noto Sans"/>
                <w:bCs/>
                <w:color w:val="434343"/>
                <w:sz w:val="18"/>
                <w:szCs w:val="18"/>
              </w:rPr>
              <w:t xml:space="preserve"> subsection of the </w:t>
            </w:r>
            <w:r>
              <w:rPr>
                <w:rFonts w:ascii="Noto Sans" w:eastAsia="Noto Sans" w:hAnsi="Noto Sans" w:cs="Noto Sans"/>
                <w:bCs/>
                <w:color w:val="434343"/>
                <w:sz w:val="18"/>
                <w:szCs w:val="18"/>
              </w:rPr>
              <w:t>“</w:t>
            </w:r>
            <w:r w:rsidRPr="00B82FF0">
              <w:rPr>
                <w:rFonts w:ascii="Noto Sans" w:eastAsia="Noto Sans" w:hAnsi="Noto Sans" w:cs="Noto Sans"/>
                <w:bCs/>
                <w:color w:val="434343"/>
                <w:sz w:val="18"/>
                <w:szCs w:val="18"/>
              </w:rPr>
              <w:t xml:space="preserve">Additional </w:t>
            </w:r>
            <w:r>
              <w:rPr>
                <w:rFonts w:ascii="Noto Sans" w:eastAsia="Noto Sans" w:hAnsi="Noto Sans" w:cs="Noto Sans"/>
                <w:bCs/>
                <w:color w:val="434343"/>
                <w:sz w:val="18"/>
                <w:szCs w:val="18"/>
              </w:rPr>
              <w:t>f</w:t>
            </w:r>
            <w:r w:rsidRPr="00B82FF0">
              <w:rPr>
                <w:rFonts w:ascii="Noto Sans" w:eastAsia="Noto Sans" w:hAnsi="Noto Sans" w:cs="Noto Sans"/>
                <w:bCs/>
                <w:color w:val="434343"/>
                <w:sz w:val="18"/>
                <w:szCs w:val="18"/>
              </w:rPr>
              <w:t>iles</w:t>
            </w:r>
            <w:r>
              <w:rPr>
                <w:rFonts w:ascii="Noto Sans" w:eastAsia="Noto Sans" w:hAnsi="Noto Sans" w:cs="Noto Sans"/>
                <w:bCs/>
                <w:color w:val="434343"/>
                <w:sz w:val="18"/>
                <w:szCs w:val="18"/>
              </w:rPr>
              <w:t>”</w:t>
            </w:r>
            <w:r w:rsidRPr="006A6E9B">
              <w:rPr>
                <w:rFonts w:ascii="Noto Sans" w:eastAsia="Noto Sans" w:hAnsi="Noto Sans" w:cs="Noto Sans"/>
                <w:bCs/>
                <w:color w:val="434343"/>
                <w:sz w:val="18"/>
                <w:szCs w:val="18"/>
              </w:rPr>
              <w:t xml:space="preserve"> section.</w:t>
            </w:r>
          </w:p>
          <w:p w14:paraId="3A437F0C" w14:textId="22276695" w:rsidR="00F102CC" w:rsidRPr="00B82FF0" w:rsidRDefault="006A6E9B" w:rsidP="00B82FF0">
            <w:pPr>
              <w:pStyle w:val="ListParagraph"/>
              <w:numPr>
                <w:ilvl w:val="0"/>
                <w:numId w:val="10"/>
              </w:numPr>
              <w:rPr>
                <w:rFonts w:ascii="Noto Sans" w:eastAsia="Noto Sans" w:hAnsi="Noto Sans" w:cs="Noto Sans"/>
                <w:bCs/>
                <w:color w:val="434343"/>
                <w:sz w:val="18"/>
                <w:szCs w:val="18"/>
              </w:rPr>
            </w:pPr>
            <w:r w:rsidRPr="00B82FF0">
              <w:rPr>
                <w:rFonts w:ascii="Noto Sans" w:eastAsia="Noto Sans" w:hAnsi="Noto Sans" w:cs="Noto Sans"/>
                <w:bCs/>
                <w:color w:val="434343"/>
                <w:sz w:val="18"/>
                <w:szCs w:val="18"/>
              </w:rPr>
              <w:t>All sequences are provided in “Supplementary file 2”</w:t>
            </w:r>
            <w:r w:rsidR="00F3714A">
              <w:rPr>
                <w:rFonts w:ascii="Noto Sans" w:eastAsia="Noto Sans" w:hAnsi="Noto Sans" w:cs="Noto Sans"/>
                <w:bCs/>
                <w:color w:val="434343"/>
                <w:sz w:val="18"/>
                <w:szCs w:val="18"/>
              </w:rPr>
              <w:t xml:space="preserve"> that will be deposited to eLife</w:t>
            </w:r>
            <w:r w:rsidRPr="00B82FF0">
              <w:rPr>
                <w:rFonts w:ascii="Noto Sans" w:eastAsia="Noto Sans" w:hAnsi="Noto Sans" w:cs="Noto Sans"/>
                <w:bCs/>
                <w:color w:val="434343"/>
                <w:sz w:val="18"/>
                <w:szCs w:val="18"/>
              </w:rPr>
              <w:t>.</w:t>
            </w:r>
          </w:p>
          <w:p w14:paraId="220B6931" w14:textId="1FE2AD76" w:rsidR="006A6E9B" w:rsidRPr="003D5AF6" w:rsidRDefault="006A6E9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6E24E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p w14:paraId="005F01EA" w14:textId="77777777" w:rsidR="009013A8" w:rsidRDefault="009013A8">
            <w:pPr>
              <w:rPr>
                <w:rFonts w:ascii="Noto Sans" w:eastAsia="Noto Sans" w:hAnsi="Noto Sans" w:cs="Noto Sans"/>
                <w:color w:val="434343"/>
                <w:sz w:val="18"/>
                <w:szCs w:val="18"/>
              </w:rPr>
            </w:pPr>
          </w:p>
          <w:p w14:paraId="32EF802A" w14:textId="77F1A8A2" w:rsidR="009013A8" w:rsidRDefault="00EE03F4" w:rsidP="009013A8">
            <w:pPr>
              <w:pStyle w:val="ListParagraph"/>
              <w:numPr>
                <w:ilvl w:val="0"/>
                <w:numId w:val="9"/>
              </w:num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 </w:t>
            </w:r>
            <w:r w:rsidR="009013A8" w:rsidRPr="009013A8">
              <w:rPr>
                <w:rFonts w:ascii="Noto Sans" w:eastAsia="Noto Sans" w:hAnsi="Noto Sans" w:cs="Noto Sans"/>
                <w:color w:val="434343"/>
                <w:sz w:val="18"/>
                <w:szCs w:val="18"/>
              </w:rPr>
              <w:t>HEK293T</w:t>
            </w:r>
            <w:r>
              <w:rPr>
                <w:rFonts w:ascii="Noto Sans" w:eastAsia="Noto Sans" w:hAnsi="Noto Sans" w:cs="Noto Sans"/>
                <w:color w:val="434343"/>
                <w:sz w:val="18"/>
                <w:szCs w:val="18"/>
              </w:rPr>
              <w:t xml:space="preserve">; supplier: </w:t>
            </w:r>
            <w:r w:rsidR="009013A8" w:rsidRPr="009013A8">
              <w:rPr>
                <w:rFonts w:ascii="Noto Sans" w:eastAsia="Noto Sans" w:hAnsi="Noto Sans" w:cs="Noto Sans"/>
                <w:color w:val="434343"/>
                <w:sz w:val="18"/>
                <w:szCs w:val="18"/>
              </w:rPr>
              <w:t>ATCC</w:t>
            </w:r>
            <w:r>
              <w:rPr>
                <w:rFonts w:ascii="Noto Sans" w:eastAsia="Noto Sans" w:hAnsi="Noto Sans" w:cs="Noto Sans"/>
                <w:color w:val="434343"/>
                <w:sz w:val="18"/>
                <w:szCs w:val="18"/>
              </w:rPr>
              <w:t>; catalog number:</w:t>
            </w:r>
            <w:r w:rsidR="009013A8" w:rsidRPr="009013A8">
              <w:rPr>
                <w:rFonts w:ascii="Noto Sans" w:eastAsia="Noto Sans" w:hAnsi="Noto Sans" w:cs="Noto Sans"/>
                <w:color w:val="434343"/>
                <w:sz w:val="18"/>
                <w:szCs w:val="18"/>
              </w:rPr>
              <w:t xml:space="preserve"> CRL-11268</w:t>
            </w:r>
          </w:p>
          <w:p w14:paraId="0D25C512" w14:textId="77777777" w:rsidR="009013A8" w:rsidRDefault="00EE03F4" w:rsidP="009013A8">
            <w:pPr>
              <w:pStyle w:val="ListParagraph"/>
              <w:numPr>
                <w:ilvl w:val="0"/>
                <w:numId w:val="9"/>
              </w:num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 </w:t>
            </w:r>
            <w:r w:rsidR="009013A8" w:rsidRPr="009013A8">
              <w:rPr>
                <w:rFonts w:ascii="Noto Sans" w:eastAsia="Noto Sans" w:hAnsi="Noto Sans" w:cs="Noto Sans"/>
                <w:color w:val="434343"/>
                <w:sz w:val="18"/>
                <w:szCs w:val="18"/>
              </w:rPr>
              <w:t>A549</w:t>
            </w:r>
            <w:r>
              <w:rPr>
                <w:rFonts w:ascii="Noto Sans" w:eastAsia="Noto Sans" w:hAnsi="Noto Sans" w:cs="Noto Sans"/>
                <w:color w:val="434343"/>
                <w:sz w:val="18"/>
                <w:szCs w:val="18"/>
              </w:rPr>
              <w:t xml:space="preserve">; supplier: </w:t>
            </w:r>
            <w:r w:rsidR="009013A8" w:rsidRPr="009013A8">
              <w:rPr>
                <w:rFonts w:ascii="Noto Sans" w:eastAsia="Noto Sans" w:hAnsi="Noto Sans" w:cs="Noto Sans"/>
                <w:color w:val="434343"/>
                <w:sz w:val="18"/>
                <w:szCs w:val="18"/>
              </w:rPr>
              <w:t>ATCC</w:t>
            </w:r>
            <w:r>
              <w:rPr>
                <w:rFonts w:ascii="Noto Sans" w:eastAsia="Noto Sans" w:hAnsi="Noto Sans" w:cs="Noto Sans"/>
                <w:color w:val="434343"/>
                <w:sz w:val="18"/>
                <w:szCs w:val="18"/>
              </w:rPr>
              <w:t>; catalog number:</w:t>
            </w:r>
            <w:r w:rsidR="009013A8" w:rsidRPr="009013A8">
              <w:rPr>
                <w:rFonts w:ascii="Noto Sans" w:eastAsia="Noto Sans" w:hAnsi="Noto Sans" w:cs="Noto Sans"/>
                <w:color w:val="434343"/>
                <w:sz w:val="18"/>
                <w:szCs w:val="18"/>
              </w:rPr>
              <w:t xml:space="preserve"> CCL-185</w:t>
            </w:r>
          </w:p>
          <w:p w14:paraId="61C1308E" w14:textId="573FE528" w:rsidR="00EE03F4" w:rsidRDefault="00EE03F4" w:rsidP="009013A8">
            <w:pPr>
              <w:pStyle w:val="ListParagraph"/>
              <w:numPr>
                <w:ilvl w:val="0"/>
                <w:numId w:val="9"/>
              </w:num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 </w:t>
            </w:r>
            <w:r w:rsidRPr="00EE03F4">
              <w:rPr>
                <w:rFonts w:ascii="Noto Sans" w:eastAsia="Noto Sans" w:hAnsi="Noto Sans" w:cs="Noto Sans"/>
                <w:color w:val="434343"/>
                <w:sz w:val="18"/>
                <w:szCs w:val="18"/>
              </w:rPr>
              <w:t>HeLa</w:t>
            </w:r>
            <w:r>
              <w:rPr>
                <w:rFonts w:ascii="Noto Sans" w:eastAsia="Noto Sans" w:hAnsi="Noto Sans" w:cs="Noto Sans"/>
                <w:color w:val="434343"/>
                <w:sz w:val="18"/>
                <w:szCs w:val="18"/>
              </w:rPr>
              <w:t>; supplier:</w:t>
            </w:r>
            <w:r w:rsidRPr="00EE03F4">
              <w:rPr>
                <w:rFonts w:ascii="Noto Sans" w:eastAsia="Noto Sans" w:hAnsi="Noto Sans" w:cs="Noto Sans"/>
                <w:color w:val="434343"/>
                <w:sz w:val="18"/>
                <w:szCs w:val="18"/>
              </w:rPr>
              <w:t xml:space="preserve"> ATCC</w:t>
            </w:r>
            <w:r>
              <w:rPr>
                <w:rFonts w:ascii="Noto Sans" w:eastAsia="Noto Sans" w:hAnsi="Noto Sans" w:cs="Noto Sans"/>
                <w:color w:val="434343"/>
                <w:sz w:val="18"/>
                <w:szCs w:val="18"/>
              </w:rPr>
              <w:t>; catalog number:</w:t>
            </w:r>
            <w:r w:rsidRPr="00EE03F4">
              <w:rPr>
                <w:rFonts w:ascii="Noto Sans" w:eastAsia="Noto Sans" w:hAnsi="Noto Sans" w:cs="Noto Sans"/>
                <w:color w:val="434343"/>
                <w:sz w:val="18"/>
                <w:szCs w:val="18"/>
              </w:rPr>
              <w:t xml:space="preserve"> CCL-2</w:t>
            </w:r>
          </w:p>
          <w:p w14:paraId="480F7601" w14:textId="017040D6" w:rsidR="00EE03F4" w:rsidRPr="00B82FF0" w:rsidRDefault="00EE03F4" w:rsidP="00B82FF0">
            <w:pPr>
              <w:pStyle w:val="ListParagraph"/>
              <w:numPr>
                <w:ilvl w:val="0"/>
                <w:numId w:val="9"/>
              </w:num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 </w:t>
            </w:r>
            <w:r w:rsidRPr="00EE03F4">
              <w:rPr>
                <w:rFonts w:ascii="Noto Sans" w:eastAsia="Noto Sans" w:hAnsi="Noto Sans" w:cs="Noto Sans"/>
                <w:color w:val="434343"/>
                <w:sz w:val="18"/>
                <w:szCs w:val="18"/>
              </w:rPr>
              <w:t>U2OS</w:t>
            </w:r>
            <w:r>
              <w:rPr>
                <w:rFonts w:ascii="Noto Sans" w:eastAsia="Noto Sans" w:hAnsi="Noto Sans" w:cs="Noto Sans"/>
                <w:color w:val="434343"/>
                <w:sz w:val="18"/>
                <w:szCs w:val="18"/>
              </w:rPr>
              <w:t xml:space="preserve">; supplier: </w:t>
            </w:r>
            <w:r w:rsidRPr="00EE03F4">
              <w:rPr>
                <w:rFonts w:ascii="Noto Sans" w:eastAsia="Noto Sans" w:hAnsi="Noto Sans" w:cs="Noto Sans"/>
                <w:color w:val="434343"/>
                <w:sz w:val="18"/>
                <w:szCs w:val="18"/>
              </w:rPr>
              <w:t>ATCC</w:t>
            </w:r>
            <w:r>
              <w:rPr>
                <w:rFonts w:ascii="Noto Sans" w:eastAsia="Noto Sans" w:hAnsi="Noto Sans" w:cs="Noto Sans"/>
                <w:color w:val="434343"/>
                <w:sz w:val="18"/>
                <w:szCs w:val="18"/>
              </w:rPr>
              <w:t xml:space="preserve">; catalog number: </w:t>
            </w:r>
            <w:r w:rsidRPr="00EE03F4">
              <w:rPr>
                <w:rFonts w:ascii="Noto Sans" w:eastAsia="Noto Sans" w:hAnsi="Noto Sans" w:cs="Noto Sans"/>
                <w:color w:val="434343"/>
                <w:sz w:val="18"/>
                <w:szCs w:val="18"/>
              </w:rPr>
              <w:t>HTB-96</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A05EA28" w:rsidR="00F102CC" w:rsidRPr="003D5AF6" w:rsidRDefault="00EE03F4">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w:t>
            </w:r>
            <w:r w:rsidRPr="00EE03F4">
              <w:rPr>
                <w:rFonts w:ascii="Noto Sans" w:eastAsia="Noto Sans" w:hAnsi="Noto Sans" w:cs="Noto Sans"/>
                <w:bCs/>
                <w:color w:val="434343"/>
                <w:sz w:val="18"/>
                <w:szCs w:val="18"/>
              </w:rPr>
              <w:t>Cell culture, transfection, and genomic DNA isolation</w:t>
            </w:r>
            <w:r>
              <w:rPr>
                <w:rFonts w:ascii="Noto Sans" w:eastAsia="Noto Sans" w:hAnsi="Noto Sans" w:cs="Noto Sans"/>
                <w:bCs/>
                <w:color w:val="434343"/>
                <w:sz w:val="18"/>
                <w:szCs w:val="18"/>
              </w:rPr>
              <w:t>” subsection under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2853F6" w:rsidR="00F102CC" w:rsidRPr="003D5AF6" w:rsidRDefault="00EE03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9DA4DDD" w:rsidR="00F102CC" w:rsidRPr="003D5AF6" w:rsidRDefault="009013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AB4FE3" w:rsidR="00F102CC" w:rsidRPr="003D5AF6" w:rsidRDefault="009013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DF8DA1" w:rsidR="00F102CC" w:rsidRPr="003D5AF6" w:rsidRDefault="009013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CE08980" w:rsidR="00F102CC" w:rsidRPr="003D5AF6" w:rsidRDefault="009013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9013A8"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CFA82E" w:rsidR="00F102CC" w:rsidRPr="00B82FF0" w:rsidRDefault="009013A8">
            <w:pPr>
              <w:rPr>
                <w:rFonts w:ascii="Noto Sans" w:eastAsia="Noto Sans" w:hAnsi="Noto Sans" w:cs="Noto Sans"/>
                <w:bCs/>
                <w:color w:val="434343"/>
                <w:sz w:val="18"/>
                <w:szCs w:val="18"/>
              </w:rPr>
            </w:pPr>
            <w:r w:rsidRPr="00B82FF0">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6F14D3A" w:rsidR="00F102CC" w:rsidRPr="003D5AF6" w:rsidRDefault="002211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441CBE" w:rsidR="00F102CC" w:rsidRPr="003D5AF6" w:rsidRDefault="002211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C1E95D9" w:rsidR="00F102CC" w:rsidRPr="003D5AF6" w:rsidRDefault="002211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22114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215E977" w:rsidR="00F102CC" w:rsidRPr="00B82FF0" w:rsidRDefault="00221148">
            <w:pPr>
              <w:spacing w:line="225" w:lineRule="auto"/>
              <w:rPr>
                <w:rFonts w:ascii="Noto Sans" w:eastAsia="Noto Sans" w:hAnsi="Noto Sans" w:cs="Noto Sans"/>
                <w:bCs/>
                <w:color w:val="434343"/>
                <w:sz w:val="18"/>
                <w:szCs w:val="18"/>
              </w:rPr>
            </w:pPr>
            <w:r w:rsidRPr="00B82FF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5ACC1EC5" w:rsidR="00F102CC" w:rsidRPr="003D5AF6" w:rsidRDefault="002211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EAB15F2" w:rsidR="00F102CC" w:rsidRPr="003D5AF6" w:rsidRDefault="002211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E8CFE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p w14:paraId="4D2B9FF7" w14:textId="77777777" w:rsidR="00F4502F" w:rsidRDefault="00F4502F">
            <w:pPr>
              <w:rPr>
                <w:rFonts w:ascii="Noto Sans" w:eastAsia="Noto Sans" w:hAnsi="Noto Sans" w:cs="Noto Sans"/>
                <w:color w:val="434343"/>
                <w:sz w:val="18"/>
                <w:szCs w:val="18"/>
              </w:rPr>
            </w:pPr>
          </w:p>
          <w:p w14:paraId="5A9707A4" w14:textId="46A097BC" w:rsidR="00F4502F" w:rsidRPr="00B82FF0" w:rsidRDefault="00F4502F" w:rsidP="00B82FF0">
            <w:pPr>
              <w:pStyle w:val="ListParagraph"/>
              <w:numPr>
                <w:ilvl w:val="0"/>
                <w:numId w:val="8"/>
              </w:numPr>
              <w:rPr>
                <w:rFonts w:ascii="Noto Sans" w:eastAsia="Noto Sans" w:hAnsi="Noto Sans" w:cs="Noto Sans"/>
                <w:color w:val="434343"/>
                <w:sz w:val="18"/>
                <w:szCs w:val="18"/>
              </w:rPr>
            </w:pPr>
            <w:r w:rsidRPr="00F4502F">
              <w:rPr>
                <w:rFonts w:ascii="Noto Sans" w:eastAsia="Noto Sans" w:hAnsi="Noto Sans" w:cs="Noto Sans"/>
                <w:color w:val="434343"/>
                <w:sz w:val="18"/>
                <w:szCs w:val="18"/>
              </w:rPr>
              <w:t>All experiments included at least three biological replicates.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1ED2B7DD"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w:t>
            </w:r>
            <w:r w:rsidRPr="00F4502F">
              <w:rPr>
                <w:rFonts w:ascii="Noto Sans" w:eastAsia="Noto Sans" w:hAnsi="Noto Sans" w:cs="Noto Sans"/>
                <w:bCs/>
                <w:color w:val="434343"/>
                <w:sz w:val="18"/>
                <w:szCs w:val="18"/>
              </w:rPr>
              <w:t>Statistical analysis and reproducibility</w:t>
            </w:r>
            <w:r>
              <w:rPr>
                <w:rFonts w:ascii="Noto Sans" w:eastAsia="Noto Sans" w:hAnsi="Noto Sans" w:cs="Noto Sans"/>
                <w:bCs/>
                <w:color w:val="434343"/>
                <w:sz w:val="18"/>
                <w:szCs w:val="18"/>
              </w:rPr>
              <w:t>” subsection and figure legends of Figures 2, 3, and 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D47078"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p w14:paraId="6041145D" w14:textId="77777777" w:rsidR="00F4502F" w:rsidRDefault="00F4502F">
            <w:pPr>
              <w:rPr>
                <w:rFonts w:ascii="Noto Sans" w:eastAsia="Noto Sans" w:hAnsi="Noto Sans" w:cs="Noto Sans"/>
                <w:color w:val="434343"/>
                <w:sz w:val="18"/>
                <w:szCs w:val="18"/>
              </w:rPr>
            </w:pPr>
          </w:p>
          <w:p w14:paraId="72DAEDFB" w14:textId="61460041" w:rsidR="00F4502F" w:rsidRPr="00B82FF0" w:rsidRDefault="00F4502F" w:rsidP="00B82FF0">
            <w:pPr>
              <w:pStyle w:val="ListParagraph"/>
              <w:numPr>
                <w:ilvl w:val="0"/>
                <w:numId w:val="8"/>
              </w:numPr>
              <w:rPr>
                <w:rFonts w:ascii="Noto Sans" w:eastAsia="Noto Sans" w:hAnsi="Noto Sans" w:cs="Noto Sans"/>
                <w:color w:val="434343"/>
                <w:sz w:val="18"/>
                <w:szCs w:val="18"/>
              </w:rPr>
            </w:pPr>
            <w:r>
              <w:rPr>
                <w:rFonts w:ascii="Noto Sans" w:eastAsia="Noto Sans" w:hAnsi="Noto Sans" w:cs="Noto Sans"/>
                <w:color w:val="434343"/>
                <w:sz w:val="18"/>
                <w:szCs w:val="18"/>
              </w:rPr>
              <w:t>Biological replicates.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C5F27ED"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w:t>
            </w:r>
            <w:r w:rsidRPr="00F4502F">
              <w:rPr>
                <w:rFonts w:ascii="Noto Sans" w:eastAsia="Noto Sans" w:hAnsi="Noto Sans" w:cs="Noto Sans"/>
                <w:bCs/>
                <w:color w:val="434343"/>
                <w:sz w:val="18"/>
                <w:szCs w:val="18"/>
              </w:rPr>
              <w:t>Statistical analysis and reproducibility</w:t>
            </w:r>
            <w:r>
              <w:rPr>
                <w:rFonts w:ascii="Noto Sans" w:eastAsia="Noto Sans" w:hAnsi="Noto Sans" w:cs="Noto Sans"/>
                <w:bCs/>
                <w:color w:val="434343"/>
                <w:sz w:val="18"/>
                <w:szCs w:val="18"/>
              </w:rPr>
              <w:t>” subsection and figure legends of Figures 2, 3, and 4.</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F5B0003"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3A889A2E"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29CCE442"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7AD3EA6"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5F729018"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2615F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statistical tests used and justify choice of tests.</w:t>
            </w:r>
          </w:p>
          <w:p w14:paraId="5C3A9C4D" w14:textId="77777777" w:rsidR="00F4502F" w:rsidRDefault="00F4502F">
            <w:pPr>
              <w:rPr>
                <w:rFonts w:ascii="Noto Sans" w:eastAsia="Noto Sans" w:hAnsi="Noto Sans" w:cs="Noto Sans"/>
                <w:color w:val="434343"/>
                <w:sz w:val="18"/>
                <w:szCs w:val="18"/>
              </w:rPr>
            </w:pPr>
          </w:p>
          <w:p w14:paraId="2CDA7C52" w14:textId="5FDAEE79" w:rsidR="00F4502F" w:rsidRPr="00B82FF0" w:rsidRDefault="00F4502F" w:rsidP="00B82FF0">
            <w:pPr>
              <w:pStyle w:val="ListParagraph"/>
              <w:numPr>
                <w:ilvl w:val="0"/>
                <w:numId w:val="7"/>
              </w:numPr>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F4502F">
              <w:rPr>
                <w:rFonts w:ascii="Noto Sans" w:eastAsia="Noto Sans" w:hAnsi="Noto Sans" w:cs="Noto Sans"/>
                <w:bCs/>
                <w:color w:val="434343"/>
                <w:sz w:val="18"/>
                <w:szCs w:val="18"/>
              </w:rPr>
              <w:t>wo-tailed unpaired Student’s t-test</w:t>
            </w:r>
            <w:r>
              <w:rPr>
                <w:rFonts w:ascii="Noto Sans" w:eastAsia="Noto Sans" w:hAnsi="Noto Sans" w:cs="Noto Sans"/>
                <w:bCs/>
                <w:color w:val="434343"/>
                <w:sz w:val="18"/>
                <w:szCs w:val="18"/>
              </w:rPr>
              <w:t xml:space="preserve"> was used as only two-group comparisons were involved.</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5306E26"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the “</w:t>
            </w:r>
            <w:r w:rsidRPr="00F4502F">
              <w:rPr>
                <w:rFonts w:ascii="Noto Sans" w:eastAsia="Noto Sans" w:hAnsi="Noto Sans" w:cs="Noto Sans"/>
                <w:bCs/>
                <w:color w:val="434343"/>
                <w:sz w:val="18"/>
                <w:szCs w:val="18"/>
              </w:rPr>
              <w:t>Statistical analysis and reproducibility</w:t>
            </w:r>
            <w:r>
              <w:rPr>
                <w:rFonts w:ascii="Noto Sans" w:eastAsia="Noto Sans" w:hAnsi="Noto Sans" w:cs="Noto Sans"/>
                <w:bCs/>
                <w:color w:val="434343"/>
                <w:sz w:val="18"/>
                <w:szCs w:val="18"/>
              </w:rPr>
              <w:t>” subsection and figure legends of Figures 2, 3, and 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2738D937"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indicated in the “Additional files”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F95E86"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When newly created datasets are publicly available, provide accession number in repository OR DOI and licensing details where available.</w:t>
            </w:r>
          </w:p>
          <w:p w14:paraId="0141CE9A" w14:textId="77777777" w:rsidR="00F4502F" w:rsidRDefault="00F4502F">
            <w:pPr>
              <w:rPr>
                <w:rFonts w:ascii="Noto Sans" w:eastAsia="Noto Sans" w:hAnsi="Noto Sans" w:cs="Noto Sans"/>
                <w:color w:val="434343"/>
                <w:sz w:val="18"/>
                <w:szCs w:val="18"/>
                <w:highlight w:val="white"/>
              </w:rPr>
            </w:pPr>
          </w:p>
          <w:p w14:paraId="36143AB8" w14:textId="77777777" w:rsidR="00F4502F" w:rsidRPr="00B82FF0" w:rsidRDefault="00F4502F" w:rsidP="00B82FF0">
            <w:pPr>
              <w:pStyle w:val="ListParagraph"/>
              <w:numPr>
                <w:ilvl w:val="0"/>
                <w:numId w:val="6"/>
              </w:numPr>
              <w:rPr>
                <w:rFonts w:ascii="Noto Sans" w:eastAsia="Noto Sans" w:hAnsi="Noto Sans" w:cs="Noto Sans"/>
                <w:color w:val="434343"/>
                <w:sz w:val="18"/>
                <w:szCs w:val="18"/>
              </w:rPr>
            </w:pPr>
            <w:r w:rsidRPr="00B82FF0">
              <w:rPr>
                <w:rFonts w:ascii="Noto Sans" w:eastAsia="Noto Sans" w:hAnsi="Noto Sans" w:cs="Noto Sans"/>
                <w:color w:val="434343"/>
                <w:sz w:val="18"/>
                <w:szCs w:val="18"/>
              </w:rPr>
              <w:t>URL: https://doi.org/10.5281/zenodo.18058217</w:t>
            </w:r>
          </w:p>
          <w:p w14:paraId="1E172540" w14:textId="411D6BF3" w:rsidR="00F4502F" w:rsidRPr="00B82FF0" w:rsidRDefault="00F4502F" w:rsidP="00B82FF0">
            <w:pPr>
              <w:pStyle w:val="ListParagraph"/>
              <w:numPr>
                <w:ilvl w:val="0"/>
                <w:numId w:val="6"/>
              </w:numPr>
              <w:rPr>
                <w:rFonts w:ascii="Noto Sans" w:eastAsia="Noto Sans" w:hAnsi="Noto Sans" w:cs="Noto Sans"/>
                <w:color w:val="434343"/>
                <w:sz w:val="18"/>
                <w:szCs w:val="18"/>
                <w:highlight w:val="white"/>
              </w:rPr>
            </w:pPr>
            <w:r w:rsidRPr="00B82FF0">
              <w:rPr>
                <w:rFonts w:ascii="Noto Sans" w:eastAsia="Noto Sans" w:hAnsi="Noto Sans" w:cs="Noto Sans"/>
                <w:color w:val="434343"/>
                <w:sz w:val="18"/>
                <w:szCs w:val="18"/>
              </w:rPr>
              <w:t>License: Creative Commons Attribution 4.0 International</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61762FD"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w:t>
            </w:r>
            <w:r w:rsidRPr="004C5F7C">
              <w:rPr>
                <w:rFonts w:ascii="Noto Sans" w:eastAsia="Noto Sans" w:hAnsi="Noto Sans" w:cs="Noto Sans"/>
                <w:bCs/>
                <w:color w:val="434343"/>
                <w:sz w:val="18"/>
                <w:szCs w:val="18"/>
              </w:rPr>
              <w:t xml:space="preserve"> in the “</w:t>
            </w:r>
            <w:r>
              <w:rPr>
                <w:rFonts w:ascii="Noto Sans" w:eastAsia="Noto Sans" w:hAnsi="Noto Sans" w:cs="Noto Sans"/>
                <w:bCs/>
                <w:color w:val="434343"/>
                <w:sz w:val="18"/>
                <w:szCs w:val="18"/>
              </w:rPr>
              <w:t>Data</w:t>
            </w:r>
            <w:r w:rsidRPr="004C5F7C">
              <w:rPr>
                <w:rFonts w:ascii="Noto Sans" w:eastAsia="Noto Sans" w:hAnsi="Noto Sans" w:cs="Noto Sans"/>
                <w:bCs/>
                <w:color w:val="434343"/>
                <w:sz w:val="18"/>
                <w:szCs w:val="18"/>
              </w:rPr>
              <w:t xml:space="preserv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169EAC10"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264DC5C" w:rsidR="00F102CC" w:rsidRPr="003D5AF6" w:rsidRDefault="00F450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Code </w:t>
            </w:r>
            <w:r w:rsidR="00B97951">
              <w:rPr>
                <w:rFonts w:ascii="Noto Sans" w:eastAsia="Noto Sans" w:hAnsi="Noto Sans" w:cs="Noto Sans"/>
                <w:bCs/>
                <w:color w:val="434343"/>
                <w:sz w:val="18"/>
                <w:szCs w:val="18"/>
              </w:rPr>
              <w:t xml:space="preserve">availability statement is </w:t>
            </w:r>
            <w:r>
              <w:rPr>
                <w:rFonts w:ascii="Noto Sans" w:eastAsia="Noto Sans" w:hAnsi="Noto Sans" w:cs="Noto Sans"/>
                <w:bCs/>
                <w:color w:val="434343"/>
                <w:sz w:val="18"/>
                <w:szCs w:val="18"/>
              </w:rPr>
              <w:t xml:space="preserve">indicated </w:t>
            </w:r>
            <w:r w:rsidR="00B97951">
              <w:rPr>
                <w:rFonts w:ascii="Noto Sans" w:eastAsia="Noto Sans" w:hAnsi="Noto Sans" w:cs="Noto Sans"/>
                <w:bCs/>
                <w:color w:val="434343"/>
                <w:sz w:val="18"/>
                <w:szCs w:val="18"/>
              </w:rPr>
              <w:t>in the “</w:t>
            </w:r>
            <w:r>
              <w:rPr>
                <w:rFonts w:ascii="Noto Sans" w:eastAsia="Noto Sans" w:hAnsi="Noto Sans" w:cs="Noto Sans"/>
                <w:bCs/>
                <w:color w:val="434343"/>
                <w:sz w:val="18"/>
                <w:szCs w:val="18"/>
              </w:rPr>
              <w:t>Methods</w:t>
            </w:r>
            <w:r w:rsidR="00B97951">
              <w:rPr>
                <w:rFonts w:ascii="Noto Sans" w:eastAsia="Noto Sans" w:hAnsi="Noto Sans" w:cs="Noto Sans"/>
                <w:bCs/>
                <w:color w:val="434343"/>
                <w:sz w:val="18"/>
                <w:szCs w:val="18"/>
              </w:rPr>
              <w: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54B2E0D" w14:textId="7777777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p w14:paraId="46DEF559" w14:textId="3FB65BFE" w:rsidR="00F4502F" w:rsidRDefault="00F4502F">
            <w:pPr>
              <w:rPr>
                <w:rFonts w:ascii="Noto Sans" w:eastAsia="Noto Sans" w:hAnsi="Noto Sans" w:cs="Noto Sans"/>
                <w:color w:val="434343"/>
                <w:sz w:val="18"/>
                <w:szCs w:val="18"/>
              </w:rPr>
            </w:pPr>
          </w:p>
          <w:p w14:paraId="00EAE909" w14:textId="246495F5" w:rsidR="007C7215" w:rsidRPr="00B82FF0" w:rsidRDefault="00F4502F" w:rsidP="00B82FF0">
            <w:pPr>
              <w:pStyle w:val="ListParagraph"/>
              <w:numPr>
                <w:ilvl w:val="0"/>
                <w:numId w:val="5"/>
              </w:numPr>
              <w:rPr>
                <w:rFonts w:ascii="Noto Sans" w:eastAsia="Noto Sans" w:hAnsi="Noto Sans" w:cs="Noto Sans"/>
                <w:color w:val="434343"/>
                <w:sz w:val="18"/>
                <w:szCs w:val="18"/>
              </w:rPr>
            </w:pPr>
            <w:r w:rsidRPr="00B82FF0">
              <w:rPr>
                <w:rFonts w:ascii="Noto Sans" w:eastAsia="Noto Sans" w:hAnsi="Noto Sans" w:cs="Noto Sans"/>
                <w:color w:val="434343"/>
                <w:sz w:val="18"/>
                <w:szCs w:val="18"/>
              </w:rPr>
              <w:t>URL: https://doi.org/10.5281/zenodo.18058217</w:t>
            </w:r>
          </w:p>
          <w:p w14:paraId="2A8F5375" w14:textId="52B433E5" w:rsidR="007C7215" w:rsidRPr="00B82FF0" w:rsidRDefault="007C7215" w:rsidP="00B82FF0">
            <w:pPr>
              <w:pStyle w:val="ListParagraph"/>
              <w:numPr>
                <w:ilvl w:val="0"/>
                <w:numId w:val="5"/>
              </w:numPr>
              <w:rPr>
                <w:rFonts w:ascii="Noto Sans" w:eastAsia="Noto Sans" w:hAnsi="Noto Sans" w:cs="Noto Sans"/>
                <w:color w:val="434343"/>
                <w:sz w:val="18"/>
                <w:szCs w:val="18"/>
              </w:rPr>
            </w:pPr>
            <w:r w:rsidRPr="00B82FF0">
              <w:rPr>
                <w:rFonts w:ascii="Noto Sans" w:eastAsia="Noto Sans" w:hAnsi="Noto Sans" w:cs="Noto Sans"/>
                <w:color w:val="434343"/>
                <w:sz w:val="18"/>
                <w:szCs w:val="18"/>
              </w:rPr>
              <w:t>License: Creative Commons Attribution 4.0 International</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2A45B30F" w:rsidR="00F102CC" w:rsidRPr="003D5AF6" w:rsidRDefault="00F4502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Indicated</w:t>
            </w:r>
            <w:r w:rsidR="007C7215" w:rsidRPr="00B82FF0">
              <w:rPr>
                <w:rFonts w:ascii="Noto Sans" w:eastAsia="Noto Sans" w:hAnsi="Noto Sans" w:cs="Noto Sans"/>
                <w:bCs/>
                <w:color w:val="434343"/>
                <w:sz w:val="18"/>
                <w:szCs w:val="18"/>
              </w:rPr>
              <w:t xml:space="preserve"> in the “</w:t>
            </w:r>
            <w:r>
              <w:rPr>
                <w:rFonts w:ascii="Noto Sans" w:eastAsia="Noto Sans" w:hAnsi="Noto Sans" w:cs="Noto Sans"/>
                <w:bCs/>
                <w:color w:val="434343"/>
                <w:sz w:val="18"/>
                <w:szCs w:val="18"/>
              </w:rPr>
              <w:t>Code</w:t>
            </w:r>
            <w:r w:rsidR="007C7215" w:rsidRPr="00B82FF0">
              <w:rPr>
                <w:rFonts w:ascii="Noto Sans" w:eastAsia="Noto Sans" w:hAnsi="Noto Sans" w:cs="Noto Sans"/>
                <w:bCs/>
                <w:color w:val="434343"/>
                <w:sz w:val="18"/>
                <w:szCs w:val="18"/>
              </w:rPr>
              <w:t xml:space="preserve"> availability”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59FDE98" w:rsidR="00F102CC" w:rsidRPr="003D5AF6" w:rsidRDefault="007C72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7BA357C" w:rsidR="00F102CC" w:rsidRPr="003D5AF6" w:rsidRDefault="00B979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E0B58">
      <w:pPr>
        <w:spacing w:before="80"/>
      </w:pPr>
      <w:bookmarkStart w:id="3" w:name="_cm0qssfkw66b" w:colFirst="0" w:colLast="0"/>
      <w:bookmarkEnd w:id="3"/>
      <w:r>
        <w:rPr>
          <w:noProof/>
        </w:rPr>
        <w:pict w14:anchorId="24725B71">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AD7C" w14:textId="77777777" w:rsidR="003E0B58" w:rsidRDefault="003E0B58">
      <w:r>
        <w:separator/>
      </w:r>
    </w:p>
  </w:endnote>
  <w:endnote w:type="continuationSeparator" w:id="0">
    <w:p w14:paraId="3D040FF4" w14:textId="77777777" w:rsidR="003E0B58" w:rsidRDefault="003E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963F" w14:textId="77777777" w:rsidR="003E0B58" w:rsidRDefault="003E0B58">
      <w:r>
        <w:separator/>
      </w:r>
    </w:p>
  </w:footnote>
  <w:footnote w:type="continuationSeparator" w:id="0">
    <w:p w14:paraId="4EE649AA" w14:textId="77777777" w:rsidR="003E0B58" w:rsidRDefault="003E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E1898"/>
    <w:multiLevelType w:val="hybridMultilevel"/>
    <w:tmpl w:val="6ECE6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3E72A3"/>
    <w:multiLevelType w:val="hybridMultilevel"/>
    <w:tmpl w:val="7C9A9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F81395"/>
    <w:multiLevelType w:val="hybridMultilevel"/>
    <w:tmpl w:val="77429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92D00B7"/>
    <w:multiLevelType w:val="hybridMultilevel"/>
    <w:tmpl w:val="5540D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91246BB"/>
    <w:multiLevelType w:val="hybridMultilevel"/>
    <w:tmpl w:val="4E12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3F471E"/>
    <w:multiLevelType w:val="hybridMultilevel"/>
    <w:tmpl w:val="01F0D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8"/>
  </w:num>
  <w:num w:numId="2" w16cid:durableId="81417975">
    <w:abstractNumId w:val="1"/>
  </w:num>
  <w:num w:numId="3" w16cid:durableId="14818306">
    <w:abstractNumId w:val="4"/>
  </w:num>
  <w:num w:numId="4" w16cid:durableId="1349287789">
    <w:abstractNumId w:val="9"/>
  </w:num>
  <w:num w:numId="5" w16cid:durableId="1281301863">
    <w:abstractNumId w:val="0"/>
  </w:num>
  <w:num w:numId="6" w16cid:durableId="1888907243">
    <w:abstractNumId w:val="6"/>
  </w:num>
  <w:num w:numId="7" w16cid:durableId="846211239">
    <w:abstractNumId w:val="7"/>
  </w:num>
  <w:num w:numId="8" w16cid:durableId="547762907">
    <w:abstractNumId w:val="3"/>
  </w:num>
  <w:num w:numId="9" w16cid:durableId="2033989256">
    <w:abstractNumId w:val="5"/>
  </w:num>
  <w:num w:numId="10" w16cid:durableId="8582772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21148"/>
    <w:rsid w:val="00274048"/>
    <w:rsid w:val="003D5AF6"/>
    <w:rsid w:val="003E0B58"/>
    <w:rsid w:val="00400C53"/>
    <w:rsid w:val="00427975"/>
    <w:rsid w:val="004E2C31"/>
    <w:rsid w:val="005B0259"/>
    <w:rsid w:val="00634524"/>
    <w:rsid w:val="006A6E9B"/>
    <w:rsid w:val="007054B6"/>
    <w:rsid w:val="0078687E"/>
    <w:rsid w:val="007C7215"/>
    <w:rsid w:val="009013A8"/>
    <w:rsid w:val="00994230"/>
    <w:rsid w:val="009C7B26"/>
    <w:rsid w:val="00A11E52"/>
    <w:rsid w:val="00B2483D"/>
    <w:rsid w:val="00B82FF0"/>
    <w:rsid w:val="00B97951"/>
    <w:rsid w:val="00BD41E9"/>
    <w:rsid w:val="00C84413"/>
    <w:rsid w:val="00D552AD"/>
    <w:rsid w:val="00D87145"/>
    <w:rsid w:val="00EE03F4"/>
    <w:rsid w:val="00F102CC"/>
    <w:rsid w:val="00F239A6"/>
    <w:rsid w:val="00F3714A"/>
    <w:rsid w:val="00F4502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Revision">
    <w:name w:val="Revision"/>
    <w:hidden/>
    <w:uiPriority w:val="99"/>
    <w:semiHidden/>
    <w:rsid w:val="007C7215"/>
    <w:pPr>
      <w:widowControl/>
    </w:pPr>
  </w:style>
  <w:style w:type="paragraph" w:styleId="ListParagraph">
    <w:name w:val="List Paragraph"/>
    <w:basedOn w:val="Normal"/>
    <w:uiPriority w:val="34"/>
    <w:qFormat/>
    <w:rsid w:val="00F450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1698</Words>
  <Characters>9680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Huang, Xiaoqiang</cp:lastModifiedBy>
  <cp:revision>14</cp:revision>
  <dcterms:created xsi:type="dcterms:W3CDTF">2022-02-28T12:21:00Z</dcterms:created>
  <dcterms:modified xsi:type="dcterms:W3CDTF">2026-04-21T15:19:00Z</dcterms:modified>
</cp:coreProperties>
</file>