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56CA8151" w:rsidR="00F102CC" w:rsidRPr="003D5AF6" w:rsidRDefault="006B2E0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3D02C27D" w:rsidR="00F102CC" w:rsidRPr="003D5AF6" w:rsidRDefault="006B2E05">
            <w:pPr>
              <w:rPr>
                <w:rFonts w:ascii="Noto Sans" w:eastAsia="Noto Sans" w:hAnsi="Noto Sans" w:cs="Noto Sans"/>
                <w:bCs/>
                <w:color w:val="434343"/>
                <w:sz w:val="18"/>
                <w:szCs w:val="18"/>
              </w:rPr>
            </w:pPr>
            <w:r>
              <w:rPr>
                <w:rFonts w:ascii="Noto Sans" w:eastAsia="Noto Sans" w:hAnsi="Noto Sans" w:cs="Noto Sans"/>
                <w:bCs/>
                <w:color w:val="434343"/>
                <w:sz w:val="18"/>
                <w:szCs w:val="18"/>
              </w:rPr>
              <w:t>Supplementary File S4.</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494D4CF1" w:rsidR="00F102CC" w:rsidRPr="003D5AF6" w:rsidRDefault="00A27005">
            <w:pPr>
              <w:rPr>
                <w:rFonts w:ascii="Noto Sans" w:eastAsia="Noto Sans" w:hAnsi="Noto Sans" w:cs="Noto Sans"/>
                <w:bCs/>
                <w:color w:val="434343"/>
                <w:sz w:val="18"/>
                <w:szCs w:val="18"/>
              </w:rPr>
            </w:pPr>
            <w:r>
              <w:rPr>
                <w:rFonts w:ascii="Noto Sans" w:eastAsia="Noto Sans" w:hAnsi="Noto Sans" w:cs="Noto Sans"/>
                <w:bCs/>
                <w:color w:val="434343"/>
                <w:sz w:val="18"/>
                <w:szCs w:val="18"/>
              </w:rPr>
              <w:t>Supplementary File S4.</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CA2DF10" w:rsidR="00F102CC" w:rsidRPr="003D5AF6" w:rsidRDefault="00A2700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5D69E396" w:rsidR="00F102CC" w:rsidRPr="003D5AF6" w:rsidRDefault="00A27005">
            <w:pPr>
              <w:rPr>
                <w:rFonts w:ascii="Noto Sans" w:eastAsia="Noto Sans" w:hAnsi="Noto Sans" w:cs="Noto Sans"/>
                <w:bCs/>
                <w:color w:val="434343"/>
                <w:sz w:val="18"/>
                <w:szCs w:val="18"/>
              </w:rPr>
            </w:pPr>
            <w:r>
              <w:rPr>
                <w:rFonts w:ascii="Noto Sans" w:eastAsia="Noto Sans" w:hAnsi="Noto Sans" w:cs="Noto Sans"/>
                <w:bCs/>
                <w:color w:val="434343"/>
                <w:sz w:val="18"/>
                <w:szCs w:val="18"/>
              </w:rPr>
              <w:t>Supplementary File S</w:t>
            </w:r>
            <w:r>
              <w:rPr>
                <w:rFonts w:ascii="Noto Sans" w:eastAsia="Noto Sans" w:hAnsi="Noto Sans" w:cs="Noto Sans"/>
                <w:bCs/>
                <w:color w:val="434343"/>
                <w:sz w:val="18"/>
                <w:szCs w:val="18"/>
              </w:rPr>
              <w:t>5</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5ACC5231" w:rsidR="00F102CC" w:rsidRPr="003D5AF6" w:rsidRDefault="00914F36">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r w:rsidR="00955B9B">
              <w:rPr>
                <w:rFonts w:ascii="Noto Sans" w:eastAsia="Noto Sans" w:hAnsi="Noto Sans" w:cs="Noto Sans"/>
                <w:bCs/>
                <w:color w:val="434343"/>
                <w:sz w:val="18"/>
                <w:szCs w:val="18"/>
              </w:rPr>
              <w:t xml:space="preserve">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31A7526" w:rsidR="00F102CC" w:rsidRPr="003D5AF6" w:rsidRDefault="00914F3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B66C160" w:rsidR="00F102CC" w:rsidRPr="003D5AF6" w:rsidRDefault="000E7A1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1B728D6" w:rsidR="00F102CC" w:rsidRPr="003D5AF6" w:rsidRDefault="000E7A1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4C2A6224" w:rsidR="00F102CC" w:rsidRPr="003D5AF6" w:rsidRDefault="000E7A17">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Methods </w:t>
            </w:r>
            <w:r w:rsidR="00165F34">
              <w:rPr>
                <w:rFonts w:ascii="Noto Sans" w:eastAsia="Noto Sans" w:hAnsi="Noto Sans" w:cs="Noto Sans"/>
                <w:bCs/>
                <w:color w:val="434343"/>
                <w:sz w:val="18"/>
                <w:szCs w:val="18"/>
              </w:rPr>
              <w:t xml:space="preserve">Section </w:t>
            </w:r>
            <w:r>
              <w:rPr>
                <w:rFonts w:ascii="Noto Sans" w:eastAsia="Noto Sans" w:hAnsi="Noto Sans" w:cs="Noto Sans"/>
                <w:bCs/>
                <w:color w:val="434343"/>
                <w:sz w:val="18"/>
                <w:szCs w:val="18"/>
              </w:rPr>
              <w:t>and Supplementary File S5</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1196602A" w:rsidR="00F102CC" w:rsidRPr="003D5AF6" w:rsidRDefault="00451A0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55A03BB" w:rsidR="00F102CC" w:rsidRPr="003D5AF6" w:rsidRDefault="00451A0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23CFB515" w:rsidR="00F102CC" w:rsidRPr="003D5AF6" w:rsidRDefault="009C5225">
            <w:pPr>
              <w:spacing w:line="225" w:lineRule="auto"/>
              <w:rPr>
                <w:rFonts w:ascii="Noto Sans" w:eastAsia="Noto Sans" w:hAnsi="Noto Sans" w:cs="Noto Sans"/>
                <w:bCs/>
                <w:color w:val="434343"/>
                <w:sz w:val="18"/>
                <w:szCs w:val="18"/>
              </w:rPr>
            </w:pPr>
            <w:r w:rsidRPr="009C5225">
              <w:rPr>
                <w:rFonts w:ascii="Noto Sans" w:eastAsia="Noto Sans" w:hAnsi="Noto Sans" w:cs="Noto Sans"/>
                <w:bCs/>
                <w:color w:val="434343"/>
                <w:sz w:val="18"/>
                <w:szCs w:val="18"/>
              </w:rPr>
              <w:t>Statistics and analysis</w:t>
            </w:r>
            <w:r w:rsidR="00165F34">
              <w:rPr>
                <w:rFonts w:ascii="Noto Sans" w:eastAsia="Noto Sans" w:hAnsi="Noto Sans" w:cs="Noto Sans"/>
                <w:bCs/>
                <w:color w:val="434343"/>
                <w:sz w:val="18"/>
                <w:szCs w:val="18"/>
              </w:rPr>
              <w:t xml:space="preserve"> section in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2654859D" w:rsidR="00F102CC" w:rsidRPr="009C5225" w:rsidRDefault="009C5225">
            <w:pPr>
              <w:spacing w:line="225" w:lineRule="auto"/>
              <w:rPr>
                <w:rFonts w:ascii="Noto Sans" w:eastAsia="Noto Sans" w:hAnsi="Noto Sans" w:cs="Noto Sans"/>
                <w:bCs/>
                <w:color w:val="434343"/>
                <w:sz w:val="18"/>
                <w:szCs w:val="18"/>
              </w:rPr>
            </w:pPr>
            <w:r w:rsidRPr="009C5225">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5BA183FF" w:rsidR="00F102CC" w:rsidRPr="003D5AF6" w:rsidRDefault="009C522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B888980" w:rsidR="00F102CC" w:rsidRPr="003D5AF6" w:rsidRDefault="009C522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52EA5D1" w:rsidR="00F102CC" w:rsidRPr="003D5AF6" w:rsidRDefault="00145EF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In the figure legends.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1DCAE8E" w:rsidR="00F102CC" w:rsidRPr="003D5AF6" w:rsidRDefault="00145EF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the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04D0805B" w:rsidR="00F102CC" w:rsidRPr="0062780B" w:rsidRDefault="006278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Human sample collection in the </w:t>
            </w:r>
            <w:r w:rsidRPr="0062780B">
              <w:rPr>
                <w:rFonts w:ascii="Noto Sans" w:eastAsia="Noto Sans" w:hAnsi="Noto Sans" w:cs="Noto Sans"/>
                <w:b/>
                <w:color w:val="434343"/>
                <w:sz w:val="18"/>
                <w:szCs w:val="18"/>
              </w:rPr>
              <w:t>Methods</w:t>
            </w:r>
            <w:r>
              <w:rPr>
                <w:rFonts w:ascii="Noto Sans" w:eastAsia="Noto Sans" w:hAnsi="Noto Sans" w:cs="Noto Sans"/>
                <w:bCs/>
                <w:color w:val="434343"/>
                <w:sz w:val="18"/>
                <w:szCs w:val="18"/>
              </w:rPr>
              <w:t xml:space="preserve">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DB0CCDD" w:rsidR="00F102CC" w:rsidRPr="003D5AF6" w:rsidRDefault="001E1C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Animal ethics section in the </w:t>
            </w:r>
            <w:r w:rsidRPr="001E1C63">
              <w:rPr>
                <w:rFonts w:ascii="Noto Sans" w:eastAsia="Noto Sans" w:hAnsi="Noto Sans" w:cs="Noto Sans"/>
                <w:b/>
                <w:color w:val="434343"/>
                <w:sz w:val="18"/>
                <w:szCs w:val="18"/>
              </w:rPr>
              <w:t>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071DCB84"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428B26AC" w:rsidR="00F102CC" w:rsidRPr="003D5AF6" w:rsidRDefault="001E1C6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455B04B" w:rsidR="00F102CC" w:rsidRPr="003D5AF6" w:rsidRDefault="00C6492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07173868" w:rsidR="00F102CC" w:rsidRPr="003D5AF6" w:rsidRDefault="00C6492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6EF3D3F2" w:rsidR="00F102CC" w:rsidRPr="003D5AF6" w:rsidRDefault="001F7F4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 and in the “</w:t>
            </w:r>
            <w:r w:rsidRPr="001F7F43">
              <w:rPr>
                <w:rFonts w:ascii="Noto Sans" w:eastAsia="Noto Sans" w:hAnsi="Noto Sans" w:cs="Noto Sans"/>
                <w:bCs/>
                <w:color w:val="434343"/>
                <w:sz w:val="18"/>
                <w:szCs w:val="18"/>
              </w:rPr>
              <w:t>Statistics and analysis</w:t>
            </w:r>
            <w:r>
              <w:rPr>
                <w:rFonts w:ascii="Noto Sans" w:eastAsia="Noto Sans" w:hAnsi="Noto Sans" w:cs="Noto Sans"/>
                <w:bCs/>
                <w:color w:val="434343"/>
                <w:sz w:val="18"/>
                <w:szCs w:val="18"/>
              </w:rPr>
              <w:t xml:space="preserve"> section” in the </w:t>
            </w:r>
            <w:r w:rsidRPr="001F7F43">
              <w:rPr>
                <w:rFonts w:ascii="Noto Sans" w:eastAsia="Noto Sans" w:hAnsi="Noto Sans" w:cs="Noto Sans"/>
                <w:b/>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43CD890" w:rsidR="00F102CC" w:rsidRPr="003D5AF6" w:rsidRDefault="00C309E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Yes, sequencing data are available from the NCBI GEO, </w:t>
            </w:r>
            <w:r w:rsidRPr="00C309E2">
              <w:rPr>
                <w:rFonts w:ascii="Noto Sans" w:eastAsia="Noto Sans" w:hAnsi="Noto Sans" w:cs="Noto Sans"/>
                <w:bCs/>
                <w:color w:val="434343"/>
                <w:sz w:val="18"/>
                <w:szCs w:val="18"/>
              </w:rPr>
              <w:t>GSE294342</w:t>
            </w:r>
            <w:r>
              <w:rPr>
                <w:rFonts w:ascii="Noto Sans" w:eastAsia="Noto Sans" w:hAnsi="Noto Sans" w:cs="Noto Sans"/>
                <w:bCs/>
                <w:color w:val="434343"/>
                <w:sz w:val="18"/>
                <w:szCs w:val="18"/>
              </w:rPr>
              <w:t xml:space="preserve">. This is stated in the </w:t>
            </w:r>
            <w:r>
              <w:rPr>
                <w:rFonts w:ascii="Noto Sans" w:eastAsia="Noto Sans" w:hAnsi="Noto Sans" w:cs="Noto Sans"/>
                <w:b/>
                <w:color w:val="434343"/>
                <w:sz w:val="18"/>
                <w:szCs w:val="18"/>
              </w:rPr>
              <w:t xml:space="preserve">Methods </w:t>
            </w:r>
            <w:r>
              <w:rPr>
                <w:rFonts w:ascii="Noto Sans" w:eastAsia="Noto Sans" w:hAnsi="Noto Sans" w:cs="Noto Sans"/>
                <w:bCs/>
                <w:color w:val="434343"/>
                <w:sz w:val="18"/>
                <w:szCs w:val="18"/>
              </w:rPr>
              <w:t xml:space="preserve">section of the paper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D2D95A0" w:rsidR="00F102CC" w:rsidRPr="00E40352" w:rsidRDefault="00E40352">
            <w:pPr>
              <w:spacing w:line="225" w:lineRule="auto"/>
              <w:rPr>
                <w:rFonts w:ascii="Noto Sans" w:eastAsia="Noto Sans" w:hAnsi="Noto Sans" w:cs="Noto Sans"/>
                <w:bCs/>
                <w:color w:val="434343"/>
                <w:sz w:val="18"/>
                <w:szCs w:val="18"/>
              </w:rPr>
            </w:pPr>
            <w:r w:rsidRPr="00E40352">
              <w:rPr>
                <w:rFonts w:ascii="Noto Sans" w:eastAsia="Noto Sans" w:hAnsi="Noto Sans" w:cs="Noto Sans"/>
                <w:bCs/>
                <w:color w:val="434343"/>
                <w:sz w:val="18"/>
                <w:szCs w:val="18"/>
              </w:rPr>
              <w:t>GSE294342</w:t>
            </w:r>
            <w:r>
              <w:rPr>
                <w:rFonts w:ascii="Noto Sans" w:eastAsia="Noto Sans" w:hAnsi="Noto Sans" w:cs="Noto Sans"/>
                <w:bCs/>
                <w:color w:val="434343"/>
                <w:sz w:val="18"/>
                <w:szCs w:val="18"/>
              </w:rPr>
              <w:t xml:space="preserve"> is provided in the </w:t>
            </w:r>
            <w:r>
              <w:rPr>
                <w:rFonts w:ascii="Noto Sans" w:eastAsia="Noto Sans" w:hAnsi="Noto Sans" w:cs="Noto Sans"/>
                <w:b/>
                <w:color w:val="434343"/>
                <w:sz w:val="18"/>
                <w:szCs w:val="18"/>
              </w:rPr>
              <w:t xml:space="preserve">Methods </w:t>
            </w:r>
            <w:r>
              <w:rPr>
                <w:rFonts w:ascii="Noto Sans" w:eastAsia="Noto Sans" w:hAnsi="Noto Sans" w:cs="Noto Sans"/>
                <w:bCs/>
                <w:color w:val="434343"/>
                <w:sz w:val="18"/>
                <w:szCs w:val="18"/>
              </w:rPr>
              <w:t>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46AC3CA5" w:rsidR="00F102CC" w:rsidRPr="003D5AF6" w:rsidRDefault="00E403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Yes, previously published dataset (</w:t>
            </w:r>
            <w:r w:rsidRPr="00E40352">
              <w:rPr>
                <w:rFonts w:ascii="Noto Sans" w:eastAsia="Noto Sans" w:hAnsi="Noto Sans" w:cs="Noto Sans"/>
                <w:bCs/>
                <w:color w:val="434343"/>
                <w:sz w:val="18"/>
                <w:szCs w:val="18"/>
              </w:rPr>
              <w:t>GSE140222</w:t>
            </w:r>
            <w:r>
              <w:rPr>
                <w:rFonts w:ascii="Noto Sans" w:eastAsia="Noto Sans" w:hAnsi="Noto Sans" w:cs="Noto Sans"/>
                <w:bCs/>
                <w:color w:val="434343"/>
                <w:sz w:val="18"/>
                <w:szCs w:val="18"/>
              </w:rPr>
              <w:t xml:space="preserve">) is reported in the </w:t>
            </w:r>
            <w:r w:rsidRPr="00E40352">
              <w:rPr>
                <w:rFonts w:ascii="Noto Sans" w:eastAsia="Noto Sans" w:hAnsi="Noto Sans" w:cs="Noto Sans"/>
                <w:b/>
                <w:color w:val="434343"/>
                <w:sz w:val="18"/>
                <w:szCs w:val="18"/>
              </w:rPr>
              <w:t>Methods</w:t>
            </w:r>
            <w:r>
              <w:rPr>
                <w:rFonts w:ascii="Noto Sans" w:eastAsia="Noto Sans" w:hAnsi="Noto Sans" w:cs="Noto Sans"/>
                <w:bCs/>
                <w:color w:val="434343"/>
                <w:sz w:val="18"/>
                <w:szCs w:val="18"/>
              </w:rPr>
              <w:t xml:space="preserve">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1A359BD7" w:rsidR="00F102CC" w:rsidRPr="003D5AF6" w:rsidRDefault="00CB228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Yes, details regarding the analytical pipelines used for transcriptomic datasets are included in the </w:t>
            </w:r>
            <w:r w:rsidRPr="00CB2281">
              <w:rPr>
                <w:rFonts w:ascii="Noto Sans" w:eastAsia="Noto Sans" w:hAnsi="Noto Sans" w:cs="Noto Sans"/>
                <w:b/>
                <w:color w:val="434343"/>
                <w:sz w:val="18"/>
                <w:szCs w:val="18"/>
              </w:rPr>
              <w:t>Methods</w:t>
            </w:r>
            <w:r>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61F5C72" w:rsidR="00F102CC" w:rsidRPr="003D5AF6" w:rsidRDefault="0033384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EC3C0C4" w:rsidR="00F102CC" w:rsidRPr="003D5AF6" w:rsidRDefault="00F600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B/A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F543AC">
      <w:pPr>
        <w:spacing w:before="80"/>
      </w:pPr>
      <w:r>
        <w:rPr>
          <w:noProof/>
        </w:rPr>
      </w:r>
      <w:r>
        <w:pict w14:anchorId="5144C153">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D17F6C" w14:textId="77777777" w:rsidR="00F543AC" w:rsidRDefault="00F543AC">
      <w:r>
        <w:separator/>
      </w:r>
    </w:p>
  </w:endnote>
  <w:endnote w:type="continuationSeparator" w:id="0">
    <w:p w14:paraId="235F2220" w14:textId="77777777" w:rsidR="00F543AC" w:rsidRDefault="00F5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78E49F" w14:textId="77777777" w:rsidR="00F543AC" w:rsidRDefault="00F543AC">
      <w:r>
        <w:separator/>
      </w:r>
    </w:p>
  </w:footnote>
  <w:footnote w:type="continuationSeparator" w:id="0">
    <w:p w14:paraId="3DB3BC77" w14:textId="77777777" w:rsidR="00F543AC" w:rsidRDefault="00F54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E7A17"/>
    <w:rsid w:val="00145EF7"/>
    <w:rsid w:val="00165F34"/>
    <w:rsid w:val="001B3BCC"/>
    <w:rsid w:val="001E1C63"/>
    <w:rsid w:val="001F7F43"/>
    <w:rsid w:val="002209A8"/>
    <w:rsid w:val="00333848"/>
    <w:rsid w:val="003D5AF6"/>
    <w:rsid w:val="00400C53"/>
    <w:rsid w:val="00427975"/>
    <w:rsid w:val="00451A02"/>
    <w:rsid w:val="004E2C31"/>
    <w:rsid w:val="005B0259"/>
    <w:rsid w:val="0062780B"/>
    <w:rsid w:val="006641C4"/>
    <w:rsid w:val="006B2E05"/>
    <w:rsid w:val="007054B6"/>
    <w:rsid w:val="0078687E"/>
    <w:rsid w:val="00914F36"/>
    <w:rsid w:val="00955B9B"/>
    <w:rsid w:val="009C5225"/>
    <w:rsid w:val="009C7B26"/>
    <w:rsid w:val="00A11E52"/>
    <w:rsid w:val="00A27005"/>
    <w:rsid w:val="00B2483D"/>
    <w:rsid w:val="00BD41E9"/>
    <w:rsid w:val="00C309E2"/>
    <w:rsid w:val="00C6492A"/>
    <w:rsid w:val="00C836BB"/>
    <w:rsid w:val="00C84413"/>
    <w:rsid w:val="00CB2281"/>
    <w:rsid w:val="00E40352"/>
    <w:rsid w:val="00F102CC"/>
    <w:rsid w:val="00F543AC"/>
    <w:rsid w:val="00F6002F"/>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Monsivais, Diana</cp:lastModifiedBy>
  <cp:revision>2</cp:revision>
  <dcterms:created xsi:type="dcterms:W3CDTF">2026-07-17T21:36:00Z</dcterms:created>
  <dcterms:modified xsi:type="dcterms:W3CDTF">2026-07-17T21:36:00Z</dcterms:modified>
</cp:coreProperties>
</file>