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EFEE44" w14:textId="039614DC" w:rsidR="002C1D96" w:rsidRDefault="0073326E">
      <w:pPr>
        <w:spacing w:after="40"/>
      </w:pPr>
      <w:r>
        <w:rPr>
          <w:b/>
          <w:sz w:val="19"/>
        </w:rPr>
        <w:t>Supplementary File 1.</w:t>
      </w:r>
    </w:p>
    <w:p w14:paraId="54F1D33B" w14:textId="2B0A1AA4" w:rsidR="002C1D96" w:rsidRDefault="00000000" w:rsidP="00ED0D7F">
      <w:pPr>
        <w:spacing w:after="160"/>
      </w:pPr>
      <w:r>
        <w:rPr>
          <w:b/>
        </w:rPr>
        <w:t xml:space="preserve">Fig. 2.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96"/>
        <w:gridCol w:w="3024"/>
        <w:gridCol w:w="864"/>
        <w:gridCol w:w="936"/>
        <w:gridCol w:w="936"/>
        <w:gridCol w:w="792"/>
        <w:gridCol w:w="864"/>
        <w:gridCol w:w="936"/>
        <w:gridCol w:w="720"/>
      </w:tblGrid>
      <w:tr w:rsidR="002C1D96" w14:paraId="441AB60B" w14:textId="77777777">
        <w:trPr>
          <w:jc w:val="center"/>
        </w:trPr>
        <w:tc>
          <w:tcPr>
            <w:tcW w:w="12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41520D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Analysis</w:t>
            </w:r>
          </w:p>
        </w:tc>
        <w:tc>
          <w:tcPr>
            <w:tcW w:w="30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0F5B1D6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Cell class/session</w:t>
            </w:r>
          </w:p>
        </w:tc>
        <w:tc>
          <w:tcPr>
            <w:tcW w:w="86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CB434E8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93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5EA424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Sum Sq.</w:t>
            </w:r>
          </w:p>
        </w:tc>
        <w:tc>
          <w:tcPr>
            <w:tcW w:w="93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CBB64B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Mean Sq.</w:t>
            </w:r>
          </w:p>
        </w:tc>
        <w:tc>
          <w:tcPr>
            <w:tcW w:w="79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F1D4473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86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0D7A426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df</w:t>
            </w:r>
          </w:p>
        </w:tc>
        <w:tc>
          <w:tcPr>
            <w:tcW w:w="93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C144BC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  <w:tc>
          <w:tcPr>
            <w:tcW w:w="7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76AEBF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ηp²</w:t>
            </w:r>
          </w:p>
        </w:tc>
      </w:tr>
      <w:tr w:rsidR="002C1D96" w14:paraId="130C537C" w14:textId="77777777">
        <w:trPr>
          <w:jc w:val="center"/>
        </w:trPr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FC6A9F9" w14:textId="77777777" w:rsidR="002C1D96" w:rsidRDefault="00000000">
            <w:pPr>
              <w:spacing w:after="0"/>
            </w:pPr>
            <w:r>
              <w:rPr>
                <w:sz w:val="16"/>
              </w:rPr>
              <w:t>One-way ANOVA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739777" w14:textId="77777777" w:rsidR="002C1D96" w:rsidRDefault="00000000">
            <w:pPr>
              <w:spacing w:after="0"/>
            </w:pPr>
            <w:r>
              <w:rPr>
                <w:sz w:val="16"/>
              </w:rPr>
              <w:t>Consistently active neurons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867A2F" w14:textId="77777777" w:rsidR="002C1D96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60A41A1" w14:textId="77777777" w:rsidR="002C1D96" w:rsidRDefault="00000000">
            <w:pPr>
              <w:spacing w:after="0"/>
            </w:pPr>
            <w:r>
              <w:rPr>
                <w:sz w:val="16"/>
              </w:rPr>
              <w:t>0.0261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2848E30" w14:textId="77777777" w:rsidR="002C1D96" w:rsidRDefault="00000000">
            <w:pPr>
              <w:spacing w:after="0"/>
            </w:pPr>
            <w:r>
              <w:rPr>
                <w:sz w:val="16"/>
              </w:rPr>
              <w:t>0.0130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24F92F8" w14:textId="77777777" w:rsidR="002C1D96" w:rsidRDefault="00000000">
            <w:pPr>
              <w:spacing w:after="0"/>
            </w:pPr>
            <w:r>
              <w:rPr>
                <w:sz w:val="16"/>
              </w:rPr>
              <w:t>2.704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1C5EB2B" w14:textId="77777777" w:rsidR="002C1D96" w:rsidRDefault="00000000">
            <w:pPr>
              <w:spacing w:after="0"/>
            </w:pPr>
            <w:r>
              <w:rPr>
                <w:sz w:val="16"/>
              </w:rPr>
              <w:t>2, 13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0DB9781" w14:textId="77777777" w:rsidR="002C1D96" w:rsidRDefault="00000000">
            <w:pPr>
              <w:spacing w:after="0"/>
            </w:pPr>
            <w:r>
              <w:rPr>
                <w:sz w:val="16"/>
              </w:rPr>
              <w:t>0.104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501A42" w14:textId="77777777" w:rsidR="002C1D96" w:rsidRDefault="00000000">
            <w:pPr>
              <w:spacing w:after="0"/>
            </w:pPr>
            <w:r>
              <w:rPr>
                <w:sz w:val="16"/>
              </w:rPr>
              <w:t>0.29</w:t>
            </w:r>
          </w:p>
        </w:tc>
      </w:tr>
      <w:tr w:rsidR="002C1D96" w14:paraId="6C97C9A1" w14:textId="77777777">
        <w:trPr>
          <w:jc w:val="center"/>
        </w:trPr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AEB790A" w14:textId="77777777" w:rsidR="002C1D96" w:rsidRDefault="00000000">
            <w:pPr>
              <w:spacing w:after="0"/>
            </w:pPr>
            <w:r>
              <w:rPr>
                <w:sz w:val="16"/>
              </w:rPr>
              <w:t>One-way ANOVA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8F48EE" w14:textId="77777777" w:rsidR="002C1D96" w:rsidRDefault="00000000">
            <w:pPr>
              <w:spacing w:after="0"/>
            </w:pPr>
            <w:r>
              <w:rPr>
                <w:sz w:val="16"/>
              </w:rPr>
              <w:t>Emerged-retained neurons: Day 1 and 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ED9334" w14:textId="77777777" w:rsidR="002C1D96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234E2F8" w14:textId="77777777" w:rsidR="002C1D96" w:rsidRDefault="00000000">
            <w:pPr>
              <w:spacing w:after="0"/>
            </w:pPr>
            <w:r>
              <w:rPr>
                <w:sz w:val="16"/>
              </w:rPr>
              <w:t>0.0065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1F41CF6" w14:textId="77777777" w:rsidR="002C1D96" w:rsidRDefault="00000000">
            <w:pPr>
              <w:spacing w:after="0"/>
            </w:pPr>
            <w:r>
              <w:rPr>
                <w:sz w:val="16"/>
              </w:rPr>
              <w:t>0.00325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D07CD2E" w14:textId="77777777" w:rsidR="002C1D96" w:rsidRDefault="00000000">
            <w:pPr>
              <w:spacing w:after="0"/>
            </w:pPr>
            <w:r>
              <w:rPr>
                <w:sz w:val="16"/>
              </w:rPr>
              <w:t>1.445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F571FF3" w14:textId="77777777" w:rsidR="002C1D96" w:rsidRDefault="00000000">
            <w:pPr>
              <w:spacing w:after="0"/>
            </w:pPr>
            <w:r>
              <w:rPr>
                <w:sz w:val="16"/>
              </w:rPr>
              <w:t>2, 13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C7176A1" w14:textId="77777777" w:rsidR="002C1D96" w:rsidRDefault="00000000">
            <w:pPr>
              <w:spacing w:after="0"/>
            </w:pPr>
            <w:r>
              <w:rPr>
                <w:sz w:val="16"/>
              </w:rPr>
              <w:t>0.271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7E0F805" w14:textId="77777777" w:rsidR="002C1D96" w:rsidRDefault="00000000">
            <w:pPr>
              <w:spacing w:after="0"/>
            </w:pPr>
            <w:r>
              <w:rPr>
                <w:sz w:val="16"/>
              </w:rPr>
              <w:t>0.18</w:t>
            </w:r>
          </w:p>
        </w:tc>
      </w:tr>
      <w:tr w:rsidR="002C1D96" w14:paraId="2926AE4E" w14:textId="77777777">
        <w:trPr>
          <w:jc w:val="center"/>
        </w:trPr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1F2252" w14:textId="77777777" w:rsidR="002C1D96" w:rsidRDefault="00000000">
            <w:pPr>
              <w:spacing w:after="0"/>
            </w:pPr>
            <w:r>
              <w:rPr>
                <w:sz w:val="16"/>
              </w:rPr>
              <w:t>One-way ANOVA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746EF1" w14:textId="77777777" w:rsidR="002C1D96" w:rsidRDefault="00000000">
            <w:pPr>
              <w:spacing w:after="0"/>
            </w:pPr>
            <w:r>
              <w:rPr>
                <w:sz w:val="16"/>
              </w:rPr>
              <w:t>Emerged-retained neurons: Day 15 and 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D0F482" w14:textId="77777777" w:rsidR="002C1D96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F40FAB7" w14:textId="77777777" w:rsidR="002C1D96" w:rsidRDefault="00000000">
            <w:pPr>
              <w:spacing w:after="0"/>
            </w:pPr>
            <w:r>
              <w:rPr>
                <w:sz w:val="16"/>
              </w:rPr>
              <w:t>0.00697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ADF1001" w14:textId="77777777" w:rsidR="002C1D96" w:rsidRDefault="00000000">
            <w:pPr>
              <w:spacing w:after="0"/>
            </w:pPr>
            <w:r>
              <w:rPr>
                <w:sz w:val="16"/>
              </w:rPr>
              <w:t>0.00349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A75C1D2" w14:textId="77777777" w:rsidR="002C1D96" w:rsidRDefault="00000000">
            <w:pPr>
              <w:spacing w:after="0"/>
            </w:pPr>
            <w:r>
              <w:rPr>
                <w:sz w:val="16"/>
              </w:rPr>
              <w:t>1.018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994565" w14:textId="77777777" w:rsidR="002C1D96" w:rsidRDefault="00000000">
            <w:pPr>
              <w:spacing w:after="0"/>
            </w:pPr>
            <w:r>
              <w:rPr>
                <w:sz w:val="16"/>
              </w:rPr>
              <w:t>2, 13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D07FEB2" w14:textId="77777777" w:rsidR="002C1D96" w:rsidRDefault="00000000">
            <w:pPr>
              <w:spacing w:after="0"/>
            </w:pPr>
            <w:r>
              <w:rPr>
                <w:sz w:val="16"/>
              </w:rPr>
              <w:t>0.388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6C2C5AE" w14:textId="77777777" w:rsidR="002C1D96" w:rsidRDefault="00000000">
            <w:pPr>
              <w:spacing w:after="0"/>
            </w:pPr>
            <w:r>
              <w:rPr>
                <w:sz w:val="16"/>
              </w:rPr>
              <w:t>0.14</w:t>
            </w:r>
          </w:p>
        </w:tc>
      </w:tr>
      <w:tr w:rsidR="002C1D96" w14:paraId="2AD3099A" w14:textId="77777777">
        <w:trPr>
          <w:jc w:val="center"/>
        </w:trPr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BF9B72F" w14:textId="77777777" w:rsidR="002C1D96" w:rsidRDefault="00000000">
            <w:pPr>
              <w:spacing w:after="0"/>
            </w:pPr>
            <w:r>
              <w:rPr>
                <w:sz w:val="16"/>
              </w:rPr>
              <w:t>One-way ANOVA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5F55F8A" w14:textId="77777777" w:rsidR="002C1D96" w:rsidRDefault="00000000">
            <w:pPr>
              <w:spacing w:after="0"/>
            </w:pPr>
            <w:r>
              <w:rPr>
                <w:sz w:val="16"/>
              </w:rPr>
              <w:t>Emerged-retained neurons: Day 1 and 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15F0653" w14:textId="77777777" w:rsidR="002C1D96" w:rsidRDefault="0000000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5828C25" w14:textId="77777777" w:rsidR="002C1D96" w:rsidRDefault="00000000">
            <w:pPr>
              <w:spacing w:after="0"/>
            </w:pPr>
            <w:r>
              <w:rPr>
                <w:sz w:val="16"/>
              </w:rPr>
              <w:t>0.0084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475A28" w14:textId="77777777" w:rsidR="002C1D96" w:rsidRDefault="00000000">
            <w:pPr>
              <w:spacing w:after="0"/>
            </w:pPr>
            <w:r>
              <w:rPr>
                <w:sz w:val="16"/>
              </w:rPr>
              <w:t>0.0042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85A8DE5" w14:textId="77777777" w:rsidR="002C1D96" w:rsidRDefault="00000000">
            <w:pPr>
              <w:spacing w:after="0"/>
            </w:pPr>
            <w:r>
              <w:rPr>
                <w:sz w:val="16"/>
              </w:rPr>
              <w:t>0.332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5024A1C" w14:textId="77777777" w:rsidR="002C1D96" w:rsidRDefault="00000000">
            <w:pPr>
              <w:spacing w:after="0"/>
            </w:pPr>
            <w:r>
              <w:rPr>
                <w:sz w:val="16"/>
              </w:rPr>
              <w:t>2, 13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3E1C553" w14:textId="77777777" w:rsidR="002C1D96" w:rsidRDefault="00000000">
            <w:pPr>
              <w:spacing w:after="0"/>
            </w:pPr>
            <w:r>
              <w:rPr>
                <w:sz w:val="16"/>
              </w:rPr>
              <w:t>0.723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5BE0FC" w14:textId="77777777" w:rsidR="002C1D96" w:rsidRDefault="00000000">
            <w:pPr>
              <w:spacing w:after="0"/>
            </w:pPr>
            <w:r>
              <w:rPr>
                <w:sz w:val="16"/>
              </w:rPr>
              <w:t>0.05</w:t>
            </w:r>
          </w:p>
        </w:tc>
      </w:tr>
      <w:tr w:rsidR="00A542A0" w14:paraId="65D6A347" w14:textId="77777777">
        <w:trPr>
          <w:jc w:val="center"/>
        </w:trPr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C247247" w14:textId="4B5D3753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One-way ANOVA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D40EC33" w14:textId="522050E7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Transiently active neurons: Day 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EB25BA3" w14:textId="3CCCA162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Group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B724079" w14:textId="115802EC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0.000194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9204E01" w14:textId="7874D4CC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0.000097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75D535A" w14:textId="351497BC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0.0598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2539F7A" w14:textId="720DEA6D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2, 13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19E7DB" w14:textId="1AE73D5A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0.942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5E0A2EA" w14:textId="342972F3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0.01</w:t>
            </w:r>
          </w:p>
        </w:tc>
      </w:tr>
      <w:tr w:rsidR="00A542A0" w14:paraId="0168D2D2" w14:textId="77777777">
        <w:trPr>
          <w:jc w:val="center"/>
        </w:trPr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3ACB3F2" w14:textId="3DFED4C6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Kruskal-Wallis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80299F" w14:textId="74358186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Transiently active neurons: Day 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6C9A962" w14:textId="43B6EA77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Group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173C860" w14:textId="5B4DA993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NA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1DAF86B" w14:textId="4D6F5E25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NA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8791024" w14:textId="447B80F1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1.901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476D04CD" w14:textId="510E6CAD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C5E1081" w14:textId="316BFB7F" w:rsidR="00A542A0" w:rsidRDefault="00A542A0" w:rsidP="00A542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0.387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FABEB24" w14:textId="43FCF33E" w:rsidR="00A542A0" w:rsidRDefault="00A542A0" w:rsidP="00A542A0">
            <w:pPr>
              <w:spacing w:after="0"/>
              <w:rPr>
                <w:sz w:val="16"/>
              </w:rPr>
            </w:pPr>
            <w:r w:rsidRPr="00A542A0">
              <w:rPr>
                <w:bCs/>
                <w:sz w:val="16"/>
              </w:rPr>
              <w:t>ε²=</w:t>
            </w:r>
            <w:r>
              <w:rPr>
                <w:sz w:val="16"/>
              </w:rPr>
              <w:t>0.00</w:t>
            </w:r>
          </w:p>
        </w:tc>
      </w:tr>
      <w:tr w:rsidR="00A542A0" w14:paraId="5C409D99" w14:textId="77777777">
        <w:trPr>
          <w:jc w:val="center"/>
        </w:trPr>
        <w:tc>
          <w:tcPr>
            <w:tcW w:w="129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D241B8E" w14:textId="564A74D6" w:rsidR="00A542A0" w:rsidRDefault="00A542A0" w:rsidP="00A542A0">
            <w:pPr>
              <w:spacing w:after="0"/>
            </w:pPr>
            <w:r>
              <w:rPr>
                <w:sz w:val="16"/>
              </w:rPr>
              <w:t>Kruskal-Wallis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D4202C8" w14:textId="017123BE" w:rsidR="00A542A0" w:rsidRDefault="00A542A0" w:rsidP="00A542A0">
            <w:pPr>
              <w:spacing w:after="0"/>
            </w:pPr>
            <w:r>
              <w:rPr>
                <w:sz w:val="16"/>
              </w:rPr>
              <w:t>Transiently active neurons: Day 30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8719796" w14:textId="6C74D602" w:rsidR="00A542A0" w:rsidRDefault="00A542A0" w:rsidP="00A542A0">
            <w:pPr>
              <w:spacing w:after="0"/>
            </w:pPr>
            <w:r>
              <w:rPr>
                <w:sz w:val="16"/>
              </w:rPr>
              <w:t>Group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8D122BE" w14:textId="59430E73" w:rsidR="00A542A0" w:rsidRDefault="00A542A0" w:rsidP="00A542A0">
            <w:pPr>
              <w:spacing w:after="0"/>
            </w:pPr>
            <w:r>
              <w:rPr>
                <w:sz w:val="16"/>
              </w:rPr>
              <w:t>NA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A2EB746" w14:textId="7C8E4397" w:rsidR="00A542A0" w:rsidRDefault="00A542A0" w:rsidP="00A542A0">
            <w:pPr>
              <w:spacing w:after="0"/>
            </w:pPr>
            <w:r>
              <w:rPr>
                <w:sz w:val="16"/>
              </w:rPr>
              <w:t>NA</w:t>
            </w:r>
          </w:p>
        </w:tc>
        <w:tc>
          <w:tcPr>
            <w:tcW w:w="79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D39F9FC" w14:textId="78C3F4AF" w:rsidR="00A542A0" w:rsidRDefault="00A542A0" w:rsidP="00A542A0">
            <w:pPr>
              <w:spacing w:after="0"/>
            </w:pPr>
            <w:r>
              <w:rPr>
                <w:sz w:val="16"/>
              </w:rPr>
              <w:t>7.515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437EE32" w14:textId="108ECF18" w:rsidR="00A542A0" w:rsidRDefault="00A542A0" w:rsidP="00A542A0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0B9D01B" w14:textId="51AB8663" w:rsidR="00A542A0" w:rsidRDefault="00A542A0" w:rsidP="00A542A0">
            <w:pPr>
              <w:spacing w:after="0"/>
            </w:pPr>
            <w:r>
              <w:rPr>
                <w:sz w:val="16"/>
              </w:rPr>
              <w:t>0.023*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3714A69" w14:textId="1068CFDA" w:rsidR="00A542A0" w:rsidRDefault="00A542A0" w:rsidP="00A542A0">
            <w:pPr>
              <w:spacing w:after="0"/>
            </w:pPr>
            <w:r w:rsidRPr="00A542A0">
              <w:rPr>
                <w:bCs/>
                <w:sz w:val="16"/>
              </w:rPr>
              <w:t>ε²=</w:t>
            </w:r>
            <w:r>
              <w:rPr>
                <w:sz w:val="16"/>
              </w:rPr>
              <w:t>0.42</w:t>
            </w:r>
          </w:p>
        </w:tc>
      </w:tr>
    </w:tbl>
    <w:p w14:paraId="35EADAE9" w14:textId="77777777" w:rsidR="002C1D96" w:rsidRDefault="002C1D96">
      <w:pPr>
        <w:spacing w:after="80"/>
      </w:pPr>
    </w:p>
    <w:p w14:paraId="659153A7" w14:textId="77777777" w:rsidR="002C1D96" w:rsidRDefault="00000000">
      <w:pPr>
        <w:spacing w:before="100" w:after="60"/>
      </w:pPr>
      <w:r>
        <w:rPr>
          <w:b/>
        </w:rPr>
        <w:t>Pairwise multiple comparisons (Dunn's method)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1584"/>
        <w:gridCol w:w="1008"/>
        <w:gridCol w:w="1008"/>
      </w:tblGrid>
      <w:tr w:rsidR="002C1D96" w14:paraId="33C3893C" w14:textId="77777777">
        <w:trPr>
          <w:jc w:val="center"/>
        </w:trPr>
        <w:tc>
          <w:tcPr>
            <w:tcW w:w="345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430BDB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Comparison</w:t>
            </w:r>
          </w:p>
        </w:tc>
        <w:tc>
          <w:tcPr>
            <w:tcW w:w="158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E2A9067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Diff. of ranks</w:t>
            </w:r>
          </w:p>
        </w:tc>
        <w:tc>
          <w:tcPr>
            <w:tcW w:w="10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1F2699B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Q</w:t>
            </w:r>
          </w:p>
        </w:tc>
        <w:tc>
          <w:tcPr>
            <w:tcW w:w="10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BCA1CE7" w14:textId="77777777" w:rsidR="002C1D96" w:rsidRDefault="00000000">
            <w:pPr>
              <w:spacing w:after="0"/>
            </w:pPr>
            <w:r>
              <w:rPr>
                <w:b/>
                <w:sz w:val="16"/>
              </w:rPr>
              <w:t>p</w:t>
            </w:r>
          </w:p>
        </w:tc>
      </w:tr>
      <w:tr w:rsidR="002C1D96" w14:paraId="5676EC9E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F7488ED" w14:textId="77777777" w:rsidR="002C1D96" w:rsidRDefault="00000000">
            <w:pPr>
              <w:spacing w:after="0"/>
            </w:pPr>
            <w:r>
              <w:rPr>
                <w:sz w:val="16"/>
              </w:rPr>
              <w:t>No shock vs. CS+15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B5ECE6" w14:textId="77777777" w:rsidR="002C1D96" w:rsidRDefault="00000000">
            <w:pPr>
              <w:spacing w:after="0"/>
            </w:pPr>
            <w:r>
              <w:rPr>
                <w:sz w:val="16"/>
              </w:rPr>
              <w:t>8.179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324E16B0" w14:textId="77777777" w:rsidR="002C1D96" w:rsidRDefault="00000000">
            <w:pPr>
              <w:spacing w:after="0"/>
            </w:pPr>
            <w:r>
              <w:rPr>
                <w:sz w:val="16"/>
              </w:rPr>
              <w:t>2.741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78C91D53" w14:textId="77777777" w:rsidR="002C1D96" w:rsidRDefault="00000000">
            <w:pPr>
              <w:spacing w:after="0"/>
            </w:pPr>
            <w:r>
              <w:rPr>
                <w:sz w:val="16"/>
              </w:rPr>
              <w:t>0.018*</w:t>
            </w:r>
          </w:p>
        </w:tc>
      </w:tr>
      <w:tr w:rsidR="002C1D96" w14:paraId="52320B86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B603FCB" w14:textId="77777777" w:rsidR="002C1D96" w:rsidRDefault="00000000">
            <w:pPr>
              <w:spacing w:after="0"/>
            </w:pPr>
            <w:r>
              <w:rPr>
                <w:sz w:val="16"/>
              </w:rPr>
              <w:t>No shock vs. CS+3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67C12C8" w14:textId="77777777" w:rsidR="002C1D96" w:rsidRDefault="00000000">
            <w:pPr>
              <w:spacing w:after="0"/>
            </w:pPr>
            <w:r>
              <w:rPr>
                <w:sz w:val="16"/>
              </w:rPr>
              <w:t>5.350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0E959CD" w14:textId="77777777" w:rsidR="002C1D96" w:rsidRDefault="00000000">
            <w:pPr>
              <w:spacing w:after="0"/>
            </w:pPr>
            <w:r>
              <w:rPr>
                <w:sz w:val="16"/>
              </w:rPr>
              <w:t>1.675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1326CA78" w14:textId="77777777" w:rsidR="002C1D96" w:rsidRDefault="00000000">
            <w:pPr>
              <w:spacing w:after="0"/>
            </w:pPr>
            <w:r>
              <w:rPr>
                <w:sz w:val="16"/>
              </w:rPr>
              <w:t>0.282</w:t>
            </w:r>
          </w:p>
        </w:tc>
      </w:tr>
      <w:tr w:rsidR="002C1D96" w14:paraId="30B69EA2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64F10648" w14:textId="77777777" w:rsidR="002C1D96" w:rsidRDefault="00000000">
            <w:pPr>
              <w:spacing w:after="0"/>
            </w:pPr>
            <w:r>
              <w:rPr>
                <w:sz w:val="16"/>
              </w:rPr>
              <w:t>CS+15 vs. CS+3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0D8ADE36" w14:textId="77777777" w:rsidR="002C1D96" w:rsidRDefault="00000000">
            <w:pPr>
              <w:spacing w:after="0"/>
            </w:pPr>
            <w:r>
              <w:rPr>
                <w:sz w:val="16"/>
              </w:rPr>
              <w:t>2.829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237B803B" w14:textId="77777777" w:rsidR="002C1D96" w:rsidRDefault="00000000">
            <w:pPr>
              <w:spacing w:after="0"/>
            </w:pPr>
            <w:r>
              <w:rPr>
                <w:sz w:val="16"/>
              </w:rPr>
              <w:t>1.015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35" w:type="dxa"/>
              <w:left w:w="40" w:type="dxa"/>
              <w:bottom w:w="35" w:type="dxa"/>
              <w:right w:w="40" w:type="dxa"/>
            </w:tcMar>
            <w:vAlign w:val="center"/>
          </w:tcPr>
          <w:p w14:paraId="53F31D44" w14:textId="77777777" w:rsidR="002C1D96" w:rsidRDefault="00000000">
            <w:pPr>
              <w:spacing w:after="0"/>
            </w:pPr>
            <w:r>
              <w:rPr>
                <w:sz w:val="16"/>
              </w:rPr>
              <w:t>0.931</w:t>
            </w:r>
          </w:p>
        </w:tc>
      </w:tr>
    </w:tbl>
    <w:p w14:paraId="68F07A07" w14:textId="77777777" w:rsidR="002C1D96" w:rsidRDefault="002C1D96">
      <w:pPr>
        <w:spacing w:after="80"/>
      </w:pPr>
    </w:p>
    <w:p w14:paraId="6C863BD4" w14:textId="24E0A311" w:rsidR="002C1D96" w:rsidRPr="0073326E" w:rsidRDefault="0073326E" w:rsidP="0073326E">
      <w:pPr>
        <w:spacing w:after="40"/>
      </w:pPr>
      <w:r w:rsidRPr="0073326E">
        <w:rPr>
          <w:b/>
          <w:sz w:val="22"/>
        </w:rPr>
        <w:t>Supplementary File 1</w:t>
      </w:r>
      <w:r w:rsidR="00B13015">
        <w:rPr>
          <w:b/>
          <w:sz w:val="22"/>
        </w:rPr>
        <w:t xml:space="preserve"> (Fig. 2)</w:t>
      </w:r>
      <w:r w:rsidR="00ED0D7F" w:rsidRPr="0073326E">
        <w:rPr>
          <w:rStyle w:val="Strong"/>
          <w:sz w:val="22"/>
        </w:rPr>
        <w:t>.</w:t>
      </w:r>
      <w:r w:rsidR="00ED0D7F" w:rsidRPr="00ED0D7F">
        <w:rPr>
          <w:sz w:val="22"/>
        </w:rPr>
        <w:t xml:space="preserve"> Statistical analyses corresponding to the Venn diagrams shown in Fig. 2. One-way ANOVAs were used when the assumptions of normality and homogeneity of variance were met; otherwise, Kruskal–Wallis tests were performed. Significant Kruskal–Wallis tests were followed by Dunn's multiple-comparisons tests. Effect sizes are reported as partial eta squared (ηp²) for ANOVAs and epsilon squared (ε²) for Kruskal–Wallis tests.</w:t>
      </w:r>
    </w:p>
    <w:sectPr w:rsidR="002C1D96" w:rsidRPr="0073326E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9882229">
    <w:abstractNumId w:val="8"/>
  </w:num>
  <w:num w:numId="2" w16cid:durableId="1936590775">
    <w:abstractNumId w:val="6"/>
  </w:num>
  <w:num w:numId="3" w16cid:durableId="90858688">
    <w:abstractNumId w:val="5"/>
  </w:num>
  <w:num w:numId="4" w16cid:durableId="384645733">
    <w:abstractNumId w:val="4"/>
  </w:num>
  <w:num w:numId="5" w16cid:durableId="1087964956">
    <w:abstractNumId w:val="7"/>
  </w:num>
  <w:num w:numId="6" w16cid:durableId="1048840120">
    <w:abstractNumId w:val="3"/>
  </w:num>
  <w:num w:numId="7" w16cid:durableId="1288051273">
    <w:abstractNumId w:val="2"/>
  </w:num>
  <w:num w:numId="8" w16cid:durableId="702053671">
    <w:abstractNumId w:val="1"/>
  </w:num>
  <w:num w:numId="9" w16cid:durableId="6147517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1D96"/>
    <w:rsid w:val="002D284B"/>
    <w:rsid w:val="00326F90"/>
    <w:rsid w:val="0073326E"/>
    <w:rsid w:val="00A542A0"/>
    <w:rsid w:val="00AA1D8D"/>
    <w:rsid w:val="00B13015"/>
    <w:rsid w:val="00B47730"/>
    <w:rsid w:val="00CB0664"/>
    <w:rsid w:val="00E63F14"/>
    <w:rsid w:val="00E90B49"/>
    <w:rsid w:val="00ED0D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C157A0"/>
  <w14:defaultImageDpi w14:val="300"/>
  <w15:docId w15:val="{B7C5AA0A-0DD8-4B66-9DEE-D9081864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77F30FEC59D4784836AE2239F991B" ma:contentTypeVersion="12" ma:contentTypeDescription="Create a new document." ma:contentTypeScope="" ma:versionID="1535f46411240c13aedf608b8824a547">
  <xsd:schema xmlns:xsd="http://www.w3.org/2001/XMLSchema" xmlns:xs="http://www.w3.org/2001/XMLSchema" xmlns:p="http://schemas.microsoft.com/office/2006/metadata/properties" xmlns:ns2="2167464d-fb86-42ae-ac57-d823c915aaac" xmlns:ns3="90c53172-c55d-413d-90b3-8102b5428535" targetNamespace="http://schemas.microsoft.com/office/2006/metadata/properties" ma:root="true" ma:fieldsID="9cab15ad04fc15a45db3a9fb25d02e26" ns2:_="" ns3:_="">
    <xsd:import namespace="2167464d-fb86-42ae-ac57-d823c915aaac"/>
    <xsd:import namespace="90c53172-c55d-413d-90b3-8102b5428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7464d-fb86-42ae-ac57-d823c915a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af9f51b-2984-4022-8acc-3c23a99e8b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53172-c55d-413d-90b3-8102b542853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3d8523b-a8e3-4c75-8ad1-bffc2a2951e3}" ma:internalName="TaxCatchAll" ma:showField="CatchAllData" ma:web="90c53172-c55d-413d-90b3-8102b5428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67464d-fb86-42ae-ac57-d823c915aaac">
      <Terms xmlns="http://schemas.microsoft.com/office/infopath/2007/PartnerControls"/>
    </lcf76f155ced4ddcb4097134ff3c332f>
    <TaxCatchAll xmlns="90c53172-c55d-413d-90b3-8102b542853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CEFA3B-71E8-44A8-BE8F-F238D483B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7464d-fb86-42ae-ac57-d823c915aaac"/>
    <ds:schemaRef ds:uri="90c53172-c55d-413d-90b3-8102b5428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B75584-46E7-442F-BE22-D141738C1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ED510-D8CA-40EC-9973-D651E0FFEFB6}">
  <ds:schemaRefs>
    <ds:schemaRef ds:uri="http://schemas.microsoft.com/office/2006/metadata/properties"/>
    <ds:schemaRef ds:uri="http://schemas.microsoft.com/office/infopath/2007/PartnerControls"/>
    <ds:schemaRef ds:uri="2167464d-fb86-42ae-ac57-d823c915aaac"/>
    <ds:schemaRef ds:uri="90c53172-c55d-413d-90b3-8102b5428535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Muzzio, Isabel</cp:lastModifiedBy>
  <cp:revision>5</cp:revision>
  <dcterms:created xsi:type="dcterms:W3CDTF">2026-07-14T21:22:00Z</dcterms:created>
  <dcterms:modified xsi:type="dcterms:W3CDTF">2026-10-07T16:32:00Z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0x010100D4A77F30FEC59D4784836AE2239F991B</vt:lpwstr>
  </property>
</Properties>
</file>