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87A8" w14:textId="77777777" w:rsidR="00D41C40" w:rsidRDefault="00D41C40" w:rsidP="00D41C40">
      <w:pPr>
        <w:adjustRightInd w:val="0"/>
        <w:snapToGrid w:val="0"/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Supplementary File 3</w:t>
      </w:r>
    </w:p>
    <w:p w14:paraId="6FD821FA" w14:textId="77777777" w:rsidR="00D41C40" w:rsidRDefault="00D41C40" w:rsidP="00D41C40">
      <w:pPr>
        <w:adjustRightInd w:val="0"/>
        <w:snapToGrid w:val="0"/>
        <w:contextualSpacing/>
        <w:rPr>
          <w:b/>
          <w:bCs/>
          <w:color w:val="000000" w:themeColor="text1"/>
        </w:rPr>
      </w:pPr>
    </w:p>
    <w:p w14:paraId="519C6DE1" w14:textId="77777777" w:rsidR="00D41C40" w:rsidRPr="00A84B80" w:rsidRDefault="00D41C40" w:rsidP="00D41C40">
      <w:pPr>
        <w:adjustRightInd w:val="0"/>
        <w:snapToGrid w:val="0"/>
        <w:contextualSpacing/>
        <w:rPr>
          <w:b/>
          <w:bCs/>
          <w:color w:val="000000" w:themeColor="text1"/>
        </w:rPr>
      </w:pPr>
      <w:r w:rsidRPr="00A84B80">
        <w:rPr>
          <w:b/>
          <w:bCs/>
          <w:color w:val="000000" w:themeColor="text1"/>
        </w:rPr>
        <w:t>Cloning materials for CRISPR targeting cytoplasmic eccDNA with Ty1 in yeast.</w:t>
      </w:r>
    </w:p>
    <w:p w14:paraId="79302687" w14:textId="77777777" w:rsidR="00D41C40" w:rsidRPr="00A84B80" w:rsidRDefault="00D41C40" w:rsidP="00D41C40">
      <w:pPr>
        <w:adjustRightInd w:val="0"/>
        <w:snapToGrid w:val="0"/>
        <w:contextualSpacing/>
        <w:rPr>
          <w:b/>
          <w:bCs/>
          <w:color w:val="000000" w:themeColor="text1"/>
        </w:rPr>
      </w:pPr>
    </w:p>
    <w:tbl>
      <w:tblPr>
        <w:tblStyle w:val="TableGrid"/>
        <w:tblW w:w="9090" w:type="dxa"/>
        <w:tblInd w:w="355" w:type="dxa"/>
        <w:tblLook w:val="04A0" w:firstRow="1" w:lastRow="0" w:firstColumn="1" w:lastColumn="0" w:noHBand="0" w:noVBand="1"/>
      </w:tblPr>
      <w:tblGrid>
        <w:gridCol w:w="3870"/>
        <w:gridCol w:w="5220"/>
      </w:tblGrid>
      <w:tr w:rsidR="00D41C40" w:rsidRPr="00A84B80" w14:paraId="2B44C58B" w14:textId="77777777" w:rsidTr="00906209">
        <w:tc>
          <w:tcPr>
            <w:tcW w:w="3870" w:type="dxa"/>
          </w:tcPr>
          <w:p w14:paraId="4743086C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b/>
                <w:bCs/>
                <w:color w:val="000000" w:themeColor="text1"/>
              </w:rPr>
            </w:pPr>
            <w:bookmarkStart w:id="0" w:name="OLE_LINK35"/>
            <w:r w:rsidRPr="00A84B80">
              <w:rPr>
                <w:b/>
                <w:bCs/>
                <w:color w:val="000000" w:themeColor="text1"/>
              </w:rPr>
              <w:t>Plasmid Name</w:t>
            </w:r>
          </w:p>
        </w:tc>
        <w:tc>
          <w:tcPr>
            <w:tcW w:w="5220" w:type="dxa"/>
          </w:tcPr>
          <w:p w14:paraId="71A6E8FA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b/>
                <w:bCs/>
                <w:color w:val="000000" w:themeColor="text1"/>
              </w:rPr>
            </w:pPr>
            <w:r w:rsidRPr="00A84B80">
              <w:rPr>
                <w:b/>
                <w:bCs/>
                <w:color w:val="000000" w:themeColor="text1"/>
              </w:rPr>
              <w:t>Description</w:t>
            </w:r>
          </w:p>
        </w:tc>
      </w:tr>
      <w:tr w:rsidR="00D41C40" w:rsidRPr="00A84B80" w14:paraId="1AE9DD46" w14:textId="77777777" w:rsidTr="00906209">
        <w:tc>
          <w:tcPr>
            <w:tcW w:w="3870" w:type="dxa"/>
          </w:tcPr>
          <w:p w14:paraId="085B2F9B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pML104</w:t>
            </w:r>
          </w:p>
        </w:tc>
        <w:tc>
          <w:tcPr>
            <w:tcW w:w="5220" w:type="dxa"/>
          </w:tcPr>
          <w:p w14:paraId="2D3DF313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Original (Ad</w:t>
            </w:r>
            <w:r>
              <w:rPr>
                <w:color w:val="000000" w:themeColor="text1"/>
              </w:rPr>
              <w:t>d</w:t>
            </w:r>
            <w:r w:rsidRPr="00A84B80">
              <w:rPr>
                <w:color w:val="000000" w:themeColor="text1"/>
              </w:rPr>
              <w:t>gene #</w:t>
            </w:r>
            <w:r w:rsidRPr="00A84B80">
              <w:rPr>
                <w:color w:val="000000" w:themeColor="text1"/>
                <w:shd w:val="clear" w:color="auto" w:fill="FFFFFF"/>
              </w:rPr>
              <w:t>67638</w:t>
            </w:r>
            <w:r w:rsidRPr="00A84B80">
              <w:rPr>
                <w:color w:val="000000" w:themeColor="text1"/>
              </w:rPr>
              <w:t>)</w:t>
            </w:r>
          </w:p>
          <w:p w14:paraId="3CA2E85C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GAP-Cas9</w:t>
            </w:r>
            <w:r w:rsidRPr="00A84B80">
              <w:rPr>
                <w:color w:val="000000" w:themeColor="text1"/>
                <w:vertAlign w:val="subscript"/>
              </w:rPr>
              <w:t>NLS</w:t>
            </w:r>
          </w:p>
          <w:p w14:paraId="50B8DDB3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Scaffold (tracrRNA) under SNR52</w:t>
            </w:r>
          </w:p>
          <w:p w14:paraId="5F1DF26B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No crRNA</w:t>
            </w:r>
          </w:p>
        </w:tc>
      </w:tr>
      <w:tr w:rsidR="00D41C40" w:rsidRPr="00A84B80" w14:paraId="541FE3D2" w14:textId="77777777" w:rsidTr="00906209">
        <w:tc>
          <w:tcPr>
            <w:tcW w:w="3870" w:type="dxa"/>
          </w:tcPr>
          <w:p w14:paraId="18DA7736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pML104-GAL1-Cas9</w:t>
            </w:r>
            <w:r w:rsidRPr="00A84B80">
              <w:rPr>
                <w:color w:val="000000" w:themeColor="text1"/>
                <w:vertAlign w:val="subscript"/>
              </w:rPr>
              <w:t>NES</w:t>
            </w:r>
            <w:r w:rsidRPr="00A84B80">
              <w:rPr>
                <w:color w:val="000000" w:themeColor="text1"/>
              </w:rPr>
              <w:t>-Scaffold</w:t>
            </w:r>
          </w:p>
        </w:tc>
        <w:tc>
          <w:tcPr>
            <w:tcW w:w="5220" w:type="dxa"/>
          </w:tcPr>
          <w:p w14:paraId="101C0F9D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  <w:lang w:val="fr-FR"/>
              </w:rPr>
            </w:pPr>
            <w:r w:rsidRPr="00A84B80">
              <w:rPr>
                <w:color w:val="000000" w:themeColor="text1"/>
                <w:lang w:val="fr-FR"/>
              </w:rPr>
              <w:t>GAL1-Cas9</w:t>
            </w:r>
            <w:r w:rsidRPr="00A84B80">
              <w:rPr>
                <w:color w:val="000000" w:themeColor="text1"/>
                <w:vertAlign w:val="subscript"/>
                <w:lang w:val="fr-FR"/>
              </w:rPr>
              <w:t>NES</w:t>
            </w:r>
          </w:p>
          <w:p w14:paraId="1F8FA7F8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  <w:lang w:val="fr-FR"/>
              </w:rPr>
            </w:pPr>
            <w:r w:rsidRPr="00A84B80">
              <w:rPr>
                <w:color w:val="000000" w:themeColor="text1"/>
                <w:lang w:val="fr-FR"/>
              </w:rPr>
              <w:t>Scaffold RNA (tracrRNA) / SNR52</w:t>
            </w:r>
          </w:p>
          <w:p w14:paraId="652B95D4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No crRNA</w:t>
            </w:r>
          </w:p>
        </w:tc>
      </w:tr>
      <w:tr w:rsidR="00D41C40" w:rsidRPr="00A84B80" w14:paraId="29F07725" w14:textId="77777777" w:rsidTr="00906209">
        <w:tc>
          <w:tcPr>
            <w:tcW w:w="3870" w:type="dxa"/>
          </w:tcPr>
          <w:p w14:paraId="6673C827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  <w:vertAlign w:val="subscript"/>
              </w:rPr>
            </w:pPr>
            <w:r w:rsidRPr="00A84B80">
              <w:rPr>
                <w:color w:val="000000" w:themeColor="text1"/>
              </w:rPr>
              <w:t>pML104-GAL1-Cas9</w:t>
            </w:r>
            <w:r w:rsidRPr="00A84B80">
              <w:rPr>
                <w:color w:val="000000" w:themeColor="text1"/>
                <w:vertAlign w:val="subscript"/>
              </w:rPr>
              <w:t>NES</w:t>
            </w:r>
          </w:p>
          <w:p w14:paraId="02D26A58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5220" w:type="dxa"/>
          </w:tcPr>
          <w:p w14:paraId="5D467434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GAL1-Cas9-NES</w:t>
            </w:r>
          </w:p>
          <w:p w14:paraId="72E4DE9C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No scaffold RNA</w:t>
            </w:r>
          </w:p>
          <w:p w14:paraId="513CF0D8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No crRNA</w:t>
            </w:r>
          </w:p>
        </w:tc>
      </w:tr>
      <w:tr w:rsidR="00D41C40" w:rsidRPr="00A84B80" w14:paraId="5778DBA9" w14:textId="77777777" w:rsidTr="00906209">
        <w:tc>
          <w:tcPr>
            <w:tcW w:w="3870" w:type="dxa"/>
          </w:tcPr>
          <w:p w14:paraId="091796C5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pML104-GAL1-Cas9</w:t>
            </w:r>
            <w:r w:rsidRPr="00A84B80">
              <w:rPr>
                <w:color w:val="000000" w:themeColor="text1"/>
                <w:vertAlign w:val="subscript"/>
              </w:rPr>
              <w:t>NES</w:t>
            </w:r>
            <w:r w:rsidRPr="00A84B80">
              <w:rPr>
                <w:color w:val="000000" w:themeColor="text1"/>
              </w:rPr>
              <w:t>-Ty1</w:t>
            </w:r>
          </w:p>
          <w:p w14:paraId="68FFAC40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  <w:p w14:paraId="3380054B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5220" w:type="dxa"/>
          </w:tcPr>
          <w:p w14:paraId="5157D341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GAL1-Cas9-NES-Ty1</w:t>
            </w:r>
          </w:p>
          <w:p w14:paraId="3150499E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crRNA-1: SNR52-Ty11</w:t>
            </w:r>
          </w:p>
          <w:p w14:paraId="7025068A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crRNA-2: SUP4-Ty12</w:t>
            </w:r>
            <w:r w:rsidRPr="00A84B80">
              <w:rPr>
                <w:color w:val="000000" w:themeColor="text1"/>
                <w:vertAlign w:val="superscript"/>
              </w:rPr>
              <w:t>HDV</w:t>
            </w:r>
            <w:r w:rsidRPr="00A84B80">
              <w:rPr>
                <w:color w:val="000000" w:themeColor="text1"/>
              </w:rPr>
              <w:t xml:space="preserve"> (minus MIII insert)</w:t>
            </w:r>
          </w:p>
        </w:tc>
      </w:tr>
      <w:tr w:rsidR="00D41C40" w:rsidRPr="00A84B80" w14:paraId="11DE7040" w14:textId="77777777" w:rsidTr="00906209">
        <w:tc>
          <w:tcPr>
            <w:tcW w:w="3870" w:type="dxa"/>
          </w:tcPr>
          <w:p w14:paraId="528FC214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pML104-GAL1-Cas9</w:t>
            </w:r>
            <w:r w:rsidRPr="00A84B80">
              <w:rPr>
                <w:color w:val="000000" w:themeColor="text1"/>
                <w:vertAlign w:val="subscript"/>
              </w:rPr>
              <w:t>NES</w:t>
            </w:r>
            <w:r w:rsidRPr="00A84B80">
              <w:rPr>
                <w:color w:val="000000" w:themeColor="text1"/>
              </w:rPr>
              <w:t>-Ty1-MIII</w:t>
            </w:r>
          </w:p>
          <w:p w14:paraId="70155161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  <w:p w14:paraId="7CDFE774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5220" w:type="dxa"/>
          </w:tcPr>
          <w:p w14:paraId="34BF38AA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GAL1-Cas9-NES-Ty1</w:t>
            </w:r>
          </w:p>
          <w:p w14:paraId="26ED9E69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crRNA-1: SNR52-Ty11</w:t>
            </w:r>
          </w:p>
          <w:p w14:paraId="04E2F505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crRNA-2: SUP4-Ty12</w:t>
            </w:r>
            <w:r w:rsidRPr="00A84B80">
              <w:rPr>
                <w:color w:val="000000" w:themeColor="text1"/>
                <w:vertAlign w:val="superscript"/>
              </w:rPr>
              <w:t>HDV-MIII</w:t>
            </w:r>
            <w:r w:rsidRPr="00A84B80">
              <w:rPr>
                <w:color w:val="000000" w:themeColor="text1"/>
              </w:rPr>
              <w:t xml:space="preserve"> (plus MIII insert)</w:t>
            </w:r>
          </w:p>
        </w:tc>
      </w:tr>
      <w:tr w:rsidR="00D41C40" w:rsidRPr="00A84B80" w14:paraId="4A4462B6" w14:textId="77777777" w:rsidTr="00906209">
        <w:tc>
          <w:tcPr>
            <w:tcW w:w="3870" w:type="dxa"/>
          </w:tcPr>
          <w:p w14:paraId="1D84F9E7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pML104-GAL1-dCas9</w:t>
            </w:r>
            <w:r w:rsidRPr="00A84B80">
              <w:rPr>
                <w:color w:val="000000" w:themeColor="text1"/>
                <w:vertAlign w:val="subscript"/>
              </w:rPr>
              <w:t>NES</w:t>
            </w:r>
            <w:r w:rsidRPr="00A84B80">
              <w:rPr>
                <w:color w:val="000000" w:themeColor="text1"/>
              </w:rPr>
              <w:t>-Ty1</w:t>
            </w:r>
          </w:p>
          <w:p w14:paraId="1173E4AB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  <w:p w14:paraId="26182E1E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5220" w:type="dxa"/>
          </w:tcPr>
          <w:p w14:paraId="08ADFF02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GAL1-dCas9-NES-Ty1</w:t>
            </w:r>
          </w:p>
          <w:p w14:paraId="161C957E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crRNA-1: SNR52-Ty11</w:t>
            </w:r>
          </w:p>
          <w:p w14:paraId="619FCB3A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crRNA-2: SUP4-Ty12</w:t>
            </w:r>
            <w:r w:rsidRPr="00A84B80">
              <w:rPr>
                <w:color w:val="000000" w:themeColor="text1"/>
                <w:vertAlign w:val="superscript"/>
              </w:rPr>
              <w:t>HDV</w:t>
            </w:r>
          </w:p>
        </w:tc>
      </w:tr>
      <w:tr w:rsidR="00D41C40" w:rsidRPr="004C7506" w14:paraId="1E6D0321" w14:textId="77777777" w:rsidTr="00906209">
        <w:tc>
          <w:tcPr>
            <w:tcW w:w="3870" w:type="dxa"/>
          </w:tcPr>
          <w:p w14:paraId="3C8BB683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pML104-GAL1-Cas9</w:t>
            </w:r>
            <w:r w:rsidRPr="00A84B80">
              <w:rPr>
                <w:color w:val="000000" w:themeColor="text1"/>
                <w:vertAlign w:val="subscript"/>
              </w:rPr>
              <w:t>NES</w:t>
            </w:r>
            <w:r w:rsidRPr="00A84B80">
              <w:rPr>
                <w:color w:val="000000" w:themeColor="text1"/>
              </w:rPr>
              <w:t>-mCherry</w:t>
            </w:r>
            <w:r w:rsidRPr="00A84B80">
              <w:rPr>
                <w:color w:val="000000" w:themeColor="text1"/>
                <w:vertAlign w:val="subscript"/>
              </w:rPr>
              <w:t>NES</w:t>
            </w:r>
            <w:r w:rsidRPr="00A84B80">
              <w:rPr>
                <w:color w:val="000000" w:themeColor="text1"/>
              </w:rPr>
              <w:t>-Ty1-MIII</w:t>
            </w:r>
          </w:p>
          <w:p w14:paraId="56E583A0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5220" w:type="dxa"/>
          </w:tcPr>
          <w:p w14:paraId="3DF76844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GAL1-Cas9-NES-mCherry-NES-Ty1</w:t>
            </w:r>
          </w:p>
          <w:p w14:paraId="5767DC0F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A84B80">
              <w:rPr>
                <w:color w:val="000000" w:themeColor="text1"/>
              </w:rPr>
              <w:t>crRNA-1: SNR52-Ty11</w:t>
            </w:r>
          </w:p>
          <w:p w14:paraId="4671FFBE" w14:textId="77777777" w:rsidR="00D41C40" w:rsidRPr="00A84B80" w:rsidRDefault="00D41C40" w:rsidP="00906209">
            <w:pPr>
              <w:adjustRightInd w:val="0"/>
              <w:snapToGrid w:val="0"/>
              <w:contextualSpacing/>
              <w:rPr>
                <w:color w:val="000000" w:themeColor="text1"/>
                <w:lang w:val="fr-FR"/>
              </w:rPr>
            </w:pPr>
            <w:r w:rsidRPr="00A84B80">
              <w:rPr>
                <w:color w:val="000000" w:themeColor="text1"/>
                <w:lang w:val="fr-FR"/>
              </w:rPr>
              <w:t>crRNA-2: SUP4-Ty12</w:t>
            </w:r>
            <w:r w:rsidRPr="00A84B80">
              <w:rPr>
                <w:color w:val="000000" w:themeColor="text1"/>
                <w:vertAlign w:val="superscript"/>
                <w:lang w:val="fr-FR"/>
              </w:rPr>
              <w:t>HDV-MIII</w:t>
            </w:r>
            <w:r w:rsidRPr="00A84B80">
              <w:rPr>
                <w:color w:val="000000" w:themeColor="text1"/>
                <w:lang w:val="fr-FR"/>
              </w:rPr>
              <w:t xml:space="preserve"> (plus MIII insert)</w:t>
            </w:r>
          </w:p>
        </w:tc>
      </w:tr>
      <w:bookmarkEnd w:id="0"/>
    </w:tbl>
    <w:p w14:paraId="571DBA11" w14:textId="77777777" w:rsidR="00D41C40" w:rsidRPr="004C7506" w:rsidRDefault="00D41C40" w:rsidP="00D41C40">
      <w:pPr>
        <w:adjustRightInd w:val="0"/>
        <w:snapToGrid w:val="0"/>
        <w:contextualSpacing/>
        <w:rPr>
          <w:color w:val="000000" w:themeColor="text1"/>
          <w:lang w:val="fr-FR"/>
        </w:rPr>
      </w:pPr>
    </w:p>
    <w:p w14:paraId="48CD3D23" w14:textId="2F47B47A" w:rsidR="00F77167" w:rsidRPr="003D4C1E" w:rsidRDefault="00F77167" w:rsidP="003D4C1E"/>
    <w:sectPr w:rsidR="00F77167" w:rsidRPr="003D4C1E" w:rsidSect="00485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40"/>
    <w:rsid w:val="00003BFB"/>
    <w:rsid w:val="000233A4"/>
    <w:rsid w:val="0003080F"/>
    <w:rsid w:val="00040D7A"/>
    <w:rsid w:val="00056156"/>
    <w:rsid w:val="000639B7"/>
    <w:rsid w:val="00072E05"/>
    <w:rsid w:val="00073B80"/>
    <w:rsid w:val="0007710B"/>
    <w:rsid w:val="00077AB2"/>
    <w:rsid w:val="000806F0"/>
    <w:rsid w:val="0009120A"/>
    <w:rsid w:val="000A4C35"/>
    <w:rsid w:val="000A7261"/>
    <w:rsid w:val="000F457B"/>
    <w:rsid w:val="0010220A"/>
    <w:rsid w:val="001024E5"/>
    <w:rsid w:val="001077E5"/>
    <w:rsid w:val="00111B29"/>
    <w:rsid w:val="00112037"/>
    <w:rsid w:val="00113D90"/>
    <w:rsid w:val="001159DD"/>
    <w:rsid w:val="00127AF7"/>
    <w:rsid w:val="00133385"/>
    <w:rsid w:val="0013754C"/>
    <w:rsid w:val="00143E9A"/>
    <w:rsid w:val="00172697"/>
    <w:rsid w:val="00177B13"/>
    <w:rsid w:val="001800BF"/>
    <w:rsid w:val="0018384A"/>
    <w:rsid w:val="001902F7"/>
    <w:rsid w:val="00190A6C"/>
    <w:rsid w:val="001910B3"/>
    <w:rsid w:val="001A0345"/>
    <w:rsid w:val="001A411A"/>
    <w:rsid w:val="001B54E5"/>
    <w:rsid w:val="001C24F0"/>
    <w:rsid w:val="001D22A3"/>
    <w:rsid w:val="001D73A3"/>
    <w:rsid w:val="001E555B"/>
    <w:rsid w:val="001F4BE4"/>
    <w:rsid w:val="0020167B"/>
    <w:rsid w:val="00206CDE"/>
    <w:rsid w:val="00225A96"/>
    <w:rsid w:val="00233578"/>
    <w:rsid w:val="002357E2"/>
    <w:rsid w:val="002413BF"/>
    <w:rsid w:val="00243930"/>
    <w:rsid w:val="00250102"/>
    <w:rsid w:val="002538B9"/>
    <w:rsid w:val="00257D9E"/>
    <w:rsid w:val="0026626C"/>
    <w:rsid w:val="0027293E"/>
    <w:rsid w:val="0027576B"/>
    <w:rsid w:val="00275F1A"/>
    <w:rsid w:val="002865F9"/>
    <w:rsid w:val="0029023D"/>
    <w:rsid w:val="00292CE9"/>
    <w:rsid w:val="00295880"/>
    <w:rsid w:val="002A4086"/>
    <w:rsid w:val="002B55CF"/>
    <w:rsid w:val="002C10D2"/>
    <w:rsid w:val="002E630F"/>
    <w:rsid w:val="002F023B"/>
    <w:rsid w:val="002F31B7"/>
    <w:rsid w:val="002F431F"/>
    <w:rsid w:val="002F6B0F"/>
    <w:rsid w:val="002F738F"/>
    <w:rsid w:val="00304D2C"/>
    <w:rsid w:val="003101B6"/>
    <w:rsid w:val="0031535B"/>
    <w:rsid w:val="00324E3F"/>
    <w:rsid w:val="00343A7E"/>
    <w:rsid w:val="00346AC4"/>
    <w:rsid w:val="00352067"/>
    <w:rsid w:val="00353327"/>
    <w:rsid w:val="00370ABC"/>
    <w:rsid w:val="00370D64"/>
    <w:rsid w:val="00376093"/>
    <w:rsid w:val="003825AC"/>
    <w:rsid w:val="003832FE"/>
    <w:rsid w:val="0038757E"/>
    <w:rsid w:val="00397C12"/>
    <w:rsid w:val="003A14AE"/>
    <w:rsid w:val="003A68CE"/>
    <w:rsid w:val="003A7B43"/>
    <w:rsid w:val="003B56EC"/>
    <w:rsid w:val="003C1F63"/>
    <w:rsid w:val="003C3594"/>
    <w:rsid w:val="003C530E"/>
    <w:rsid w:val="003C72F1"/>
    <w:rsid w:val="003D4C1E"/>
    <w:rsid w:val="003E27FC"/>
    <w:rsid w:val="003E2BDE"/>
    <w:rsid w:val="003E4716"/>
    <w:rsid w:val="003E6295"/>
    <w:rsid w:val="003F7B4E"/>
    <w:rsid w:val="0041255B"/>
    <w:rsid w:val="004154B0"/>
    <w:rsid w:val="00444889"/>
    <w:rsid w:val="00454641"/>
    <w:rsid w:val="00467B14"/>
    <w:rsid w:val="0047250A"/>
    <w:rsid w:val="004760E0"/>
    <w:rsid w:val="00476C35"/>
    <w:rsid w:val="004778D6"/>
    <w:rsid w:val="00481958"/>
    <w:rsid w:val="00485416"/>
    <w:rsid w:val="00490E13"/>
    <w:rsid w:val="004938D2"/>
    <w:rsid w:val="00493CA8"/>
    <w:rsid w:val="004C121B"/>
    <w:rsid w:val="004C157F"/>
    <w:rsid w:val="004C320A"/>
    <w:rsid w:val="004D2ACC"/>
    <w:rsid w:val="004D4F6F"/>
    <w:rsid w:val="004E2F88"/>
    <w:rsid w:val="005052A0"/>
    <w:rsid w:val="00507B81"/>
    <w:rsid w:val="00516036"/>
    <w:rsid w:val="0052787A"/>
    <w:rsid w:val="00531FFA"/>
    <w:rsid w:val="005478FA"/>
    <w:rsid w:val="00553396"/>
    <w:rsid w:val="005536BA"/>
    <w:rsid w:val="00560F3E"/>
    <w:rsid w:val="005632E2"/>
    <w:rsid w:val="00566732"/>
    <w:rsid w:val="00566ED9"/>
    <w:rsid w:val="005705CC"/>
    <w:rsid w:val="00570910"/>
    <w:rsid w:val="005732A9"/>
    <w:rsid w:val="00577DBF"/>
    <w:rsid w:val="00580703"/>
    <w:rsid w:val="00586C18"/>
    <w:rsid w:val="005871C3"/>
    <w:rsid w:val="00594DAA"/>
    <w:rsid w:val="00597BEA"/>
    <w:rsid w:val="005C3EA6"/>
    <w:rsid w:val="005D561F"/>
    <w:rsid w:val="005D60EE"/>
    <w:rsid w:val="005E0D34"/>
    <w:rsid w:val="005F09E0"/>
    <w:rsid w:val="005F117F"/>
    <w:rsid w:val="005F56C5"/>
    <w:rsid w:val="006000D3"/>
    <w:rsid w:val="00606DDD"/>
    <w:rsid w:val="00607DB0"/>
    <w:rsid w:val="00621D05"/>
    <w:rsid w:val="00622652"/>
    <w:rsid w:val="006238B0"/>
    <w:rsid w:val="00626B0D"/>
    <w:rsid w:val="006307A7"/>
    <w:rsid w:val="00634086"/>
    <w:rsid w:val="006404A6"/>
    <w:rsid w:val="00643909"/>
    <w:rsid w:val="00653408"/>
    <w:rsid w:val="0065713B"/>
    <w:rsid w:val="00657779"/>
    <w:rsid w:val="006602BF"/>
    <w:rsid w:val="00661A69"/>
    <w:rsid w:val="00662C85"/>
    <w:rsid w:val="00677B52"/>
    <w:rsid w:val="006831BC"/>
    <w:rsid w:val="006870ED"/>
    <w:rsid w:val="00694B94"/>
    <w:rsid w:val="00694CB0"/>
    <w:rsid w:val="006A0688"/>
    <w:rsid w:val="006B0ADC"/>
    <w:rsid w:val="006B0B59"/>
    <w:rsid w:val="006B3205"/>
    <w:rsid w:val="006B351E"/>
    <w:rsid w:val="006B3B9E"/>
    <w:rsid w:val="006C7F90"/>
    <w:rsid w:val="006D4817"/>
    <w:rsid w:val="006E0743"/>
    <w:rsid w:val="006E226C"/>
    <w:rsid w:val="006E4973"/>
    <w:rsid w:val="006F5CDC"/>
    <w:rsid w:val="006F6AC8"/>
    <w:rsid w:val="00700B6E"/>
    <w:rsid w:val="00710C1E"/>
    <w:rsid w:val="00712744"/>
    <w:rsid w:val="00713105"/>
    <w:rsid w:val="00714687"/>
    <w:rsid w:val="007146DE"/>
    <w:rsid w:val="00723A13"/>
    <w:rsid w:val="0073255D"/>
    <w:rsid w:val="007354F8"/>
    <w:rsid w:val="007431E4"/>
    <w:rsid w:val="007720E8"/>
    <w:rsid w:val="00774F48"/>
    <w:rsid w:val="00786EB9"/>
    <w:rsid w:val="00790508"/>
    <w:rsid w:val="00795B41"/>
    <w:rsid w:val="007A1996"/>
    <w:rsid w:val="007B23F8"/>
    <w:rsid w:val="007B37CD"/>
    <w:rsid w:val="007B4176"/>
    <w:rsid w:val="007B6768"/>
    <w:rsid w:val="007B6BEF"/>
    <w:rsid w:val="007C1ED7"/>
    <w:rsid w:val="007D4752"/>
    <w:rsid w:val="007D672B"/>
    <w:rsid w:val="007F35D3"/>
    <w:rsid w:val="00806377"/>
    <w:rsid w:val="008067EB"/>
    <w:rsid w:val="0081213A"/>
    <w:rsid w:val="00812239"/>
    <w:rsid w:val="00816393"/>
    <w:rsid w:val="00816CB5"/>
    <w:rsid w:val="00825350"/>
    <w:rsid w:val="00826DD5"/>
    <w:rsid w:val="00836208"/>
    <w:rsid w:val="008378F1"/>
    <w:rsid w:val="008477D0"/>
    <w:rsid w:val="00854B6E"/>
    <w:rsid w:val="008644FF"/>
    <w:rsid w:val="0086593D"/>
    <w:rsid w:val="0086679A"/>
    <w:rsid w:val="00881476"/>
    <w:rsid w:val="00881712"/>
    <w:rsid w:val="00882E2E"/>
    <w:rsid w:val="00887B4F"/>
    <w:rsid w:val="008920CC"/>
    <w:rsid w:val="008A4003"/>
    <w:rsid w:val="008C2399"/>
    <w:rsid w:val="008D2067"/>
    <w:rsid w:val="008E1B33"/>
    <w:rsid w:val="008E29C5"/>
    <w:rsid w:val="008E3F1D"/>
    <w:rsid w:val="008E5489"/>
    <w:rsid w:val="00900627"/>
    <w:rsid w:val="009063D8"/>
    <w:rsid w:val="009156AD"/>
    <w:rsid w:val="009248FA"/>
    <w:rsid w:val="00930D95"/>
    <w:rsid w:val="009404D7"/>
    <w:rsid w:val="009432A4"/>
    <w:rsid w:val="009478F8"/>
    <w:rsid w:val="00950E5C"/>
    <w:rsid w:val="00950F93"/>
    <w:rsid w:val="00954269"/>
    <w:rsid w:val="00980BA1"/>
    <w:rsid w:val="009925FF"/>
    <w:rsid w:val="009A327A"/>
    <w:rsid w:val="009B43C0"/>
    <w:rsid w:val="009B46CC"/>
    <w:rsid w:val="009B4B2E"/>
    <w:rsid w:val="009C30C3"/>
    <w:rsid w:val="009C3634"/>
    <w:rsid w:val="009C5D19"/>
    <w:rsid w:val="009E16AC"/>
    <w:rsid w:val="009E558D"/>
    <w:rsid w:val="009F01A6"/>
    <w:rsid w:val="00A01EDE"/>
    <w:rsid w:val="00A07463"/>
    <w:rsid w:val="00A10BBF"/>
    <w:rsid w:val="00A11973"/>
    <w:rsid w:val="00A16378"/>
    <w:rsid w:val="00A25F2F"/>
    <w:rsid w:val="00A3425F"/>
    <w:rsid w:val="00A3591D"/>
    <w:rsid w:val="00A37AF2"/>
    <w:rsid w:val="00A4506D"/>
    <w:rsid w:val="00A46C8C"/>
    <w:rsid w:val="00A60020"/>
    <w:rsid w:val="00A7186E"/>
    <w:rsid w:val="00A7416D"/>
    <w:rsid w:val="00A76FBA"/>
    <w:rsid w:val="00A84208"/>
    <w:rsid w:val="00A91C5D"/>
    <w:rsid w:val="00AA2F98"/>
    <w:rsid w:val="00AB1542"/>
    <w:rsid w:val="00AB6493"/>
    <w:rsid w:val="00AC3BAD"/>
    <w:rsid w:val="00AC7109"/>
    <w:rsid w:val="00AD6ED0"/>
    <w:rsid w:val="00AE3A26"/>
    <w:rsid w:val="00AE54E3"/>
    <w:rsid w:val="00AE6319"/>
    <w:rsid w:val="00AF77ED"/>
    <w:rsid w:val="00B0092E"/>
    <w:rsid w:val="00B0479D"/>
    <w:rsid w:val="00B10A04"/>
    <w:rsid w:val="00B114B0"/>
    <w:rsid w:val="00B11D79"/>
    <w:rsid w:val="00B14C04"/>
    <w:rsid w:val="00B31B03"/>
    <w:rsid w:val="00B326FB"/>
    <w:rsid w:val="00B3389C"/>
    <w:rsid w:val="00B36708"/>
    <w:rsid w:val="00B63888"/>
    <w:rsid w:val="00B74B60"/>
    <w:rsid w:val="00B851AE"/>
    <w:rsid w:val="00BA3A90"/>
    <w:rsid w:val="00BB70DC"/>
    <w:rsid w:val="00BC4119"/>
    <w:rsid w:val="00BC641B"/>
    <w:rsid w:val="00BD1272"/>
    <w:rsid w:val="00BD6DA5"/>
    <w:rsid w:val="00BE1D32"/>
    <w:rsid w:val="00BE4BC9"/>
    <w:rsid w:val="00BE6A86"/>
    <w:rsid w:val="00BF43BE"/>
    <w:rsid w:val="00C03527"/>
    <w:rsid w:val="00C058F0"/>
    <w:rsid w:val="00C061E2"/>
    <w:rsid w:val="00C11280"/>
    <w:rsid w:val="00C15C8A"/>
    <w:rsid w:val="00C1646D"/>
    <w:rsid w:val="00C17BCB"/>
    <w:rsid w:val="00C22D44"/>
    <w:rsid w:val="00C32955"/>
    <w:rsid w:val="00C3381F"/>
    <w:rsid w:val="00C346DF"/>
    <w:rsid w:val="00C34F6C"/>
    <w:rsid w:val="00C44A0A"/>
    <w:rsid w:val="00C45263"/>
    <w:rsid w:val="00C46C30"/>
    <w:rsid w:val="00C5120B"/>
    <w:rsid w:val="00C55204"/>
    <w:rsid w:val="00C56B57"/>
    <w:rsid w:val="00C64CC9"/>
    <w:rsid w:val="00C741B7"/>
    <w:rsid w:val="00C812E0"/>
    <w:rsid w:val="00C8541F"/>
    <w:rsid w:val="00C854A6"/>
    <w:rsid w:val="00C90716"/>
    <w:rsid w:val="00C971D8"/>
    <w:rsid w:val="00CA4878"/>
    <w:rsid w:val="00CA4A9A"/>
    <w:rsid w:val="00CB7805"/>
    <w:rsid w:val="00CD67F1"/>
    <w:rsid w:val="00CE1015"/>
    <w:rsid w:val="00CE363D"/>
    <w:rsid w:val="00CF7AF3"/>
    <w:rsid w:val="00D035E6"/>
    <w:rsid w:val="00D05784"/>
    <w:rsid w:val="00D11D5E"/>
    <w:rsid w:val="00D12240"/>
    <w:rsid w:val="00D126BE"/>
    <w:rsid w:val="00D26EDC"/>
    <w:rsid w:val="00D302C3"/>
    <w:rsid w:val="00D3428D"/>
    <w:rsid w:val="00D3430B"/>
    <w:rsid w:val="00D41C40"/>
    <w:rsid w:val="00D51A5F"/>
    <w:rsid w:val="00D60940"/>
    <w:rsid w:val="00D70805"/>
    <w:rsid w:val="00D74ED6"/>
    <w:rsid w:val="00D80D4B"/>
    <w:rsid w:val="00D80EC8"/>
    <w:rsid w:val="00D84C85"/>
    <w:rsid w:val="00D96120"/>
    <w:rsid w:val="00DA1B2E"/>
    <w:rsid w:val="00DA1CB4"/>
    <w:rsid w:val="00DB36B5"/>
    <w:rsid w:val="00DD6797"/>
    <w:rsid w:val="00DF2E34"/>
    <w:rsid w:val="00E00EC4"/>
    <w:rsid w:val="00E06BFB"/>
    <w:rsid w:val="00E07537"/>
    <w:rsid w:val="00E11F70"/>
    <w:rsid w:val="00E16658"/>
    <w:rsid w:val="00E223B9"/>
    <w:rsid w:val="00E31C70"/>
    <w:rsid w:val="00E45B73"/>
    <w:rsid w:val="00E53410"/>
    <w:rsid w:val="00E55411"/>
    <w:rsid w:val="00E5775B"/>
    <w:rsid w:val="00E57F5D"/>
    <w:rsid w:val="00E61DF2"/>
    <w:rsid w:val="00E65803"/>
    <w:rsid w:val="00E97066"/>
    <w:rsid w:val="00EA129B"/>
    <w:rsid w:val="00EA1DDB"/>
    <w:rsid w:val="00EB06B7"/>
    <w:rsid w:val="00EB61D2"/>
    <w:rsid w:val="00ED2D98"/>
    <w:rsid w:val="00ED4AFE"/>
    <w:rsid w:val="00EE2C4B"/>
    <w:rsid w:val="00EE4F91"/>
    <w:rsid w:val="00EE74C8"/>
    <w:rsid w:val="00F01314"/>
    <w:rsid w:val="00F06168"/>
    <w:rsid w:val="00F061FE"/>
    <w:rsid w:val="00F065AE"/>
    <w:rsid w:val="00F12DAA"/>
    <w:rsid w:val="00F21AFE"/>
    <w:rsid w:val="00F22A85"/>
    <w:rsid w:val="00F47026"/>
    <w:rsid w:val="00F51BA9"/>
    <w:rsid w:val="00F52DC9"/>
    <w:rsid w:val="00F53660"/>
    <w:rsid w:val="00F64B0F"/>
    <w:rsid w:val="00F743C3"/>
    <w:rsid w:val="00F77167"/>
    <w:rsid w:val="00F810CE"/>
    <w:rsid w:val="00F92147"/>
    <w:rsid w:val="00F92B3E"/>
    <w:rsid w:val="00F95799"/>
    <w:rsid w:val="00FA3073"/>
    <w:rsid w:val="00FA7B81"/>
    <w:rsid w:val="00FB7092"/>
    <w:rsid w:val="00FC7549"/>
    <w:rsid w:val="00FE64C1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86592"/>
  <w15:chartTrackingRefBased/>
  <w15:docId w15:val="{B5C603E1-859E-3949-A1F3-D1DCB44B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4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1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1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1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1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1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1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1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1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1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1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1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1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1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1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713</Characters>
  <Application>Microsoft Office Word</Application>
  <DocSecurity>0</DocSecurity>
  <Lines>45</Lines>
  <Paragraphs>33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Demeshkina, Natalia (NIH/NHLBI) [E]</dc:creator>
  <cp:keywords/>
  <dc:description/>
  <cp:lastModifiedBy>Demeshkina, Natalia (NIH/NHLBI) [E]</cp:lastModifiedBy>
  <cp:revision>1</cp:revision>
  <cp:lastPrinted>2026-02-23T16:03:00Z</cp:lastPrinted>
  <dcterms:created xsi:type="dcterms:W3CDTF">2026-06-10T20:17:00Z</dcterms:created>
  <dcterms:modified xsi:type="dcterms:W3CDTF">2026-06-10T20:17:00Z</dcterms:modified>
</cp:coreProperties>
</file>