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proofErr w:type="spellStart"/>
      <w:r>
        <w:rPr>
          <w:rFonts w:ascii="Noto Sans" w:eastAsia="Noto Sans" w:hAnsi="Noto Sans" w:cs="Noto Sans"/>
          <w:i/>
          <w:sz w:val="20"/>
          <w:szCs w:val="20"/>
        </w:rPr>
        <w:t>eLife</w:t>
      </w:r>
      <w:proofErr w:type="spellEnd"/>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fldChar w:fldCharType="begin"/>
      </w:r>
      <w:r>
        <w:instrText>HYPERLINK "http://biosharing.org/" \h</w:instrText>
      </w:r>
      <w:r>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proofErr w:type="spellStart"/>
      <w:r>
        <w:rPr>
          <w:rFonts w:ascii="Noto Sans" w:eastAsia="Noto Sans" w:hAnsi="Noto Sans" w:cs="Noto Sans"/>
          <w:i/>
          <w:sz w:val="20"/>
          <w:szCs w:val="20"/>
        </w:rPr>
        <w:t>eLife</w:t>
      </w:r>
      <w:r>
        <w:rPr>
          <w:rFonts w:ascii="Noto Sans" w:eastAsia="Noto Sans" w:hAnsi="Noto Sans" w:cs="Noto Sans"/>
          <w:sz w:val="20"/>
          <w:szCs w:val="20"/>
        </w:rPr>
        <w:t>’s</w:t>
      </w:r>
      <w:proofErr w:type="spellEnd"/>
      <w:r>
        <w:rPr>
          <w:rFonts w:ascii="Noto Sans" w:eastAsia="Noto Sans" w:hAnsi="Noto Sans" w:cs="Noto Sans"/>
          <w:sz w:val="20"/>
          <w:szCs w:val="20"/>
        </w:rPr>
        <w:t xml:space="preserve">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2AD9C743" w:rsidR="00F102CC" w:rsidRPr="003D5AF6" w:rsidRDefault="00E24942">
            <w:pPr>
              <w:rPr>
                <w:rFonts w:ascii="Noto Sans" w:eastAsia="Noto Sans" w:hAnsi="Noto Sans" w:cs="Noto Sans"/>
                <w:bCs/>
                <w:color w:val="434343"/>
                <w:sz w:val="18"/>
                <w:szCs w:val="18"/>
              </w:rPr>
            </w:pPr>
            <w:r>
              <w:rPr>
                <w:rFonts w:ascii="Noto Sans" w:eastAsia="Noto Sans" w:hAnsi="Noto Sans" w:cs="Noto Sans"/>
                <w:bCs/>
                <w:color w:val="434343"/>
                <w:sz w:val="18"/>
                <w:szCs w:val="18"/>
              </w:rPr>
              <w:t>Please see Data Availability section</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rsidP="00DC5958">
            <w:pPr>
              <w:jc w:val="cente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5B7DA2ED" w:rsidR="00B86BD6" w:rsidRPr="003D5AF6" w:rsidRDefault="005D2404" w:rsidP="005D2404">
            <w:pPr>
              <w:rPr>
                <w:rFonts w:ascii="Noto Sans" w:eastAsia="Noto Sans" w:hAnsi="Noto Sans" w:cs="Noto Sans"/>
                <w:bCs/>
                <w:color w:val="434343"/>
                <w:sz w:val="18"/>
                <w:szCs w:val="18"/>
              </w:rPr>
            </w:pPr>
            <w:r>
              <w:rPr>
                <w:rFonts w:ascii="Noto Sans" w:eastAsia="Noto Sans" w:hAnsi="Noto Sans" w:cs="Noto Sans"/>
                <w:bCs/>
                <w:color w:val="434343"/>
                <w:sz w:val="18"/>
                <w:szCs w:val="18"/>
                <w:lang w:val="en-GB"/>
              </w:rPr>
              <w:t xml:space="preserve">See </w:t>
            </w:r>
            <w:r w:rsidR="00BB2C0C" w:rsidRPr="00BB2C0C">
              <w:rPr>
                <w:rFonts w:ascii="Noto Sans" w:eastAsia="Noto Sans" w:hAnsi="Noto Sans" w:cs="Noto Sans"/>
                <w:bCs/>
                <w:color w:val="434343"/>
                <w:sz w:val="18"/>
                <w:szCs w:val="18"/>
                <w:lang w:val="en-GB"/>
              </w:rPr>
              <w:t>Immunohistochemistry</w:t>
            </w:r>
            <w:r w:rsidR="00BB2C0C">
              <w:rPr>
                <w:rFonts w:ascii="Noto Sans" w:eastAsia="Noto Sans" w:hAnsi="Noto Sans" w:cs="Noto Sans"/>
                <w:bCs/>
                <w:color w:val="434343"/>
                <w:sz w:val="18"/>
                <w:szCs w:val="18"/>
                <w:lang w:val="en-GB"/>
              </w:rPr>
              <w:t xml:space="preserve"> section of methods</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rsidP="00DC5958">
            <w:pPr>
              <w:jc w:val="cente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0C3F6AE4" w:rsidR="00F102CC" w:rsidRPr="00DC5958" w:rsidRDefault="00DC5958" w:rsidP="00DC5958">
            <w:pPr>
              <w:jc w:val="center"/>
              <w:rPr>
                <w:rFonts w:ascii="Noto Sans" w:eastAsia="Noto Sans" w:hAnsi="Noto Sans" w:cs="Noto Sans"/>
                <w:bCs/>
                <w:color w:val="434343"/>
                <w:sz w:val="52"/>
                <w:szCs w:val="52"/>
              </w:rPr>
            </w:pPr>
            <w:r>
              <w:rPr>
                <w:rFonts w:ascii="Noto Sans" w:eastAsia="Noto Sans" w:hAnsi="Noto Sans" w:cs="Noto Sans"/>
                <w:bCs/>
                <w:color w:val="434343"/>
                <w:sz w:val="52"/>
                <w:szCs w:val="52"/>
              </w:rP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6F561F10" w:rsidR="00F102CC" w:rsidRPr="003D5AF6" w:rsidRDefault="00DC5958" w:rsidP="00DC5958">
            <w:pPr>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2E181C98" w:rsidR="00F102CC" w:rsidRPr="003D5AF6" w:rsidRDefault="00DC5958" w:rsidP="00DC5958">
            <w:pPr>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05DB7CA4" w:rsidR="00F102CC" w:rsidRPr="003D5AF6" w:rsidRDefault="00FF7C6B">
            <w:pPr>
              <w:rPr>
                <w:rFonts w:ascii="Noto Sans" w:eastAsia="Noto Sans" w:hAnsi="Noto Sans" w:cs="Noto Sans"/>
                <w:bCs/>
                <w:color w:val="434343"/>
                <w:sz w:val="18"/>
                <w:szCs w:val="18"/>
              </w:rPr>
            </w:pPr>
            <w:r>
              <w:rPr>
                <w:rFonts w:ascii="Noto Sans" w:eastAsia="Noto Sans" w:hAnsi="Noto Sans" w:cs="Noto Sans"/>
                <w:bCs/>
                <w:color w:val="434343"/>
                <w:sz w:val="18"/>
                <w:szCs w:val="18"/>
              </w:rPr>
              <w:t>See start of methods 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6E0DAE56" w:rsidR="00F102CC" w:rsidRPr="003D5AF6" w:rsidRDefault="00DC5958" w:rsidP="00DC5958">
            <w:pPr>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1DE5FF26" w:rsidR="00F102CC" w:rsidRPr="003D5AF6" w:rsidRDefault="00DC5958" w:rsidP="00DC5958">
            <w:pPr>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1B7A097B" w:rsidR="00F102CC" w:rsidRPr="003D5AF6" w:rsidRDefault="00DC5958" w:rsidP="00DC5958">
            <w:pPr>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33CA81C3" w:rsidR="00F102CC" w:rsidRDefault="00DC5958" w:rsidP="00DC5958">
            <w:pPr>
              <w:jc w:val="center"/>
              <w:rPr>
                <w:rFonts w:ascii="Noto Sans" w:eastAsia="Noto Sans" w:hAnsi="Noto Sans" w:cs="Noto Sans"/>
                <w:b/>
                <w:color w:val="434343"/>
                <w:sz w:val="18"/>
                <w:szCs w:val="18"/>
              </w:rPr>
            </w:pPr>
            <w:r>
              <w:rPr>
                <w:rFonts w:ascii="Noto Sans" w:eastAsia="Noto Sans" w:hAnsi="Noto Sans" w:cs="Noto Sans"/>
                <w:bCs/>
                <w:color w:val="434343"/>
                <w:sz w:val="52"/>
                <w:szCs w:val="52"/>
              </w:rP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12D93581" w:rsidR="00F102CC" w:rsidRPr="003D5AF6" w:rsidRDefault="0032121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lastRenderedPageBreak/>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48B14FEC" w:rsidR="00F102CC" w:rsidRPr="003D5AF6" w:rsidRDefault="003404C2" w:rsidP="00783BAB">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49D9F79D" w:rsidR="00F102CC" w:rsidRPr="003D5AF6" w:rsidRDefault="00DC5C98" w:rsidP="00783BAB">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proofErr w:type="spellStart"/>
            <w:r>
              <w:rPr>
                <w:rFonts w:ascii="Noto Sans" w:eastAsia="Noto Sans" w:hAnsi="Noto Sans" w:cs="Noto Sans"/>
                <w:color w:val="434343"/>
                <w:sz w:val="18"/>
                <w:szCs w:val="18"/>
              </w:rPr>
              <w:t>Randomisation</w:t>
            </w:r>
            <w:proofErr w:type="spellEnd"/>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49FD2324" w:rsidR="00F102CC" w:rsidRDefault="00DC5C98" w:rsidP="00783BAB">
            <w:pPr>
              <w:spacing w:line="225" w:lineRule="auto"/>
              <w:jc w:val="center"/>
              <w:rPr>
                <w:rFonts w:ascii="Noto Sans" w:eastAsia="Noto Sans" w:hAnsi="Noto Sans" w:cs="Noto Sans"/>
                <w:b/>
                <w:color w:val="434343"/>
                <w:sz w:val="18"/>
                <w:szCs w:val="18"/>
              </w:rPr>
            </w:pPr>
            <w:r>
              <w:rPr>
                <w:rFonts w:ascii="Noto Sans" w:eastAsia="Noto Sans" w:hAnsi="Noto Sans" w:cs="Noto Sans"/>
                <w:bCs/>
                <w:color w:val="434343"/>
                <w:sz w:val="52"/>
                <w:szCs w:val="52"/>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0F3A0581" w:rsidR="00F102CC" w:rsidRPr="003D5AF6" w:rsidRDefault="00DC5C98" w:rsidP="00783BAB">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3FF1EF25" w:rsidR="00F102CC" w:rsidRPr="003D5AF6" w:rsidRDefault="00DC5C98" w:rsidP="00783BAB">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1F693586" w:rsidR="00F102CC" w:rsidRPr="003D5AF6" w:rsidRDefault="00CC326B">
            <w:pPr>
              <w:spacing w:line="225" w:lineRule="auto"/>
              <w:rPr>
                <w:rFonts w:ascii="Noto Sans" w:eastAsia="Noto Sans" w:hAnsi="Noto Sans" w:cs="Noto Sans"/>
                <w:bCs/>
                <w:color w:val="434343"/>
                <w:sz w:val="18"/>
                <w:szCs w:val="18"/>
              </w:rPr>
            </w:pPr>
            <w:r w:rsidRPr="00CC326B">
              <w:rPr>
                <w:rFonts w:ascii="Noto Sans" w:eastAsia="Noto Sans" w:hAnsi="Noto Sans" w:cs="Noto Sans"/>
                <w:bCs/>
                <w:color w:val="434343"/>
                <w:sz w:val="18"/>
                <w:szCs w:val="18"/>
              </w:rPr>
              <w:t>Figure legend for all figures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0EF7000B" w:rsidR="00F102CC" w:rsidRPr="003D5AF6" w:rsidRDefault="00A92543" w:rsidP="00A92543">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1B59401C" w:rsidR="00F102CC" w:rsidRPr="003D5AF6" w:rsidRDefault="009004C4" w:rsidP="009004C4">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50021F95" w:rsidR="00F102CC" w:rsidRPr="003D5AF6" w:rsidRDefault="009004C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See start of the </w:t>
            </w:r>
            <w:r w:rsidR="00A61A34">
              <w:rPr>
                <w:rFonts w:ascii="Noto Sans" w:eastAsia="Noto Sans" w:hAnsi="Noto Sans" w:cs="Noto Sans"/>
                <w:bCs/>
                <w:color w:val="434343"/>
                <w:sz w:val="18"/>
                <w:szCs w:val="18"/>
              </w:rPr>
              <w:t>methods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rsidP="009004C4">
            <w:pPr>
              <w:spacing w:line="225" w:lineRule="auto"/>
              <w:jc w:val="center"/>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C827815" w:rsidR="00F102CC" w:rsidRPr="003D5AF6" w:rsidRDefault="00A61A34" w:rsidP="00A61A34">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18D8354B" w:rsidR="00F102CC" w:rsidRPr="003D5AF6" w:rsidRDefault="00330707" w:rsidP="00330707">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23A1AD0B" w:rsidR="00F102CC" w:rsidRPr="003D5AF6" w:rsidRDefault="00330707" w:rsidP="00330707">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2C68EC8B" w:rsidR="00F102CC" w:rsidRPr="003D5AF6" w:rsidRDefault="0037175F">
            <w:pPr>
              <w:spacing w:line="225" w:lineRule="auto"/>
              <w:rPr>
                <w:rFonts w:ascii="Noto Sans" w:eastAsia="Noto Sans" w:hAnsi="Noto Sans" w:cs="Noto Sans"/>
                <w:bCs/>
                <w:color w:val="434343"/>
                <w:sz w:val="18"/>
                <w:szCs w:val="18"/>
              </w:rPr>
            </w:pPr>
            <w:r w:rsidRPr="00CC326B">
              <w:rPr>
                <w:rFonts w:ascii="Noto Sans" w:eastAsia="Noto Sans" w:hAnsi="Noto Sans" w:cs="Noto Sans"/>
                <w:bCs/>
                <w:color w:val="434343"/>
                <w:sz w:val="18"/>
                <w:szCs w:val="18"/>
              </w:rPr>
              <w:t>Figure legend for all figures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0C3AE09E" w:rsidR="00F102CC" w:rsidRPr="003D5AF6" w:rsidRDefault="00F5068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Please see Data Availability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454F7CB1" w:rsidR="00F102CC" w:rsidRPr="003D5AF6" w:rsidRDefault="00F102CC" w:rsidP="00497624">
            <w:pPr>
              <w:spacing w:line="225" w:lineRule="auto"/>
              <w:jc w:val="center"/>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156F71D6" w:rsidR="00F102CC" w:rsidRPr="003D5AF6" w:rsidRDefault="00497624" w:rsidP="00497624">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6F6EE8EB" w:rsidR="00F102CC" w:rsidRPr="003D5AF6" w:rsidRDefault="00497624" w:rsidP="00497624">
            <w:pPr>
              <w:spacing w:line="225" w:lineRule="auto"/>
              <w:jc w:val="center"/>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0581F0BD" w:rsidR="00F102CC" w:rsidRPr="003D5AF6" w:rsidRDefault="0064470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Code availability is described in </w:t>
            </w:r>
            <w:r w:rsidR="00647D9C">
              <w:rPr>
                <w:rFonts w:ascii="Noto Sans" w:eastAsia="Noto Sans" w:hAnsi="Noto Sans" w:cs="Noto Sans"/>
                <w:bCs/>
                <w:color w:val="434343"/>
                <w:sz w:val="18"/>
                <w:szCs w:val="18"/>
              </w:rPr>
              <w:t>the</w:t>
            </w:r>
            <w:r w:rsidR="00647D9C">
              <w:t xml:space="preserve"> </w:t>
            </w:r>
            <w:r w:rsidR="00647D9C" w:rsidRPr="00647D9C">
              <w:rPr>
                <w:rFonts w:ascii="Noto Sans" w:eastAsia="Noto Sans" w:hAnsi="Noto Sans" w:cs="Noto Sans"/>
                <w:bCs/>
                <w:color w:val="434343"/>
                <w:sz w:val="18"/>
                <w:szCs w:val="18"/>
              </w:rPr>
              <w:t>Data Processing and Analysis</w:t>
            </w:r>
            <w:r w:rsidR="00647D9C">
              <w:rPr>
                <w:rFonts w:ascii="Noto Sans" w:eastAsia="Noto Sans" w:hAnsi="Noto Sans" w:cs="Noto Sans"/>
                <w:bCs/>
                <w:color w:val="434343"/>
                <w:sz w:val="18"/>
                <w:szCs w:val="18"/>
              </w:rPr>
              <w:t xml:space="preserve"> section of the Methods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1518067A" w:rsidR="00F102CC" w:rsidRPr="003D5AF6" w:rsidRDefault="000C2FE2">
            <w:pPr>
              <w:spacing w:line="225" w:lineRule="auto"/>
              <w:rPr>
                <w:rFonts w:ascii="Noto Sans" w:eastAsia="Noto Sans" w:hAnsi="Noto Sans" w:cs="Noto Sans"/>
                <w:bCs/>
                <w:color w:val="434343"/>
              </w:rPr>
            </w:pPr>
            <w:proofErr w:type="spellStart"/>
            <w:r w:rsidRPr="000C2FE2">
              <w:rPr>
                <w:rFonts w:ascii="Noto Sans" w:eastAsia="Noto Sans" w:hAnsi="Noto Sans" w:cs="Noto Sans"/>
                <w:bCs/>
                <w:color w:val="434343"/>
                <w:sz w:val="18"/>
                <w:szCs w:val="18"/>
              </w:rPr>
              <w:t>Github</w:t>
            </w:r>
            <w:proofErr w:type="spellEnd"/>
            <w:r w:rsidRPr="000C2FE2">
              <w:rPr>
                <w:rFonts w:ascii="Noto Sans" w:eastAsia="Noto Sans" w:hAnsi="Noto Sans" w:cs="Noto Sans"/>
                <w:bCs/>
                <w:color w:val="434343"/>
                <w:sz w:val="18"/>
                <w:szCs w:val="18"/>
              </w:rPr>
              <w:t xml:space="preserve"> repo is </w:t>
            </w:r>
            <w:r>
              <w:rPr>
                <w:rFonts w:ascii="Noto Sans" w:eastAsia="Noto Sans" w:hAnsi="Noto Sans" w:cs="Noto Sans"/>
                <w:bCs/>
                <w:color w:val="434343"/>
                <w:sz w:val="18"/>
                <w:szCs w:val="18"/>
              </w:rPr>
              <w:t>identified</w:t>
            </w:r>
            <w:r w:rsidRPr="000C2FE2">
              <w:rPr>
                <w:rFonts w:ascii="Noto Sans" w:eastAsia="Noto Sans" w:hAnsi="Noto Sans" w:cs="Noto Sans"/>
                <w:bCs/>
                <w:color w:val="434343"/>
                <w:sz w:val="18"/>
                <w:szCs w:val="18"/>
              </w:rPr>
              <w:t xml:space="preserve"> and </w:t>
            </w:r>
            <w:r>
              <w:rPr>
                <w:rFonts w:ascii="Noto Sans" w:eastAsia="Noto Sans" w:hAnsi="Noto Sans" w:cs="Noto Sans"/>
                <w:bCs/>
                <w:color w:val="434343"/>
                <w:sz w:val="18"/>
                <w:szCs w:val="18"/>
              </w:rPr>
              <w:t xml:space="preserve">described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4ED03E5F" w:rsidR="00F102CC" w:rsidRPr="003D5AF6" w:rsidRDefault="000C2F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25F5AE30" w:rsidR="00F102CC" w:rsidRPr="003D5AF6" w:rsidRDefault="000C2F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52"/>
                <w:szCs w:val="52"/>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 xml:space="preserve">Raw data should be presented in figures whenever informative to do so (typically when N per group </w:t>
      </w:r>
      <w:r>
        <w:lastRenderedPageBreak/>
        <w:t>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05BFD" w14:textId="77777777" w:rsidR="00AB41C2" w:rsidRDefault="00AB41C2">
      <w:r>
        <w:separator/>
      </w:r>
    </w:p>
  </w:endnote>
  <w:endnote w:type="continuationSeparator" w:id="0">
    <w:p w14:paraId="3046D0C2" w14:textId="77777777" w:rsidR="00AB41C2" w:rsidRDefault="00AB4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FBFC8" w14:textId="77777777" w:rsidR="00AB41C2" w:rsidRDefault="00AB41C2">
      <w:r>
        <w:separator/>
      </w:r>
    </w:p>
  </w:footnote>
  <w:footnote w:type="continuationSeparator" w:id="0">
    <w:p w14:paraId="5FD7096D" w14:textId="77777777" w:rsidR="00AB41C2" w:rsidRDefault="00AB4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0C2FE2"/>
    <w:rsid w:val="001B3BCC"/>
    <w:rsid w:val="002209A8"/>
    <w:rsid w:val="002B06EC"/>
    <w:rsid w:val="00321211"/>
    <w:rsid w:val="00330707"/>
    <w:rsid w:val="003404C2"/>
    <w:rsid w:val="0037175F"/>
    <w:rsid w:val="00384306"/>
    <w:rsid w:val="003C42D3"/>
    <w:rsid w:val="003D5AF6"/>
    <w:rsid w:val="00400C53"/>
    <w:rsid w:val="00427975"/>
    <w:rsid w:val="00497624"/>
    <w:rsid w:val="004E2C31"/>
    <w:rsid w:val="005B0259"/>
    <w:rsid w:val="005D2404"/>
    <w:rsid w:val="00644704"/>
    <w:rsid w:val="00647D9C"/>
    <w:rsid w:val="007054B6"/>
    <w:rsid w:val="00783BAB"/>
    <w:rsid w:val="0078687E"/>
    <w:rsid w:val="009004C4"/>
    <w:rsid w:val="009C7B26"/>
    <w:rsid w:val="00A11E52"/>
    <w:rsid w:val="00A61A34"/>
    <w:rsid w:val="00A92543"/>
    <w:rsid w:val="00AB41C2"/>
    <w:rsid w:val="00AD6468"/>
    <w:rsid w:val="00B10D7D"/>
    <w:rsid w:val="00B2483D"/>
    <w:rsid w:val="00B86BD6"/>
    <w:rsid w:val="00BB2C0C"/>
    <w:rsid w:val="00BD41E9"/>
    <w:rsid w:val="00C84413"/>
    <w:rsid w:val="00CA47CE"/>
    <w:rsid w:val="00CC326B"/>
    <w:rsid w:val="00DC5958"/>
    <w:rsid w:val="00DC5C98"/>
    <w:rsid w:val="00E24942"/>
    <w:rsid w:val="00EF54DB"/>
    <w:rsid w:val="00F102CC"/>
    <w:rsid w:val="00F50687"/>
    <w:rsid w:val="00F91042"/>
    <w:rsid w:val="00FF7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6</Pages>
  <Words>1467</Words>
  <Characters>8367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Savage</cp:lastModifiedBy>
  <cp:revision>32</cp:revision>
  <dcterms:created xsi:type="dcterms:W3CDTF">2022-02-28T12:21:00Z</dcterms:created>
  <dcterms:modified xsi:type="dcterms:W3CDTF">2026-08-18T10:28:00Z</dcterms:modified>
</cp:coreProperties>
</file>