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hyperlink r:id="rId9">
        <w:r>
          <w:rPr>
            <w:rFonts w:ascii="Noto Sans" w:eastAsia="Noto Sans" w:hAnsi="Noto Sans" w:cs="Noto Sans"/>
            <w:color w:val="1155CC"/>
            <w:sz w:val="20"/>
            <w:szCs w:val="20"/>
            <w:u w:val="single"/>
          </w:rPr>
          <w:t>BioSharing Information Resource</w:t>
        </w:r>
      </w:hyperlink>
      <w:r>
        <w:rPr>
          <w:rFonts w:ascii="Noto Sans" w:eastAsia="Noto Sans" w:hAnsi="Noto Sans" w:cs="Noto Sans"/>
          <w:sz w:val="20"/>
          <w:szCs w:val="20"/>
        </w:rPr>
        <w:t>), or animal research (see the </w:t>
      </w:r>
      <w:hyperlink r:id="rId10">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1">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2">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17F427BC"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22EB1F09" w:rsidR="00F102CC" w:rsidRPr="003D5AF6" w:rsidRDefault="005C62CB">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3">
              <w:r>
                <w:rPr>
                  <w:rFonts w:ascii="Noto Sans" w:eastAsia="Noto Sans" w:hAnsi="Noto Sans" w:cs="Noto Sans"/>
                  <w:color w:val="434343"/>
                  <w:sz w:val="18"/>
                  <w:szCs w:val="18"/>
                </w:rPr>
                <w:t xml:space="preserve"> </w:t>
              </w:r>
            </w:hyperlink>
            <w:hyperlink r:id="rId14">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37B31A29" w:rsidR="00F102CC" w:rsidRPr="003D5AF6" w:rsidRDefault="005C62CB">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7229D213" w:rsidR="00F102CC" w:rsidRPr="003D5AF6" w:rsidRDefault="005C62CB">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54166A6B" w:rsidR="00F102CC" w:rsidRPr="003D5AF6" w:rsidRDefault="005C62CB">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5920D886" w:rsidR="00F102CC" w:rsidRPr="003D5AF6" w:rsidRDefault="005C62CB">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0CC86502" w:rsidR="00F102CC" w:rsidRPr="003D5AF6" w:rsidRDefault="005C62CB">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3311C12F" w:rsidR="00F102CC" w:rsidRPr="003D5AF6" w:rsidRDefault="005C62CB">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325FC2E3" w:rsidR="00F102CC" w:rsidRPr="003D5AF6" w:rsidRDefault="005C62CB">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4A43738A" w:rsidR="00F102CC" w:rsidRPr="003D5AF6" w:rsidRDefault="005C62CB">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3B924F88" w:rsidR="00F102CC" w:rsidRDefault="005C62CB">
            <w:pPr>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419346FC" w:rsidR="00F102CC" w:rsidRPr="003D5AF6" w:rsidRDefault="005C62CB">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30B495D5" w:rsidR="00F102CC" w:rsidRPr="003D5AF6" w:rsidRDefault="005C62CB">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0D998B6"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6C46D03" w14:textId="55E11FF4" w:rsidR="00F102CC" w:rsidRPr="003D5AF6" w:rsidRDefault="005C62CB">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66D6483"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DB5D726" w14:textId="3833F207" w:rsidR="00F102CC" w:rsidRPr="005C62CB" w:rsidRDefault="005C62CB">
            <w:pPr>
              <w:spacing w:line="225" w:lineRule="auto"/>
              <w:rPr>
                <w:rFonts w:ascii="Noto Sans" w:eastAsia="Noto Sans" w:hAnsi="Noto Sans" w:cs="Noto Sans"/>
                <w:bCs/>
                <w:color w:val="434343"/>
                <w:sz w:val="18"/>
                <w:szCs w:val="18"/>
              </w:rPr>
            </w:pPr>
            <w:r w:rsidRPr="005C62CB">
              <w:rPr>
                <w:rFonts w:ascii="Noto Sans" w:eastAsia="Noto Sans" w:hAnsi="Noto Sans" w:cs="Noto Sans"/>
                <w:bCs/>
                <w:color w:val="434343"/>
                <w:sz w:val="18"/>
                <w:szCs w:val="18"/>
              </w:rPr>
              <w:t>N/A</w:t>
            </w: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8267DA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7AE9083" w14:textId="034549AA" w:rsidR="00F102CC" w:rsidRPr="003D5AF6" w:rsidRDefault="005C62CB">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D2BB68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1057DC8" w14:textId="0EC56928" w:rsidR="00F102CC" w:rsidRPr="003D5AF6" w:rsidRDefault="005C62CB">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4D7061B" w14:textId="77777777">
        <w:trPr>
          <w:trHeight w:val="425"/>
        </w:trPr>
        <w:tc>
          <w:tcPr>
            <w:tcW w:w="5595" w:type="dxa"/>
            <w:tcBorders>
              <w:top w:val="nil"/>
              <w:left w:val="nil"/>
              <w:bottom w:val="nil"/>
              <w:right w:val="nil"/>
            </w:tcBorders>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F0CFE7C"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08BC811" w14:textId="3525E681" w:rsidR="00F102CC" w:rsidRPr="003D5AF6" w:rsidRDefault="005C62CB">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3E8B9FB"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233BF82" w14:textId="14637062" w:rsidR="00F102CC" w:rsidRPr="003D5AF6" w:rsidRDefault="005C62CB">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376923B"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3CB3013" w14:textId="77777777" w:rsidR="00F102CC" w:rsidRDefault="00F102CC">
            <w:pPr>
              <w:spacing w:line="225" w:lineRule="auto"/>
              <w:rPr>
                <w:rFonts w:ascii="Noto Sans" w:eastAsia="Noto Sans" w:hAnsi="Noto Sans" w:cs="Noto Sans"/>
                <w:b/>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5003A7F" w14:textId="7A1EB577" w:rsidR="00F102CC" w:rsidRPr="003D5AF6" w:rsidRDefault="005C62CB">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2A6BA9B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F5B8D86" w14:textId="40E55DA4" w:rsidR="00F102CC" w:rsidRPr="003D5AF6" w:rsidRDefault="005C62CB">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1A59584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09D4B66" w14:textId="515C4141" w:rsidR="00F102CC" w:rsidRPr="003D5AF6" w:rsidRDefault="005C62CB">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9A7C842"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A6AAF8E"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9DDCC7B" w14:textId="42135F20" w:rsidR="00F102CC" w:rsidRPr="003D5AF6" w:rsidRDefault="007602A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lastRenderedPageBreak/>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A306ED2"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F182D3B" w14:textId="5347D287" w:rsidR="00F102CC" w:rsidRPr="003D5AF6" w:rsidRDefault="007602A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3864D7CC"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4E0127B"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3331D778" w14:textId="06B248EE" w:rsidR="00F102CC" w:rsidRPr="003D5AF6" w:rsidRDefault="00CC0D9D">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208D42A1"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4790A381" w14:textId="1E7135A8" w:rsidR="00F102CC" w:rsidRPr="003D5AF6" w:rsidRDefault="00E25386">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In the Data </w:t>
            </w:r>
            <w:r w:rsidR="00F46966">
              <w:rPr>
                <w:rFonts w:ascii="Noto Sans" w:eastAsia="Noto Sans" w:hAnsi="Noto Sans" w:cs="Noto Sans"/>
                <w:bCs/>
                <w:color w:val="434343"/>
                <w:sz w:val="18"/>
                <w:szCs w:val="18"/>
              </w:rPr>
              <w:t xml:space="preserve">and code </w:t>
            </w:r>
            <w:r>
              <w:rPr>
                <w:rFonts w:ascii="Noto Sans" w:eastAsia="Noto Sans" w:hAnsi="Noto Sans" w:cs="Noto Sans"/>
                <w:bCs/>
                <w:color w:val="434343"/>
                <w:sz w:val="18"/>
                <w:szCs w:val="18"/>
              </w:rPr>
              <w:t>availability section before References.</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2DD6482" w14:textId="36834CE9" w:rsidR="00F102CC" w:rsidRPr="003D5AF6" w:rsidRDefault="00F102CC">
            <w:pPr>
              <w:spacing w:line="225" w:lineRule="auto"/>
              <w:rPr>
                <w:rFonts w:ascii="Noto Sans" w:eastAsia="Noto Sans" w:hAnsi="Noto Sans" w:cs="Noto Sans"/>
                <w:bCs/>
                <w:color w:val="434343"/>
                <w:sz w:val="18"/>
                <w:szCs w:val="18"/>
              </w:rPr>
            </w:pP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When newly created datasets are publicly available, provide accession number in repository OR DOI and licensing details where available.</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78FCD14D"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5F67B00" w14:textId="2589696B" w:rsidR="00F102CC" w:rsidRPr="003D5AF6" w:rsidRDefault="00E25386">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w:t>
            </w:r>
            <w:r w:rsidR="001B3BCC">
              <w:rPr>
                <w:rFonts w:ascii="Noto Sans" w:eastAsia="Noto Sans" w:hAnsi="Noto Sans" w:cs="Noto Sans"/>
                <w:color w:val="434343"/>
                <w:sz w:val="18"/>
                <w:szCs w:val="18"/>
                <w:highlight w:val="white"/>
              </w:rPr>
              <w:t>,</w:t>
            </w:r>
            <w:r>
              <w:rPr>
                <w:rFonts w:ascii="Noto Sans" w:eastAsia="Noto Sans" w:hAnsi="Noto Sans" w:cs="Noto Sans"/>
                <w:color w:val="434343"/>
                <w:sz w:val="18"/>
                <w:szCs w:val="18"/>
                <w:highlight w:val="white"/>
              </w:rPr>
              <w:t xml:space="preserve">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BF0859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5423DA9" w14:textId="2209E87E" w:rsidR="00F102CC" w:rsidRPr="003D5AF6" w:rsidRDefault="00E25386">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96EA570"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090954"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38A240" w14:textId="10A90826"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For </w:t>
            </w:r>
            <w:r w:rsidR="005B0259">
              <w:rPr>
                <w:rFonts w:ascii="Noto Sans" w:eastAsia="Noto Sans" w:hAnsi="Noto Sans" w:cs="Noto Sans"/>
                <w:color w:val="434343"/>
                <w:sz w:val="18"/>
                <w:szCs w:val="18"/>
              </w:rPr>
              <w:t xml:space="preserve">any </w:t>
            </w:r>
            <w:r>
              <w:rPr>
                <w:rFonts w:ascii="Noto Sans" w:eastAsia="Noto Sans" w:hAnsi="Noto Sans" w:cs="Noto Sans"/>
                <w:color w:val="434343"/>
                <w:sz w:val="18"/>
                <w:szCs w:val="18"/>
              </w:rPr>
              <w:t>computer code/software/mathematical algorithm</w:t>
            </w:r>
            <w:r w:rsidR="005B0259">
              <w:rPr>
                <w:rFonts w:ascii="Noto Sans" w:eastAsia="Noto Sans" w:hAnsi="Noto Sans" w:cs="Noto Sans"/>
                <w:color w:val="434343"/>
                <w:sz w:val="18"/>
                <w:szCs w:val="18"/>
              </w:rPr>
              <w:t>s</w:t>
            </w:r>
            <w:r>
              <w:rPr>
                <w:rFonts w:ascii="Noto Sans" w:eastAsia="Noto Sans" w:hAnsi="Noto Sans" w:cs="Noto Sans"/>
                <w:color w:val="434343"/>
                <w:sz w:val="18"/>
                <w:szCs w:val="18"/>
              </w:rPr>
              <w:t xml:space="preserve"> essential for replicating the main findings of the study, </w:t>
            </w:r>
            <w:r w:rsidR="005B0259">
              <w:rPr>
                <w:rFonts w:ascii="Noto Sans" w:eastAsia="Noto Sans" w:hAnsi="Noto Sans" w:cs="Noto Sans"/>
                <w:color w:val="434343"/>
                <w:sz w:val="18"/>
                <w:szCs w:val="18"/>
              </w:rPr>
              <w:t xml:space="preserve">whether newly generated or re-used, </w:t>
            </w:r>
            <w:r>
              <w:rPr>
                <w:rFonts w:ascii="Noto Sans" w:eastAsia="Noto Sans" w:hAnsi="Noto Sans" w:cs="Noto Sans"/>
                <w:color w:val="434343"/>
                <w:sz w:val="18"/>
                <w:szCs w:val="18"/>
              </w:rPr>
              <w:t>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BB52AB8" w14:textId="7A924D33" w:rsidR="00F102CC" w:rsidRPr="003D5AF6" w:rsidRDefault="00C63C9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In the </w:t>
            </w:r>
            <w:r w:rsidR="00F46966">
              <w:rPr>
                <w:rFonts w:ascii="Noto Sans" w:eastAsia="Noto Sans" w:hAnsi="Noto Sans" w:cs="Noto Sans"/>
                <w:bCs/>
                <w:color w:val="434343"/>
                <w:sz w:val="18"/>
                <w:szCs w:val="18"/>
              </w:rPr>
              <w:t>Data and c</w:t>
            </w:r>
            <w:r>
              <w:rPr>
                <w:rFonts w:ascii="Noto Sans" w:eastAsia="Noto Sans" w:hAnsi="Noto Sans" w:cs="Noto Sans"/>
                <w:bCs/>
                <w:color w:val="434343"/>
                <w:sz w:val="18"/>
                <w:szCs w:val="18"/>
              </w:rPr>
              <w:t>ode</w:t>
            </w:r>
            <w:r>
              <w:rPr>
                <w:rFonts w:ascii="Noto Sans" w:eastAsia="Noto Sans" w:hAnsi="Noto Sans" w:cs="Noto Sans"/>
                <w:bCs/>
                <w:color w:val="434343"/>
                <w:sz w:val="18"/>
                <w:szCs w:val="18"/>
              </w:rPr>
              <w:t xml:space="preserve"> availability section before References.</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5034BAE5" w14:textId="0BF1534B" w:rsidR="00F102CC" w:rsidRPr="003D5AF6" w:rsidRDefault="00F102CC">
            <w:pPr>
              <w:spacing w:line="225" w:lineRule="auto"/>
              <w:rPr>
                <w:rFonts w:ascii="Noto Sans" w:eastAsia="Noto Sans" w:hAnsi="Noto Sans" w:cs="Noto Sans"/>
                <w:bCs/>
                <w:color w:val="434343"/>
                <w:sz w:val="18"/>
                <w:szCs w:val="18"/>
              </w:rPr>
            </w:pPr>
          </w:p>
        </w:tc>
      </w:tr>
      <w:tr w:rsidR="00F102CC"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8F5375" w14:textId="22D9E917" w:rsidR="00F102CC" w:rsidRDefault="005B0259">
            <w:pPr>
              <w:rPr>
                <w:rFonts w:ascii="Noto Sans" w:eastAsia="Noto Sans" w:hAnsi="Noto Sans" w:cs="Noto Sans"/>
                <w:color w:val="434343"/>
                <w:sz w:val="18"/>
                <w:szCs w:val="18"/>
              </w:rPr>
            </w:pPr>
            <w:r>
              <w:rPr>
                <w:rFonts w:ascii="Noto Sans" w:eastAsia="Noto Sans" w:hAnsi="Noto Sans" w:cs="Noto Sans"/>
                <w:color w:val="434343"/>
                <w:sz w:val="18"/>
                <w:szCs w:val="18"/>
              </w:rPr>
              <w:t>Where</w:t>
            </w:r>
            <w:r w:rsidR="00427975">
              <w:rPr>
                <w:rFonts w:ascii="Noto Sans" w:eastAsia="Noto Sans" w:hAnsi="Noto Sans" w:cs="Noto Sans"/>
                <w:color w:val="434343"/>
                <w:sz w:val="18"/>
                <w:szCs w:val="18"/>
              </w:rPr>
              <w:t xml:space="preserve"> newly generated code is publicly available, provide accession number in repository, OR DOI OR URL and licensing details where available. State any restrictions on code availability or accessibility.</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4B7C6E21" w14:textId="77777777" w:rsidR="00F102CC" w:rsidRDefault="00C63C93">
            <w:pPr>
              <w:spacing w:line="225" w:lineRule="auto"/>
            </w:pPr>
            <w:hyperlink r:id="rId15" w:history="1">
              <w:r w:rsidRPr="00443CC8">
                <w:rPr>
                  <w:rStyle w:val="Hyperlink"/>
                </w:rPr>
                <w:t>https://github.com/hzhou43/AroMIP</w:t>
              </w:r>
            </w:hyperlink>
          </w:p>
          <w:p w14:paraId="57816E11" w14:textId="7E42557C" w:rsidR="00C63C93" w:rsidRPr="003D5AF6" w:rsidRDefault="00C63C93" w:rsidP="00C63C93">
            <w:pPr>
              <w:spacing w:line="225" w:lineRule="auto"/>
              <w:rPr>
                <w:rFonts w:ascii="Noto Sans" w:eastAsia="Noto Sans" w:hAnsi="Noto Sans" w:cs="Noto Sans"/>
                <w:bCs/>
                <w:color w:val="434343"/>
              </w:rPr>
            </w:pPr>
            <w:r>
              <w:t>No restrictions</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B6875B8" w14:textId="44151E64" w:rsidR="00F102CC" w:rsidRPr="003D5AF6" w:rsidRDefault="00F102CC">
            <w:pPr>
              <w:spacing w:line="225" w:lineRule="auto"/>
              <w:rPr>
                <w:rFonts w:ascii="Noto Sans" w:eastAsia="Noto Sans" w:hAnsi="Noto Sans" w:cs="Noto Sans"/>
                <w:bCs/>
                <w:color w:val="434343"/>
                <w:sz w:val="18"/>
                <w:szCs w:val="18"/>
              </w:rPr>
            </w:pPr>
          </w:p>
        </w:tc>
      </w:tr>
      <w:tr w:rsidR="00F102CC" w14:paraId="7047B99D" w14:textId="77777777">
        <w:trPr>
          <w:trHeight w:val="72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07A083"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9A59D3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18D9987" w14:textId="74EA5BB4" w:rsidR="00F102CC" w:rsidRPr="003D5AF6" w:rsidRDefault="00125AF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lastRenderedPageBreak/>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049881D3" w14:textId="77777777" w:rsidR="00F102CC" w:rsidRPr="003D5AF6" w:rsidRDefault="00F102CC">
            <w:pPr>
              <w:spacing w:line="225" w:lineRule="auto"/>
              <w:rPr>
                <w:rFonts w:ascii="Noto Sans" w:eastAsia="Noto Sans" w:hAnsi="Noto Sans" w:cs="Noto Sans"/>
                <w:bCs/>
                <w:color w:val="434343"/>
                <w:sz w:val="18"/>
                <w:szCs w:val="18"/>
              </w:rPr>
            </w:pPr>
          </w:p>
        </w:tc>
        <w:tc>
          <w:tcPr>
            <w:tcW w:w="855" w:type="dxa"/>
            <w:tcBorders>
              <w:top w:val="nil"/>
              <w:left w:val="nil"/>
              <w:bottom w:val="single" w:sz="8" w:space="0" w:color="000000"/>
              <w:right w:val="single" w:sz="8" w:space="0" w:color="000000"/>
            </w:tcBorders>
            <w:tcMar>
              <w:top w:w="100" w:type="dxa"/>
              <w:left w:w="100" w:type="dxa"/>
              <w:bottom w:w="100" w:type="dxa"/>
              <w:right w:w="100" w:type="dxa"/>
            </w:tcMar>
          </w:tcPr>
          <w:p w14:paraId="69B93BA4" w14:textId="701F2257" w:rsidR="00F102CC" w:rsidRPr="003D5AF6" w:rsidRDefault="00F3114A">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504D0CB4" w14:textId="77777777" w:rsidR="00F102CC" w:rsidRDefault="00F102CC">
      <w:pPr>
        <w:spacing w:line="227" w:lineRule="auto"/>
        <w:rPr>
          <w:rFonts w:ascii="Noto Sans" w:eastAsia="Noto Sans" w:hAnsi="Noto Sans" w:cs="Noto Sans"/>
          <w:b/>
          <w:color w:val="434343"/>
          <w:sz w:val="18"/>
          <w:szCs w:val="18"/>
        </w:rPr>
      </w:pPr>
    </w:p>
    <w:bookmarkStart w:id="3" w:name="_cm0qssfkw66b" w:colFirst="0" w:colLast="0"/>
    <w:bookmarkEnd w:id="3"/>
    <w:p w14:paraId="36ED3EAB" w14:textId="77777777" w:rsidR="00F102CC" w:rsidRDefault="00BB1C83">
      <w:pPr>
        <w:spacing w:before="80"/>
      </w:pPr>
      <w:r>
        <w:rPr>
          <w:noProof/>
        </w:rPr>
      </w:r>
      <w:r>
        <w:pict w14:anchorId="0E6BF9EE">
          <v:rect id="Horizontal Line 1" o:spid="_x0000_s2050" style="width:482.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PS14WdoAAAAHAQAADwAAAAAAAAAAAAAAAAC3BAAAZHJzL2Rvd25yZXYu&#13;&#10;eG1sUEsFBgAAAAAEAAQA8wAAAL4FAAAAAA==&#13;&#10;" filled="f">
            <o:lock v:ext="edit" rotation="t" aspectratio="t" verticies="t" text="t" shapetype="t"/>
            <w10:anchorlock/>
          </v:rect>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6">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High-throughput sequence data should be uploaded before submission, with a private link for reviewers provided (these are available from both GEO and ArrayExpress)</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Report exact p-values wherever possible alongside the summary statistics and 95% confidence 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7"/>
      <w:footerReference w:type="default" r:id="rId18"/>
      <w:headerReference w:type="first" r:id="rId19"/>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A694AFF" w14:textId="77777777" w:rsidR="00BB1C83" w:rsidRDefault="00BB1C83">
      <w:r>
        <w:separator/>
      </w:r>
    </w:p>
  </w:endnote>
  <w:endnote w:type="continuationSeparator" w:id="0">
    <w:p w14:paraId="6DCC55D6" w14:textId="77777777" w:rsidR="00BB1C83" w:rsidRDefault="00BB1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panose1 w:val="020B0502040504020204"/>
    <w:charset w:val="00"/>
    <w:family w:val="swiss"/>
    <w:pitch w:val="variable"/>
    <w:sig w:usb0="E00082FF" w:usb1="400078FF" w:usb2="0000002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1D3A2D6" w14:textId="77777777" w:rsidR="00BB1C83" w:rsidRDefault="00BB1C83">
      <w:r>
        <w:separator/>
      </w:r>
    </w:p>
  </w:footnote>
  <w:footnote w:type="continuationSeparator" w:id="0">
    <w:p w14:paraId="27F1480B" w14:textId="77777777" w:rsidR="00BB1C83" w:rsidRDefault="00BB1C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0861E9" w14:textId="2B8215BA" w:rsidR="004E2C31" w:rsidRDefault="004E2C31">
    <w:pPr>
      <w:pStyle w:val="Header"/>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0083177">
    <w:abstractNumId w:val="2"/>
  </w:num>
  <w:num w:numId="2" w16cid:durableId="81417975">
    <w:abstractNumId w:val="0"/>
  </w:num>
  <w:num w:numId="3" w16cid:durableId="14818306">
    <w:abstractNumId w:val="1"/>
  </w:num>
  <w:num w:numId="4" w16cid:durableId="1349287789">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B600B"/>
    <w:rsid w:val="00125AFE"/>
    <w:rsid w:val="001B3BCC"/>
    <w:rsid w:val="002209A8"/>
    <w:rsid w:val="003D5AF6"/>
    <w:rsid w:val="00400C53"/>
    <w:rsid w:val="00427975"/>
    <w:rsid w:val="004E2C31"/>
    <w:rsid w:val="005B0259"/>
    <w:rsid w:val="005C62CB"/>
    <w:rsid w:val="006A5B10"/>
    <w:rsid w:val="007054B6"/>
    <w:rsid w:val="007602AC"/>
    <w:rsid w:val="0078687E"/>
    <w:rsid w:val="009C7B26"/>
    <w:rsid w:val="00A11E52"/>
    <w:rsid w:val="00B2483D"/>
    <w:rsid w:val="00BB1C83"/>
    <w:rsid w:val="00BD41E9"/>
    <w:rsid w:val="00C63C93"/>
    <w:rsid w:val="00C84413"/>
    <w:rsid w:val="00CC0D9D"/>
    <w:rsid w:val="00E25386"/>
    <w:rsid w:val="00E60797"/>
    <w:rsid w:val="00F102CC"/>
    <w:rsid w:val="00F3114A"/>
    <w:rsid w:val="00F46966"/>
    <w:rsid w:val="00F910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2C31"/>
    <w:pPr>
      <w:tabs>
        <w:tab w:val="center" w:pos="4513"/>
        <w:tab w:val="right" w:pos="9026"/>
      </w:tabs>
    </w:pPr>
  </w:style>
  <w:style w:type="character" w:customStyle="1" w:styleId="HeaderChar">
    <w:name w:val="Header Char"/>
    <w:basedOn w:val="DefaultParagraphFont"/>
    <w:link w:val="Header"/>
    <w:uiPriority w:val="99"/>
    <w:rsid w:val="004E2C31"/>
  </w:style>
  <w:style w:type="paragraph" w:styleId="Footer">
    <w:name w:val="footer"/>
    <w:basedOn w:val="Normal"/>
    <w:link w:val="FooterChar"/>
    <w:uiPriority w:val="99"/>
    <w:unhideWhenUsed/>
    <w:rsid w:val="004E2C31"/>
    <w:pPr>
      <w:tabs>
        <w:tab w:val="center" w:pos="4513"/>
        <w:tab w:val="right" w:pos="9026"/>
      </w:tabs>
    </w:pPr>
  </w:style>
  <w:style w:type="character" w:customStyle="1" w:styleId="FooterChar">
    <w:name w:val="Footer Char"/>
    <w:basedOn w:val="DefaultParagraphFont"/>
    <w:link w:val="Footer"/>
    <w:uiPriority w:val="99"/>
    <w:rsid w:val="004E2C31"/>
  </w:style>
  <w:style w:type="character" w:styleId="Hyperlink">
    <w:name w:val="Hyperlink"/>
    <w:basedOn w:val="DefaultParagraphFont"/>
    <w:uiPriority w:val="99"/>
    <w:unhideWhenUsed/>
    <w:rsid w:val="00C63C9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osf.io/xfpn4/" TargetMode="External"/><Relationship Id="rId12" Type="http://schemas.openxmlformats.org/officeDocument/2006/relationships/hyperlink" Target="https://reviewer.elifesciences.org/author-guide/journal-policie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oi.org/10.7554/eLife.48175"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38/d41586-020-01751-5" TargetMode="External"/><Relationship Id="rId5" Type="http://schemas.openxmlformats.org/officeDocument/2006/relationships/footnotes" Target="footnotes.xml"/><Relationship Id="rId15" Type="http://schemas.openxmlformats.org/officeDocument/2006/relationships/hyperlink" Target="https://github.com/hzhou43/AroMIP" TargetMode="External"/><Relationship Id="rId10" Type="http://schemas.openxmlformats.org/officeDocument/2006/relationships/hyperlink" Target="http://www.plosbiology.org/article/info:doi/10.1371/journal.pbio.1000412"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biosharing.org/" TargetMode="External"/><Relationship Id="rId14" Type="http://schemas.openxmlformats.org/officeDocument/2006/relationships/hyperlink" Target="https://scicrunch.org/resourc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5</Pages>
  <Words>1459</Words>
  <Characters>8320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Zhou, Huan-Xiang</cp:lastModifiedBy>
  <cp:revision>18</cp:revision>
  <dcterms:created xsi:type="dcterms:W3CDTF">2022-02-28T12:21:00Z</dcterms:created>
  <dcterms:modified xsi:type="dcterms:W3CDTF">2026-08-05T16:52:00Z</dcterms:modified>
</cp:coreProperties>
</file>