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907" w:rsidRDefault="00345E80">
      <w:pPr>
        <w:tabs>
          <w:tab w:val="left" w:pos="5890"/>
        </w:tabs>
        <w:ind w:left="48"/>
        <w:rPr>
          <w:rFonts w:ascii="Times New Roman"/>
          <w:position w:val="6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307251" cy="4517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251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"/>
          <w:sz w:val="20"/>
        </w:rPr>
        <w:drawing>
          <wp:inline distT="0" distB="0" distL="0" distR="0">
            <wp:extent cx="2270060" cy="4023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060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907" w:rsidRDefault="00A21907">
      <w:pPr>
        <w:pStyle w:val="BodyText"/>
        <w:spacing w:before="128"/>
        <w:rPr>
          <w:rFonts w:ascii="Times New Roman"/>
          <w:sz w:val="26"/>
        </w:rPr>
      </w:pPr>
    </w:p>
    <w:p w:rsidR="00A21907" w:rsidRDefault="00345E80">
      <w:pPr>
        <w:pStyle w:val="Heading1"/>
        <w:spacing w:line="259" w:lineRule="auto"/>
        <w:rPr>
          <w:b w:val="0"/>
        </w:rPr>
      </w:pPr>
      <w:r>
        <w:rPr>
          <w:b w:val="0"/>
          <w:w w:val="90"/>
          <w:u w:val="single"/>
        </w:rPr>
        <w:t>M</w:t>
      </w:r>
      <w:r>
        <w:rPr>
          <w:b w:val="0"/>
          <w:w w:val="90"/>
        </w:rPr>
        <w:t xml:space="preserve">aterials </w:t>
      </w:r>
      <w:r>
        <w:rPr>
          <w:b w:val="0"/>
          <w:w w:val="90"/>
          <w:u w:val="single"/>
        </w:rPr>
        <w:t>D</w:t>
      </w:r>
      <w:r>
        <w:rPr>
          <w:b w:val="0"/>
          <w:w w:val="90"/>
        </w:rPr>
        <w:t xml:space="preserve">esign </w:t>
      </w:r>
      <w:r>
        <w:rPr>
          <w:b w:val="0"/>
          <w:w w:val="90"/>
          <w:u w:val="single"/>
        </w:rPr>
        <w:t>A</w:t>
      </w:r>
      <w:r>
        <w:rPr>
          <w:b w:val="0"/>
          <w:w w:val="90"/>
        </w:rPr>
        <w:t xml:space="preserve">nalysis </w:t>
      </w:r>
      <w:r>
        <w:rPr>
          <w:b w:val="0"/>
          <w:w w:val="90"/>
          <w:u w:val="single"/>
        </w:rPr>
        <w:t>R</w:t>
      </w:r>
      <w:r>
        <w:rPr>
          <w:b w:val="0"/>
          <w:w w:val="90"/>
        </w:rPr>
        <w:t xml:space="preserve">eporting (MDAR) </w:t>
      </w:r>
      <w:r>
        <w:rPr>
          <w:b w:val="0"/>
          <w:spacing w:val="-4"/>
        </w:rPr>
        <w:t>Checklist</w:t>
      </w:r>
      <w:r>
        <w:rPr>
          <w:b w:val="0"/>
          <w:spacing w:val="-18"/>
        </w:rPr>
        <w:t xml:space="preserve"> </w:t>
      </w:r>
      <w:r>
        <w:rPr>
          <w:b w:val="0"/>
          <w:spacing w:val="-4"/>
        </w:rPr>
        <w:t>for</w:t>
      </w:r>
      <w:r>
        <w:rPr>
          <w:b w:val="0"/>
          <w:spacing w:val="-21"/>
        </w:rPr>
        <w:t xml:space="preserve"> </w:t>
      </w:r>
      <w:r>
        <w:rPr>
          <w:b w:val="0"/>
          <w:spacing w:val="-4"/>
        </w:rPr>
        <w:t>Authors</w:t>
      </w:r>
    </w:p>
    <w:p w:rsidR="00A21907" w:rsidRDefault="00345E80">
      <w:pPr>
        <w:spacing w:before="251" w:line="280" w:lineRule="auto"/>
        <w:ind w:left="48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4"/>
          <w:sz w:val="20"/>
        </w:rPr>
        <w:t xml:space="preserve"> </w:t>
      </w:r>
      <w:hyperlink r:id="rId9">
        <w:r>
          <w:rPr>
            <w:color w:val="1154CC"/>
            <w:spacing w:val="-2"/>
            <w:sz w:val="20"/>
            <w:u w:val="single" w:color="1154CC"/>
          </w:rPr>
          <w:t>MDAR</w:t>
        </w:r>
        <w:r>
          <w:rPr>
            <w:color w:val="1154CC"/>
            <w:spacing w:val="-14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framework</w:t>
        </w:r>
      </w:hyperlink>
      <w:r>
        <w:rPr>
          <w:color w:val="1154CC"/>
          <w:spacing w:val="-14"/>
          <w:sz w:val="20"/>
        </w:rPr>
        <w:t xml:space="preserve"> </w:t>
      </w:r>
      <w:r>
        <w:rPr>
          <w:spacing w:val="-2"/>
          <w:sz w:val="20"/>
        </w:rPr>
        <w:t>establishes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minimum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requirements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transparent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reporting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mainly </w:t>
      </w:r>
      <w:r>
        <w:rPr>
          <w:sz w:val="20"/>
        </w:rPr>
        <w:t>applicable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studies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life</w:t>
      </w:r>
      <w:r>
        <w:rPr>
          <w:spacing w:val="-9"/>
          <w:sz w:val="20"/>
        </w:rPr>
        <w:t xml:space="preserve"> </w:t>
      </w:r>
      <w:r>
        <w:rPr>
          <w:sz w:val="20"/>
        </w:rPr>
        <w:t>sciences.</w:t>
      </w:r>
    </w:p>
    <w:p w:rsidR="00A21907" w:rsidRDefault="00345E80">
      <w:pPr>
        <w:spacing w:before="187" w:line="271" w:lineRule="auto"/>
        <w:ind w:left="48" w:right="285"/>
        <w:rPr>
          <w:sz w:val="20"/>
        </w:rPr>
      </w:pPr>
      <w:proofErr w:type="spellStart"/>
      <w:r>
        <w:rPr>
          <w:rFonts w:ascii="Calibri" w:hAnsi="Calibri"/>
          <w:i/>
          <w:spacing w:val="-4"/>
          <w:sz w:val="20"/>
        </w:rPr>
        <w:t>eLife</w:t>
      </w:r>
      <w:proofErr w:type="spellEnd"/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spacing w:val="-4"/>
          <w:sz w:val="20"/>
        </w:rPr>
        <w:t>asks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authors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provide</w:t>
      </w:r>
      <w:r>
        <w:rPr>
          <w:rFonts w:ascii="Arial Black" w:hAnsi="Arial Black"/>
          <w:spacing w:val="-15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detailed</w:t>
      </w:r>
      <w:r>
        <w:rPr>
          <w:rFonts w:ascii="Arial Black" w:hAnsi="Arial Black"/>
          <w:spacing w:val="-14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information</w:t>
      </w:r>
      <w:r>
        <w:rPr>
          <w:rFonts w:ascii="Arial Black" w:hAnsi="Arial Black"/>
          <w:spacing w:val="-14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within</w:t>
      </w:r>
      <w:r>
        <w:rPr>
          <w:rFonts w:ascii="Arial Black" w:hAnsi="Arial Black"/>
          <w:spacing w:val="-14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their</w:t>
      </w:r>
      <w:r>
        <w:rPr>
          <w:rFonts w:ascii="Arial Black" w:hAnsi="Arial Black"/>
          <w:spacing w:val="-13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article</w:t>
      </w:r>
      <w:r>
        <w:rPr>
          <w:rFonts w:ascii="Arial Black" w:hAnsi="Arial Black"/>
          <w:spacing w:val="-12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facilitate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interpretation </w:t>
      </w:r>
      <w:r>
        <w:rPr>
          <w:sz w:val="20"/>
        </w:rPr>
        <w:t>and</w:t>
      </w:r>
      <w:r>
        <w:rPr>
          <w:spacing w:val="-16"/>
          <w:sz w:val="20"/>
        </w:rPr>
        <w:t xml:space="preserve"> </w:t>
      </w:r>
      <w:r>
        <w:rPr>
          <w:sz w:val="20"/>
        </w:rPr>
        <w:t>replication</w:t>
      </w:r>
      <w:r>
        <w:rPr>
          <w:spacing w:val="-16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their</w:t>
      </w:r>
      <w:r>
        <w:rPr>
          <w:spacing w:val="-16"/>
          <w:sz w:val="20"/>
        </w:rPr>
        <w:t xml:space="preserve"> </w:t>
      </w:r>
      <w:r>
        <w:rPr>
          <w:sz w:val="20"/>
        </w:rPr>
        <w:t>work.</w:t>
      </w:r>
      <w:r>
        <w:rPr>
          <w:spacing w:val="-16"/>
          <w:sz w:val="20"/>
        </w:rPr>
        <w:t xml:space="preserve"> </w:t>
      </w:r>
      <w:r>
        <w:rPr>
          <w:sz w:val="20"/>
        </w:rPr>
        <w:t>Authors</w:t>
      </w:r>
      <w:r>
        <w:rPr>
          <w:spacing w:val="-15"/>
          <w:sz w:val="20"/>
        </w:rPr>
        <w:t xml:space="preserve"> </w:t>
      </w:r>
      <w:r>
        <w:rPr>
          <w:sz w:val="20"/>
        </w:rPr>
        <w:t>can</w:t>
      </w:r>
      <w:r>
        <w:rPr>
          <w:spacing w:val="-16"/>
          <w:sz w:val="20"/>
        </w:rPr>
        <w:t xml:space="preserve"> </w:t>
      </w:r>
      <w:r>
        <w:rPr>
          <w:sz w:val="20"/>
        </w:rPr>
        <w:t>also</w:t>
      </w:r>
      <w:r>
        <w:rPr>
          <w:spacing w:val="-16"/>
          <w:sz w:val="20"/>
        </w:rPr>
        <w:t xml:space="preserve"> </w:t>
      </w:r>
      <w:r>
        <w:rPr>
          <w:sz w:val="20"/>
        </w:rPr>
        <w:t>upload</w:t>
      </w:r>
      <w:r>
        <w:rPr>
          <w:spacing w:val="-16"/>
          <w:sz w:val="20"/>
        </w:rPr>
        <w:t xml:space="preserve"> </w:t>
      </w:r>
      <w:r>
        <w:rPr>
          <w:sz w:val="20"/>
        </w:rPr>
        <w:t>supporting</w:t>
      </w:r>
      <w:r>
        <w:rPr>
          <w:spacing w:val="-16"/>
          <w:sz w:val="20"/>
        </w:rPr>
        <w:t xml:space="preserve"> </w:t>
      </w:r>
      <w:r>
        <w:rPr>
          <w:sz w:val="20"/>
        </w:rPr>
        <w:t>materials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comply</w:t>
      </w:r>
      <w:r>
        <w:rPr>
          <w:spacing w:val="-16"/>
          <w:sz w:val="20"/>
        </w:rPr>
        <w:t xml:space="preserve"> </w:t>
      </w:r>
      <w:r>
        <w:rPr>
          <w:sz w:val="20"/>
        </w:rPr>
        <w:t>with</w:t>
      </w:r>
      <w:r>
        <w:rPr>
          <w:spacing w:val="-16"/>
          <w:sz w:val="20"/>
        </w:rPr>
        <w:t xml:space="preserve"> </w:t>
      </w:r>
      <w:r>
        <w:rPr>
          <w:sz w:val="20"/>
        </w:rPr>
        <w:t>relevant reporting</w:t>
      </w:r>
      <w:r>
        <w:rPr>
          <w:spacing w:val="-12"/>
          <w:sz w:val="20"/>
        </w:rPr>
        <w:t xml:space="preserve"> </w:t>
      </w:r>
      <w:r>
        <w:rPr>
          <w:sz w:val="20"/>
        </w:rPr>
        <w:t>guidelines</w:t>
      </w:r>
      <w:r>
        <w:rPr>
          <w:spacing w:val="-15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health-related</w:t>
      </w:r>
      <w:r>
        <w:rPr>
          <w:spacing w:val="-12"/>
          <w:sz w:val="20"/>
        </w:rPr>
        <w:t xml:space="preserve"> </w:t>
      </w:r>
      <w:r>
        <w:rPr>
          <w:sz w:val="20"/>
        </w:rPr>
        <w:t>research</w:t>
      </w:r>
      <w:r>
        <w:rPr>
          <w:spacing w:val="-13"/>
          <w:sz w:val="20"/>
        </w:rPr>
        <w:t xml:space="preserve"> </w:t>
      </w:r>
      <w:r>
        <w:rPr>
          <w:sz w:val="20"/>
        </w:rPr>
        <w:t>(see</w:t>
      </w:r>
      <w:r>
        <w:rPr>
          <w:spacing w:val="-9"/>
          <w:sz w:val="20"/>
        </w:rPr>
        <w:t xml:space="preserve"> </w:t>
      </w:r>
      <w:hyperlink r:id="rId10">
        <w:r>
          <w:rPr>
            <w:color w:val="1154CC"/>
            <w:sz w:val="20"/>
            <w:u w:val="single" w:color="1154CC"/>
          </w:rPr>
          <w:t>EQUATOR</w:t>
        </w:r>
        <w:r>
          <w:rPr>
            <w:color w:val="1154CC"/>
            <w:spacing w:val="-13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Network</w:t>
        </w:r>
      </w:hyperlink>
      <w:r>
        <w:rPr>
          <w:sz w:val="20"/>
        </w:rPr>
        <w:t>),</w:t>
      </w:r>
      <w:r>
        <w:rPr>
          <w:spacing w:val="-9"/>
          <w:sz w:val="20"/>
        </w:rPr>
        <w:t xml:space="preserve"> </w:t>
      </w:r>
      <w:r>
        <w:rPr>
          <w:sz w:val="20"/>
        </w:rPr>
        <w:t>life</w:t>
      </w:r>
      <w:r>
        <w:rPr>
          <w:spacing w:val="-12"/>
          <w:sz w:val="20"/>
        </w:rPr>
        <w:t xml:space="preserve"> </w:t>
      </w:r>
      <w:r>
        <w:rPr>
          <w:sz w:val="20"/>
        </w:rPr>
        <w:t>science</w:t>
      </w:r>
      <w:r>
        <w:rPr>
          <w:spacing w:val="-12"/>
          <w:sz w:val="20"/>
        </w:rPr>
        <w:t xml:space="preserve"> </w:t>
      </w:r>
      <w:r>
        <w:rPr>
          <w:sz w:val="20"/>
        </w:rPr>
        <w:t>research</w:t>
      </w:r>
      <w:r>
        <w:rPr>
          <w:spacing w:val="-13"/>
          <w:sz w:val="20"/>
        </w:rPr>
        <w:t xml:space="preserve"> </w:t>
      </w:r>
      <w:r>
        <w:rPr>
          <w:sz w:val="20"/>
        </w:rPr>
        <w:t>(see the</w:t>
      </w:r>
      <w:r>
        <w:rPr>
          <w:spacing w:val="-6"/>
          <w:sz w:val="20"/>
        </w:rPr>
        <w:t xml:space="preserve"> </w:t>
      </w:r>
      <w:hyperlink r:id="rId11">
        <w:proofErr w:type="spellStart"/>
        <w:r>
          <w:rPr>
            <w:color w:val="1154CC"/>
            <w:sz w:val="20"/>
            <w:u w:val="single" w:color="1154CC"/>
          </w:rPr>
          <w:t>BioSharing</w:t>
        </w:r>
        <w:proofErr w:type="spellEnd"/>
        <w:r>
          <w:rPr>
            <w:color w:val="1154CC"/>
            <w:spacing w:val="-7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Information</w:t>
        </w:r>
        <w:r>
          <w:rPr>
            <w:color w:val="1154CC"/>
            <w:spacing w:val="-8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Resource</w:t>
        </w:r>
      </w:hyperlink>
      <w:r>
        <w:rPr>
          <w:sz w:val="20"/>
        </w:rPr>
        <w:t>),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animal</w:t>
      </w:r>
      <w:r>
        <w:rPr>
          <w:spacing w:val="-11"/>
          <w:sz w:val="20"/>
        </w:rPr>
        <w:t xml:space="preserve"> </w:t>
      </w:r>
      <w:r>
        <w:rPr>
          <w:sz w:val="20"/>
        </w:rPr>
        <w:t>research</w:t>
      </w:r>
      <w:r>
        <w:rPr>
          <w:spacing w:val="-8"/>
          <w:sz w:val="20"/>
        </w:rPr>
        <w:t xml:space="preserve"> </w:t>
      </w:r>
      <w:r>
        <w:rPr>
          <w:sz w:val="20"/>
        </w:rPr>
        <w:t>(see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color w:val="1154CC"/>
          <w:sz w:val="20"/>
          <w:u w:val="single" w:color="1154CC"/>
        </w:rPr>
        <w:t>ARRIVE</w:t>
      </w:r>
      <w:r>
        <w:rPr>
          <w:color w:val="1154CC"/>
          <w:spacing w:val="-11"/>
          <w:sz w:val="20"/>
          <w:u w:val="single" w:color="1154CC"/>
        </w:rPr>
        <w:t xml:space="preserve"> </w:t>
      </w:r>
      <w:r>
        <w:rPr>
          <w:color w:val="1154CC"/>
          <w:sz w:val="20"/>
          <w:u w:val="single" w:color="1154CC"/>
        </w:rPr>
        <w:t>Guidelines</w:t>
      </w:r>
      <w:r>
        <w:rPr>
          <w:color w:val="1154CC"/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the </w:t>
      </w:r>
      <w:hyperlink r:id="rId12">
        <w:r>
          <w:rPr>
            <w:color w:val="1154CC"/>
            <w:sz w:val="20"/>
            <w:u w:val="single" w:color="1154CC"/>
          </w:rPr>
          <w:t>STRANGE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Framework</w:t>
        </w:r>
        <w:r>
          <w:rPr>
            <w:sz w:val="20"/>
          </w:rPr>
          <w:t>;</w:t>
        </w:r>
      </w:hyperlink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details,</w:t>
      </w:r>
      <w:r>
        <w:rPr>
          <w:spacing w:val="-14"/>
          <w:sz w:val="20"/>
        </w:rPr>
        <w:t xml:space="preserve"> </w:t>
      </w:r>
      <w:r>
        <w:rPr>
          <w:sz w:val="20"/>
        </w:rPr>
        <w:t>see</w:t>
      </w:r>
      <w:r>
        <w:rPr>
          <w:spacing w:val="-10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eLife</w:t>
      </w:r>
      <w:r>
        <w:rPr>
          <w:sz w:val="20"/>
        </w:rPr>
        <w:t>’s</w:t>
      </w:r>
      <w:proofErr w:type="spellEnd"/>
      <w:r>
        <w:rPr>
          <w:spacing w:val="-14"/>
          <w:sz w:val="20"/>
        </w:rPr>
        <w:t xml:space="preserve"> </w:t>
      </w:r>
      <w:hyperlink r:id="rId13">
        <w:r>
          <w:rPr>
            <w:color w:val="1154CC"/>
            <w:sz w:val="20"/>
            <w:u w:val="single" w:color="1154CC"/>
          </w:rPr>
          <w:t>Journal</w:t>
        </w:r>
        <w:r>
          <w:rPr>
            <w:color w:val="1154CC"/>
            <w:spacing w:val="-15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Policies</w:t>
        </w:r>
      </w:hyperlink>
      <w:r>
        <w:rPr>
          <w:sz w:val="20"/>
        </w:rPr>
        <w:t>).</w:t>
      </w:r>
      <w:r>
        <w:rPr>
          <w:spacing w:val="-13"/>
          <w:sz w:val="20"/>
        </w:rPr>
        <w:t xml:space="preserve"> </w:t>
      </w:r>
      <w:r>
        <w:rPr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z w:val="20"/>
        </w:rPr>
        <w:t>applicable,</w:t>
      </w:r>
      <w:r>
        <w:rPr>
          <w:spacing w:val="-14"/>
          <w:sz w:val="20"/>
        </w:rPr>
        <w:t xml:space="preserve"> </w:t>
      </w:r>
      <w:r>
        <w:rPr>
          <w:sz w:val="20"/>
        </w:rPr>
        <w:t>authors</w:t>
      </w:r>
      <w:r>
        <w:rPr>
          <w:spacing w:val="-10"/>
          <w:sz w:val="20"/>
        </w:rPr>
        <w:t xml:space="preserve"> </w:t>
      </w:r>
      <w:r>
        <w:rPr>
          <w:sz w:val="20"/>
        </w:rPr>
        <w:t>should</w:t>
      </w:r>
      <w:r>
        <w:rPr>
          <w:spacing w:val="-12"/>
          <w:sz w:val="20"/>
        </w:rPr>
        <w:t xml:space="preserve"> </w:t>
      </w:r>
      <w:r>
        <w:rPr>
          <w:sz w:val="20"/>
        </w:rPr>
        <w:t>refer to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z w:val="20"/>
        </w:rPr>
        <w:t>relevant</w:t>
      </w:r>
      <w:r>
        <w:rPr>
          <w:spacing w:val="-10"/>
          <w:sz w:val="20"/>
        </w:rPr>
        <w:t xml:space="preserve"> </w:t>
      </w:r>
      <w:r>
        <w:rPr>
          <w:sz w:val="20"/>
        </w:rPr>
        <w:t>reporting</w:t>
      </w:r>
      <w:r>
        <w:rPr>
          <w:spacing w:val="-5"/>
          <w:sz w:val="20"/>
        </w:rPr>
        <w:t xml:space="preserve"> </w:t>
      </w:r>
      <w:r>
        <w:rPr>
          <w:sz w:val="20"/>
        </w:rPr>
        <w:t>standards</w:t>
      </w:r>
      <w:r>
        <w:rPr>
          <w:spacing w:val="-8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form.</w:t>
      </w:r>
    </w:p>
    <w:p w:rsidR="00A21907" w:rsidRDefault="00A21907">
      <w:pPr>
        <w:spacing w:before="3"/>
        <w:rPr>
          <w:sz w:val="20"/>
        </w:rPr>
      </w:pPr>
    </w:p>
    <w:p w:rsidR="00A21907" w:rsidRDefault="00345E80">
      <w:pPr>
        <w:ind w:left="48" w:right="285"/>
        <w:rPr>
          <w:sz w:val="20"/>
        </w:rPr>
      </w:pPr>
      <w:r>
        <w:rPr>
          <w:color w:val="434343"/>
          <w:spacing w:val="-4"/>
          <w:sz w:val="20"/>
        </w:rPr>
        <w:t>For</w:t>
      </w:r>
      <w:r>
        <w:rPr>
          <w:color w:val="434343"/>
          <w:spacing w:val="-11"/>
          <w:sz w:val="20"/>
        </w:rPr>
        <w:t xml:space="preserve"> </w:t>
      </w:r>
      <w:r>
        <w:rPr>
          <w:color w:val="434343"/>
          <w:spacing w:val="-4"/>
          <w:sz w:val="20"/>
        </w:rPr>
        <w:t>all</w:t>
      </w:r>
      <w:r>
        <w:rPr>
          <w:color w:val="434343"/>
          <w:spacing w:val="-10"/>
          <w:sz w:val="20"/>
        </w:rPr>
        <w:t xml:space="preserve"> </w:t>
      </w:r>
      <w:r>
        <w:rPr>
          <w:color w:val="434343"/>
          <w:spacing w:val="-4"/>
          <w:sz w:val="20"/>
        </w:rPr>
        <w:t>that</w:t>
      </w:r>
      <w:r>
        <w:rPr>
          <w:color w:val="434343"/>
          <w:spacing w:val="-10"/>
          <w:sz w:val="20"/>
        </w:rPr>
        <w:t xml:space="preserve"> </w:t>
      </w:r>
      <w:r>
        <w:rPr>
          <w:color w:val="434343"/>
          <w:spacing w:val="-4"/>
          <w:sz w:val="20"/>
        </w:rPr>
        <w:t>apply,</w:t>
      </w:r>
      <w:r>
        <w:rPr>
          <w:color w:val="434343"/>
          <w:spacing w:val="-8"/>
          <w:sz w:val="20"/>
        </w:rPr>
        <w:t xml:space="preserve"> </w:t>
      </w:r>
      <w:r>
        <w:rPr>
          <w:color w:val="434343"/>
          <w:spacing w:val="-4"/>
          <w:sz w:val="20"/>
        </w:rPr>
        <w:t>please</w:t>
      </w:r>
      <w:r>
        <w:rPr>
          <w:color w:val="434343"/>
          <w:spacing w:val="-11"/>
          <w:sz w:val="20"/>
        </w:rPr>
        <w:t xml:space="preserve"> </w:t>
      </w:r>
      <w:r>
        <w:rPr>
          <w:color w:val="434343"/>
          <w:spacing w:val="-4"/>
          <w:sz w:val="20"/>
        </w:rPr>
        <w:t>note</w:t>
      </w:r>
      <w:r>
        <w:rPr>
          <w:color w:val="434343"/>
          <w:spacing w:val="-7"/>
          <w:sz w:val="20"/>
        </w:rPr>
        <w:t xml:space="preserve"> </w:t>
      </w:r>
      <w:r>
        <w:rPr>
          <w:rFonts w:ascii="Arial Black"/>
          <w:color w:val="434343"/>
          <w:spacing w:val="-4"/>
          <w:sz w:val="20"/>
        </w:rPr>
        <w:t>where</w:t>
      </w:r>
      <w:r>
        <w:rPr>
          <w:rFonts w:ascii="Arial Black"/>
          <w:color w:val="434343"/>
          <w:spacing w:val="-15"/>
          <w:sz w:val="20"/>
        </w:rPr>
        <w:t xml:space="preserve"> </w:t>
      </w:r>
      <w:r>
        <w:rPr>
          <w:rFonts w:ascii="Arial Black"/>
          <w:color w:val="434343"/>
          <w:spacing w:val="-4"/>
          <w:sz w:val="20"/>
        </w:rPr>
        <w:t>in</w:t>
      </w:r>
      <w:r>
        <w:rPr>
          <w:rFonts w:ascii="Arial Black"/>
          <w:color w:val="434343"/>
          <w:spacing w:val="-18"/>
          <w:sz w:val="20"/>
        </w:rPr>
        <w:t xml:space="preserve"> </w:t>
      </w:r>
      <w:r>
        <w:rPr>
          <w:rFonts w:ascii="Arial Black"/>
          <w:color w:val="434343"/>
          <w:spacing w:val="-4"/>
          <w:sz w:val="20"/>
        </w:rPr>
        <w:t>the</w:t>
      </w:r>
      <w:r>
        <w:rPr>
          <w:rFonts w:ascii="Arial Black"/>
          <w:color w:val="434343"/>
          <w:spacing w:val="-15"/>
          <w:sz w:val="20"/>
        </w:rPr>
        <w:t xml:space="preserve"> </w:t>
      </w:r>
      <w:r>
        <w:rPr>
          <w:rFonts w:ascii="Arial Black"/>
          <w:color w:val="434343"/>
          <w:spacing w:val="-4"/>
          <w:sz w:val="20"/>
        </w:rPr>
        <w:t>article</w:t>
      </w:r>
      <w:r>
        <w:rPr>
          <w:rFonts w:ascii="Arial Black"/>
          <w:color w:val="434343"/>
          <w:spacing w:val="-12"/>
          <w:sz w:val="20"/>
        </w:rPr>
        <w:t xml:space="preserve"> </w:t>
      </w:r>
      <w:r>
        <w:rPr>
          <w:color w:val="434343"/>
          <w:spacing w:val="-4"/>
          <w:sz w:val="20"/>
        </w:rPr>
        <w:t>the</w:t>
      </w:r>
      <w:r>
        <w:rPr>
          <w:color w:val="434343"/>
          <w:spacing w:val="-11"/>
          <w:sz w:val="20"/>
        </w:rPr>
        <w:t xml:space="preserve"> </w:t>
      </w:r>
      <w:r>
        <w:rPr>
          <w:color w:val="434343"/>
          <w:spacing w:val="-4"/>
          <w:sz w:val="20"/>
        </w:rPr>
        <w:t>information</w:t>
      </w:r>
      <w:r>
        <w:rPr>
          <w:color w:val="434343"/>
          <w:spacing w:val="-7"/>
          <w:sz w:val="20"/>
        </w:rPr>
        <w:t xml:space="preserve"> </w:t>
      </w:r>
      <w:r>
        <w:rPr>
          <w:color w:val="434343"/>
          <w:spacing w:val="-4"/>
          <w:sz w:val="20"/>
        </w:rPr>
        <w:t>is</w:t>
      </w:r>
      <w:r>
        <w:rPr>
          <w:color w:val="434343"/>
          <w:spacing w:val="-14"/>
          <w:sz w:val="20"/>
        </w:rPr>
        <w:t xml:space="preserve"> </w:t>
      </w:r>
      <w:r>
        <w:rPr>
          <w:color w:val="434343"/>
          <w:spacing w:val="-4"/>
          <w:sz w:val="20"/>
        </w:rPr>
        <w:t>provided.</w:t>
      </w:r>
      <w:r>
        <w:rPr>
          <w:color w:val="434343"/>
          <w:spacing w:val="-8"/>
          <w:sz w:val="20"/>
        </w:rPr>
        <w:t xml:space="preserve"> </w:t>
      </w:r>
      <w:r>
        <w:rPr>
          <w:color w:val="434343"/>
          <w:spacing w:val="-4"/>
          <w:sz w:val="20"/>
        </w:rPr>
        <w:t>Please</w:t>
      </w:r>
      <w:r>
        <w:rPr>
          <w:color w:val="434343"/>
          <w:spacing w:val="-11"/>
          <w:sz w:val="20"/>
        </w:rPr>
        <w:t xml:space="preserve"> </w:t>
      </w:r>
      <w:r>
        <w:rPr>
          <w:color w:val="434343"/>
          <w:spacing w:val="-4"/>
          <w:sz w:val="20"/>
        </w:rPr>
        <w:t>note</w:t>
      </w:r>
      <w:r>
        <w:rPr>
          <w:color w:val="434343"/>
          <w:spacing w:val="-11"/>
          <w:sz w:val="20"/>
        </w:rPr>
        <w:t xml:space="preserve"> </w:t>
      </w:r>
      <w:r>
        <w:rPr>
          <w:color w:val="434343"/>
          <w:spacing w:val="-4"/>
          <w:sz w:val="20"/>
        </w:rPr>
        <w:t>that</w:t>
      </w:r>
      <w:r>
        <w:rPr>
          <w:color w:val="434343"/>
          <w:spacing w:val="-10"/>
          <w:sz w:val="20"/>
        </w:rPr>
        <w:t xml:space="preserve"> </w:t>
      </w:r>
      <w:r>
        <w:rPr>
          <w:color w:val="434343"/>
          <w:spacing w:val="-4"/>
          <w:sz w:val="20"/>
        </w:rPr>
        <w:t xml:space="preserve">we </w:t>
      </w:r>
      <w:r>
        <w:rPr>
          <w:color w:val="434343"/>
          <w:sz w:val="20"/>
        </w:rPr>
        <w:t>also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collect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information</w:t>
      </w:r>
      <w:r>
        <w:rPr>
          <w:color w:val="434343"/>
          <w:spacing w:val="-16"/>
          <w:sz w:val="20"/>
        </w:rPr>
        <w:t xml:space="preserve"> </w:t>
      </w:r>
      <w:bookmarkStart w:id="0" w:name="_GoBack"/>
      <w:bookmarkEnd w:id="0"/>
      <w:r>
        <w:rPr>
          <w:color w:val="434343"/>
          <w:sz w:val="20"/>
        </w:rPr>
        <w:t>about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data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availability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and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ethics</w:t>
      </w:r>
      <w:r>
        <w:rPr>
          <w:color w:val="434343"/>
          <w:spacing w:val="-15"/>
          <w:sz w:val="20"/>
        </w:rPr>
        <w:t xml:space="preserve"> </w:t>
      </w:r>
      <w:r>
        <w:rPr>
          <w:color w:val="434343"/>
          <w:sz w:val="20"/>
        </w:rPr>
        <w:t>in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the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submission</w:t>
      </w:r>
      <w:r>
        <w:rPr>
          <w:color w:val="434343"/>
          <w:spacing w:val="-16"/>
          <w:sz w:val="20"/>
        </w:rPr>
        <w:t xml:space="preserve"> </w:t>
      </w:r>
      <w:r>
        <w:rPr>
          <w:color w:val="434343"/>
          <w:sz w:val="20"/>
        </w:rPr>
        <w:t>form.</w:t>
      </w:r>
    </w:p>
    <w:p w:rsidR="00A21907" w:rsidRDefault="00A21907">
      <w:pPr>
        <w:spacing w:before="85"/>
        <w:rPr>
          <w:sz w:val="20"/>
        </w:rPr>
      </w:pPr>
    </w:p>
    <w:p w:rsidR="00A21907" w:rsidRDefault="00345E80">
      <w:pPr>
        <w:spacing w:before="1"/>
        <w:ind w:left="48"/>
        <w:rPr>
          <w:rFonts w:ascii="Arial Black"/>
        </w:rPr>
      </w:pPr>
      <w:r>
        <w:rPr>
          <w:rFonts w:ascii="Arial Black"/>
          <w:color w:val="434343"/>
          <w:spacing w:val="-2"/>
        </w:rPr>
        <w:t>Materials:</w:t>
      </w:r>
    </w:p>
    <w:p w:rsidR="00A21907" w:rsidRDefault="00A21907">
      <w:pPr>
        <w:pStyle w:val="BodyText"/>
        <w:spacing w:before="1"/>
        <w:rPr>
          <w:rFonts w:ascii="Arial Black"/>
          <w:sz w:val="16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3"/>
        <w:gridCol w:w="3077"/>
        <w:gridCol w:w="1097"/>
      </w:tblGrid>
      <w:tr w:rsidR="00A21907">
        <w:trPr>
          <w:trHeight w:val="660"/>
        </w:trPr>
        <w:tc>
          <w:tcPr>
            <w:tcW w:w="5553" w:type="dxa"/>
            <w:shd w:val="clear" w:color="auto" w:fill="F1F1F1"/>
          </w:tcPr>
          <w:p w:rsidR="00A21907" w:rsidRDefault="00345E80">
            <w:pPr>
              <w:pStyle w:val="TableParagraph"/>
              <w:spacing w:before="9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Newly</w:t>
            </w:r>
            <w:r>
              <w:rPr>
                <w:rFonts w:ascii="Arial Black"/>
                <w:color w:val="434343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created</w:t>
            </w:r>
            <w:r>
              <w:rPr>
                <w:rFonts w:ascii="Arial Black"/>
                <w:color w:val="434343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0"/>
                <w:sz w:val="18"/>
              </w:rPr>
              <w:t>materials</w:t>
            </w:r>
          </w:p>
        </w:tc>
        <w:tc>
          <w:tcPr>
            <w:tcW w:w="3077" w:type="dxa"/>
            <w:shd w:val="clear" w:color="auto" w:fill="F1F1F1"/>
          </w:tcPr>
          <w:p w:rsidR="00A21907" w:rsidRDefault="00345E80">
            <w:pPr>
              <w:pStyle w:val="TableParagraph"/>
              <w:spacing w:before="99" w:line="218" w:lineRule="auto"/>
              <w:ind w:left="99" w:right="144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:rsidR="00A21907" w:rsidRDefault="00345E80">
            <w:pPr>
              <w:pStyle w:val="TableParagraph"/>
              <w:spacing w:before="8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 w:rsidTr="00CE00C4">
        <w:trPr>
          <w:trHeight w:val="1332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96" w:line="278" w:lineRule="auto"/>
              <w:ind w:left="120" w:right="155"/>
              <w:rPr>
                <w:sz w:val="18"/>
              </w:rPr>
            </w:pPr>
            <w:r>
              <w:rPr>
                <w:color w:val="434343"/>
                <w:sz w:val="18"/>
              </w:rPr>
              <w:t>The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manuscript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includes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dedicated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"materials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availability </w:t>
            </w:r>
            <w:r>
              <w:rPr>
                <w:color w:val="434343"/>
                <w:spacing w:val="-2"/>
                <w:sz w:val="18"/>
              </w:rPr>
              <w:t>statement"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providing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transparent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disclosure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about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availability </w:t>
            </w:r>
            <w:r>
              <w:rPr>
                <w:color w:val="434343"/>
                <w:sz w:val="18"/>
              </w:rPr>
              <w:t>of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newly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created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materials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including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details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how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materials can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be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accessed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and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describing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any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restrictions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on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access.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spacing w:before="96" w:line="278" w:lineRule="auto"/>
              <w:ind w:left="119" w:right="144"/>
              <w:rPr>
                <w:sz w:val="18"/>
              </w:rPr>
            </w:pPr>
          </w:p>
        </w:tc>
        <w:tc>
          <w:tcPr>
            <w:tcW w:w="1097" w:type="dxa"/>
          </w:tcPr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5"/>
        </w:trPr>
        <w:tc>
          <w:tcPr>
            <w:tcW w:w="972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60"/>
        </w:trPr>
        <w:tc>
          <w:tcPr>
            <w:tcW w:w="5553" w:type="dxa"/>
            <w:shd w:val="clear" w:color="auto" w:fill="F1F1F1"/>
          </w:tcPr>
          <w:p w:rsidR="00A21907" w:rsidRDefault="00345E80">
            <w:pPr>
              <w:pStyle w:val="TableParagraph"/>
              <w:spacing w:before="9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2"/>
                <w:sz w:val="18"/>
              </w:rPr>
              <w:t>Antibodies</w:t>
            </w:r>
          </w:p>
        </w:tc>
        <w:tc>
          <w:tcPr>
            <w:tcW w:w="3077" w:type="dxa"/>
            <w:shd w:val="clear" w:color="auto" w:fill="F1F1F1"/>
          </w:tcPr>
          <w:p w:rsidR="00A21907" w:rsidRDefault="00345E80">
            <w:pPr>
              <w:pStyle w:val="TableParagraph"/>
              <w:spacing w:before="99" w:line="218" w:lineRule="auto"/>
              <w:ind w:left="99" w:right="144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:rsidR="00A21907" w:rsidRDefault="00345E80">
            <w:pPr>
              <w:pStyle w:val="TableParagraph"/>
              <w:spacing w:before="8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785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96" w:line="278" w:lineRule="auto"/>
              <w:ind w:left="120" w:right="380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For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commercial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reagents,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supplier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name,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catalogue </w:t>
            </w:r>
            <w:r>
              <w:rPr>
                <w:color w:val="434343"/>
                <w:sz w:val="18"/>
              </w:rPr>
              <w:t xml:space="preserve">number and </w:t>
            </w:r>
            <w:hyperlink r:id="rId14">
              <w:r>
                <w:rPr>
                  <w:color w:val="1154CC"/>
                  <w:sz w:val="18"/>
                  <w:u w:val="single" w:color="1154CC"/>
                </w:rPr>
                <w:t>RRID</w:t>
              </w:r>
              <w:r>
                <w:rPr>
                  <w:color w:val="434343"/>
                  <w:sz w:val="18"/>
                </w:rPr>
                <w:t>,</w:t>
              </w:r>
            </w:hyperlink>
            <w:r>
              <w:rPr>
                <w:color w:val="434343"/>
                <w:sz w:val="18"/>
              </w:rPr>
              <w:t xml:space="preserve"> if available.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A21907" w:rsidRDefault="00345E80">
            <w:pPr>
              <w:pStyle w:val="TableParagraph"/>
              <w:spacing w:before="96"/>
              <w:ind w:left="11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</w:tbl>
    <w:p w:rsidR="00A21907" w:rsidRDefault="00A21907">
      <w:pPr>
        <w:pStyle w:val="BodyText"/>
        <w:rPr>
          <w:rFonts w:ascii="Arial Black"/>
          <w:sz w:val="20"/>
        </w:rPr>
      </w:pPr>
    </w:p>
    <w:p w:rsidR="00A21907" w:rsidRDefault="00345E80">
      <w:pPr>
        <w:pStyle w:val="BodyText"/>
        <w:spacing w:before="18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657542</wp:posOffset>
                </wp:positionH>
                <wp:positionV relativeFrom="paragraph">
                  <wp:posOffset>205759</wp:posOffset>
                </wp:positionV>
                <wp:extent cx="6184265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2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265" h="12700">
                              <a:moveTo>
                                <a:pt x="6184265" y="0"/>
                              </a:moveTo>
                              <a:lnTo>
                                <a:pt x="618426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184265" y="12700"/>
                              </a:lnTo>
                              <a:lnTo>
                                <a:pt x="6184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02197" id="Graphic 3" o:spid="_x0000_s1026" style="position:absolute;margin-left:51.75pt;margin-top:16.2pt;width:486.9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42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" path="m6184265,r,l,,,12700r6184265,l6184265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3"/>
        <w:gridCol w:w="3077"/>
        <w:gridCol w:w="1097"/>
      </w:tblGrid>
      <w:tr w:rsidR="00A21907">
        <w:trPr>
          <w:trHeight w:val="660"/>
        </w:trPr>
        <w:tc>
          <w:tcPr>
            <w:tcW w:w="5553" w:type="dxa"/>
            <w:tcBorders>
              <w:top w:val="nil"/>
            </w:tcBorders>
            <w:shd w:val="clear" w:color="auto" w:fill="F1F1F1"/>
          </w:tcPr>
          <w:p w:rsidR="00A21907" w:rsidRDefault="00345E80">
            <w:pPr>
              <w:pStyle w:val="TableParagraph"/>
              <w:spacing w:before="9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DNA</w:t>
            </w:r>
            <w:r>
              <w:rPr>
                <w:rFonts w:ascii="Arial Black"/>
                <w:color w:val="434343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and</w:t>
            </w:r>
            <w:r>
              <w:rPr>
                <w:rFonts w:ascii="Arial Black"/>
                <w:color w:val="434343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RNA</w:t>
            </w:r>
            <w:r>
              <w:rPr>
                <w:rFonts w:ascii="Arial Black"/>
                <w:color w:val="434343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0"/>
                <w:sz w:val="18"/>
              </w:rPr>
              <w:t>sequences</w:t>
            </w:r>
          </w:p>
        </w:tc>
        <w:tc>
          <w:tcPr>
            <w:tcW w:w="3077" w:type="dxa"/>
            <w:tcBorders>
              <w:top w:val="nil"/>
            </w:tcBorders>
            <w:shd w:val="clear" w:color="auto" w:fill="F1F1F1"/>
          </w:tcPr>
          <w:p w:rsidR="00A21907" w:rsidRDefault="00345E80">
            <w:pPr>
              <w:pStyle w:val="TableParagraph"/>
              <w:spacing w:before="99" w:line="218" w:lineRule="auto"/>
              <w:ind w:left="99" w:right="144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1097" w:type="dxa"/>
            <w:tcBorders>
              <w:top w:val="nil"/>
            </w:tcBorders>
            <w:shd w:val="clear" w:color="auto" w:fill="F1F1F1"/>
          </w:tcPr>
          <w:p w:rsidR="00A21907" w:rsidRDefault="00345E80">
            <w:pPr>
              <w:pStyle w:val="TableParagraph"/>
              <w:spacing w:before="8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760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96" w:line="278" w:lineRule="auto"/>
              <w:ind w:right="166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Short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novel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DNA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RNA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including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primers,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probes: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Sequences </w:t>
            </w:r>
            <w:r>
              <w:rPr>
                <w:color w:val="434343"/>
                <w:sz w:val="18"/>
              </w:rPr>
              <w:t>should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be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included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or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deposited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in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public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repository.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A21907" w:rsidRDefault="00345E80">
            <w:pPr>
              <w:pStyle w:val="TableParagraph"/>
              <w:spacing w:before="9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85"/>
        </w:trPr>
        <w:tc>
          <w:tcPr>
            <w:tcW w:w="972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40"/>
        </w:trPr>
        <w:tc>
          <w:tcPr>
            <w:tcW w:w="5553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85"/>
                <w:sz w:val="18"/>
              </w:rPr>
              <w:lastRenderedPageBreak/>
              <w:t>Cell</w:t>
            </w:r>
            <w:r>
              <w:rPr>
                <w:rFonts w:ascii="Arial Black"/>
                <w:color w:val="434343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sz w:val="18"/>
              </w:rPr>
              <w:t>materials</w:t>
            </w:r>
          </w:p>
        </w:tc>
        <w:tc>
          <w:tcPr>
            <w:tcW w:w="3077" w:type="dxa"/>
            <w:shd w:val="clear" w:color="auto" w:fill="F1F1F1"/>
          </w:tcPr>
          <w:p w:rsidR="00A21907" w:rsidRDefault="00345E80">
            <w:pPr>
              <w:pStyle w:val="TableParagraph"/>
              <w:spacing w:before="79" w:line="218" w:lineRule="auto"/>
              <w:ind w:left="99" w:right="144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3121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96" w:line="278" w:lineRule="auto"/>
              <w:ind w:right="500"/>
              <w:rPr>
                <w:sz w:val="18"/>
              </w:rPr>
            </w:pPr>
            <w:r>
              <w:rPr>
                <w:color w:val="434343"/>
                <w:sz w:val="18"/>
              </w:rPr>
              <w:t>Cell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lines: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Provide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species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information,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strain.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Provide </w:t>
            </w:r>
            <w:r>
              <w:rPr>
                <w:color w:val="434343"/>
                <w:spacing w:val="-2"/>
                <w:sz w:val="18"/>
              </w:rPr>
              <w:t>accession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number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repository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supplier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name,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catalog </w:t>
            </w:r>
            <w:r>
              <w:rPr>
                <w:color w:val="434343"/>
                <w:sz w:val="18"/>
              </w:rPr>
              <w:t>number, clone number, OR RRID.</w:t>
            </w:r>
          </w:p>
        </w:tc>
        <w:tc>
          <w:tcPr>
            <w:tcW w:w="3077" w:type="dxa"/>
          </w:tcPr>
          <w:p w:rsidR="00A21907" w:rsidRDefault="00CE00C4">
            <w:pPr>
              <w:pStyle w:val="TableParagraph"/>
              <w:spacing w:line="278" w:lineRule="auto"/>
              <w:ind w:left="99" w:right="144"/>
              <w:rPr>
                <w:rFonts w:ascii="Arial" w:hAnsi="Arial" w:cs="Arial"/>
                <w:iCs/>
              </w:rPr>
            </w:pPr>
            <w:proofErr w:type="spellStart"/>
            <w:r w:rsidRPr="00AD6570">
              <w:rPr>
                <w:rFonts w:ascii="Arial" w:hAnsi="Arial" w:cs="Arial"/>
                <w:i/>
                <w:iCs/>
              </w:rPr>
              <w:t>D.</w:t>
            </w:r>
            <w:proofErr w:type="gramStart"/>
            <w:r w:rsidRPr="00AD6570">
              <w:rPr>
                <w:rFonts w:ascii="Arial" w:hAnsi="Arial" w:cs="Arial"/>
                <w:i/>
                <w:iCs/>
              </w:rPr>
              <w:t>discoideum</w:t>
            </w:r>
            <w:r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Cs/>
              </w:rPr>
              <w:t>strain</w:t>
            </w:r>
            <w:proofErr w:type="spellEnd"/>
            <w:proofErr w:type="gramEnd"/>
            <w:r>
              <w:rPr>
                <w:rFonts w:ascii="Arial" w:hAnsi="Arial" w:cs="Arial"/>
                <w:iCs/>
              </w:rPr>
              <w:t xml:space="preserve"> Ax2-214.</w:t>
            </w:r>
          </w:p>
          <w:p w:rsidR="00CE00C4" w:rsidRPr="00CE00C4" w:rsidRDefault="00CE00C4">
            <w:pPr>
              <w:pStyle w:val="TableParagraph"/>
              <w:spacing w:line="278" w:lineRule="auto"/>
              <w:ind w:left="99" w:right="144"/>
              <w:rPr>
                <w:sz w:val="18"/>
              </w:rPr>
            </w:pPr>
            <w:proofErr w:type="spellStart"/>
            <w:r w:rsidRPr="00AD6570">
              <w:rPr>
                <w:rFonts w:ascii="Arial" w:hAnsi="Arial" w:cs="Arial"/>
                <w:color w:val="000000"/>
              </w:rPr>
              <w:t>dictyBase</w:t>
            </w:r>
            <w:proofErr w:type="spellEnd"/>
            <w:r w:rsidRPr="00AD6570">
              <w:rPr>
                <w:rFonts w:ascii="Arial" w:hAnsi="Arial" w:cs="Arial"/>
                <w:color w:val="000000"/>
              </w:rPr>
              <w:t xml:space="preserve">, Depositor Guenter </w:t>
            </w:r>
            <w:proofErr w:type="spellStart"/>
            <w:r w:rsidRPr="00AD6570">
              <w:rPr>
                <w:rFonts w:ascii="Arial" w:hAnsi="Arial" w:cs="Arial"/>
                <w:color w:val="000000"/>
              </w:rPr>
              <w:t>Gerisch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r w:rsidRPr="00AD6570">
              <w:rPr>
                <w:rFonts w:ascii="Arial" w:hAnsi="Arial" w:cs="Arial"/>
                <w:color w:val="000000"/>
              </w:rPr>
              <w:t>DBS0235534</w:t>
            </w:r>
          </w:p>
        </w:tc>
        <w:tc>
          <w:tcPr>
            <w:tcW w:w="109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785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pacing w:val="-4"/>
                <w:sz w:val="18"/>
              </w:rPr>
              <w:t>Primary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cultures: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Provide species, strain,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sex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of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 xml:space="preserve">origin, genetic </w:t>
            </w:r>
            <w:r>
              <w:rPr>
                <w:color w:val="434343"/>
                <w:sz w:val="18"/>
              </w:rPr>
              <w:t>modification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status.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A21907" w:rsidRDefault="00345E80">
            <w:pPr>
              <w:pStyle w:val="TableParagraph"/>
              <w:spacing w:before="9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5"/>
        </w:trPr>
        <w:tc>
          <w:tcPr>
            <w:tcW w:w="972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40"/>
        </w:trPr>
        <w:tc>
          <w:tcPr>
            <w:tcW w:w="5553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Experimental</w:t>
            </w:r>
            <w:r>
              <w:rPr>
                <w:rFonts w:ascii="Arial Black"/>
                <w:color w:val="434343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5"/>
                <w:sz w:val="18"/>
              </w:rPr>
              <w:t>animals</w:t>
            </w:r>
          </w:p>
        </w:tc>
        <w:tc>
          <w:tcPr>
            <w:tcW w:w="3077" w:type="dxa"/>
            <w:shd w:val="clear" w:color="auto" w:fill="F1F1F1"/>
          </w:tcPr>
          <w:p w:rsidR="00A21907" w:rsidRDefault="00345E80">
            <w:pPr>
              <w:pStyle w:val="TableParagraph"/>
              <w:spacing w:before="79" w:line="218" w:lineRule="auto"/>
              <w:ind w:left="99" w:right="144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1275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Laboratory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animals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or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Model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organisms:</w:t>
            </w:r>
            <w:r>
              <w:rPr>
                <w:color w:val="434343"/>
                <w:spacing w:val="-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Provide species, </w:t>
            </w:r>
            <w:r>
              <w:rPr>
                <w:color w:val="434343"/>
                <w:spacing w:val="-2"/>
                <w:sz w:val="18"/>
              </w:rPr>
              <w:t>strain,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sex,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age,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genetic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modification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status.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accession number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repository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supplier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name,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catalog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number,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clone </w:t>
            </w:r>
            <w:r>
              <w:rPr>
                <w:color w:val="434343"/>
                <w:sz w:val="18"/>
              </w:rPr>
              <w:t>number, OR RRID.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spacing w:before="96" w:line="278" w:lineRule="auto"/>
              <w:ind w:left="99" w:right="144"/>
              <w:rPr>
                <w:sz w:val="18"/>
              </w:rPr>
            </w:pPr>
          </w:p>
        </w:tc>
        <w:tc>
          <w:tcPr>
            <w:tcW w:w="1097" w:type="dxa"/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845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Animal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observed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captured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from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field: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species, </w:t>
            </w:r>
            <w:r>
              <w:rPr>
                <w:color w:val="434343"/>
                <w:sz w:val="18"/>
              </w:rPr>
              <w:t>sex, and age where possible.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A21907" w:rsidRDefault="00345E80">
            <w:pPr>
              <w:pStyle w:val="TableParagraph"/>
              <w:spacing w:before="9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4"/>
        </w:trPr>
        <w:tc>
          <w:tcPr>
            <w:tcW w:w="972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40"/>
        </w:trPr>
        <w:tc>
          <w:tcPr>
            <w:tcW w:w="5553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Plants</w:t>
            </w:r>
            <w:r>
              <w:rPr>
                <w:rFonts w:ascii="Arial Black"/>
                <w:color w:val="434343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and</w:t>
            </w:r>
            <w:r>
              <w:rPr>
                <w:rFonts w:ascii="Arial Black"/>
                <w:color w:val="434343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0"/>
                <w:sz w:val="18"/>
              </w:rPr>
              <w:t>microbes</w:t>
            </w:r>
          </w:p>
        </w:tc>
        <w:tc>
          <w:tcPr>
            <w:tcW w:w="3077" w:type="dxa"/>
            <w:shd w:val="clear" w:color="auto" w:fill="F1F1F1"/>
          </w:tcPr>
          <w:p w:rsidR="00A21907" w:rsidRDefault="00345E80">
            <w:pPr>
              <w:pStyle w:val="TableParagraph"/>
              <w:spacing w:before="80" w:line="218" w:lineRule="auto"/>
              <w:ind w:left="99" w:right="144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910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86" w:line="259" w:lineRule="auto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Plants: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species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strain,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ecotype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and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cultivar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where </w:t>
            </w:r>
            <w:r>
              <w:rPr>
                <w:color w:val="434343"/>
                <w:sz w:val="18"/>
              </w:rPr>
              <w:t>relevant,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unique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accession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number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if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available,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and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source (including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location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for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collected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wild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specimens).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A21907" w:rsidRDefault="00345E80">
            <w:pPr>
              <w:pStyle w:val="TableParagraph"/>
              <w:spacing w:before="9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755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96" w:line="278" w:lineRule="auto"/>
              <w:ind w:right="380"/>
              <w:rPr>
                <w:sz w:val="18"/>
              </w:rPr>
            </w:pPr>
            <w:r>
              <w:rPr>
                <w:color w:val="434343"/>
                <w:spacing w:val="-4"/>
                <w:sz w:val="18"/>
              </w:rPr>
              <w:t>Microbes: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provide species and strain,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 xml:space="preserve">unique accession </w:t>
            </w:r>
            <w:r>
              <w:rPr>
                <w:color w:val="434343"/>
                <w:sz w:val="18"/>
              </w:rPr>
              <w:t>number if available, and source.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A21907" w:rsidRDefault="00345E80">
            <w:pPr>
              <w:pStyle w:val="TableParagraph"/>
              <w:spacing w:before="9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</w:tbl>
    <w:p w:rsidR="00A21907" w:rsidRDefault="00A21907">
      <w:pPr>
        <w:pStyle w:val="BodyText"/>
        <w:rPr>
          <w:rFonts w:ascii="Arial Black"/>
          <w:sz w:val="20"/>
        </w:rPr>
      </w:pPr>
    </w:p>
    <w:p w:rsidR="00A21907" w:rsidRDefault="00345E80">
      <w:pPr>
        <w:pStyle w:val="BodyText"/>
        <w:spacing w:before="41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657542</wp:posOffset>
                </wp:positionH>
                <wp:positionV relativeFrom="paragraph">
                  <wp:posOffset>220364</wp:posOffset>
                </wp:positionV>
                <wp:extent cx="6184265" cy="127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2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265" h="12700">
                              <a:moveTo>
                                <a:pt x="6184265" y="0"/>
                              </a:moveTo>
                              <a:lnTo>
                                <a:pt x="618426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184265" y="12700"/>
                              </a:lnTo>
                              <a:lnTo>
                                <a:pt x="6184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69E57" id="Graphic 5" o:spid="_x0000_s1026" style="position:absolute;margin-left:51.75pt;margin-top:17.35pt;width:486.95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42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" path="m6184265,r,l,,,12700r6184265,l6184265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3"/>
        <w:gridCol w:w="3077"/>
        <w:gridCol w:w="1097"/>
      </w:tblGrid>
      <w:tr w:rsidR="00A21907">
        <w:trPr>
          <w:trHeight w:val="1180"/>
        </w:trPr>
        <w:tc>
          <w:tcPr>
            <w:tcW w:w="5553" w:type="dxa"/>
            <w:tcBorders>
              <w:top w:val="nil"/>
            </w:tcBorders>
            <w:shd w:val="clear" w:color="auto" w:fill="F1F1F1"/>
          </w:tcPr>
          <w:p w:rsidR="00A21907" w:rsidRDefault="00345E80">
            <w:pPr>
              <w:pStyle w:val="TableParagraph"/>
              <w:spacing w:before="8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Human</w:t>
            </w:r>
            <w:r>
              <w:rPr>
                <w:rFonts w:ascii="Arial Black"/>
                <w:color w:val="434343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research</w:t>
            </w:r>
            <w:r>
              <w:rPr>
                <w:rFonts w:ascii="Arial Black"/>
                <w:color w:val="434343"/>
                <w:spacing w:val="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0"/>
                <w:sz w:val="18"/>
              </w:rPr>
              <w:t>participants</w:t>
            </w:r>
          </w:p>
        </w:tc>
        <w:tc>
          <w:tcPr>
            <w:tcW w:w="3077" w:type="dxa"/>
            <w:tcBorders>
              <w:top w:val="nil"/>
            </w:tcBorders>
            <w:shd w:val="clear" w:color="auto" w:fill="F1F1F1"/>
          </w:tcPr>
          <w:p w:rsidR="00A21907" w:rsidRDefault="00345E80">
            <w:pPr>
              <w:pStyle w:val="TableParagraph"/>
              <w:spacing w:before="98" w:line="232" w:lineRule="auto"/>
              <w:ind w:left="99" w:right="51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z w:val="18"/>
              </w:rPr>
              <w:t>Indicate</w:t>
            </w:r>
            <w:r>
              <w:rPr>
                <w:rFonts w:ascii="Arial Black"/>
                <w:color w:val="434343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where</w:t>
            </w:r>
            <w:r>
              <w:rPr>
                <w:rFonts w:ascii="Arial Black"/>
                <w:color w:val="434343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 xml:space="preserve">provided: </w:t>
            </w:r>
            <w:r>
              <w:rPr>
                <w:rFonts w:ascii="Arial Black"/>
                <w:color w:val="434343"/>
                <w:spacing w:val="-4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4"/>
                <w:sz w:val="18"/>
              </w:rPr>
              <w:t>legend)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4"/>
                <w:sz w:val="18"/>
              </w:rPr>
              <w:t>or</w:t>
            </w:r>
            <w:r>
              <w:rPr>
                <w:rFonts w:ascii="Arial Black"/>
                <w:color w:val="434343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4"/>
                <w:sz w:val="18"/>
              </w:rPr>
              <w:t xml:space="preserve">state </w:t>
            </w:r>
            <w:r>
              <w:rPr>
                <w:rFonts w:ascii="Arial Black"/>
                <w:color w:val="434343"/>
                <w:w w:val="90"/>
                <w:sz w:val="18"/>
              </w:rPr>
              <w:t>if</w:t>
            </w:r>
            <w:r>
              <w:rPr>
                <w:rFonts w:ascii="Arial Black"/>
                <w:color w:val="434343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these</w:t>
            </w:r>
            <w:r>
              <w:rPr>
                <w:rFonts w:ascii="Arial Black"/>
                <w:color w:val="434343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demographics</w:t>
            </w:r>
            <w:r>
              <w:rPr>
                <w:rFonts w:ascii="Arial Black"/>
                <w:color w:val="434343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were</w:t>
            </w:r>
            <w:r>
              <w:rPr>
                <w:rFonts w:ascii="Arial Black"/>
                <w:color w:val="434343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 xml:space="preserve">not </w:t>
            </w:r>
            <w:r>
              <w:rPr>
                <w:rFonts w:ascii="Arial Black"/>
                <w:color w:val="434343"/>
                <w:spacing w:val="-2"/>
                <w:sz w:val="18"/>
              </w:rPr>
              <w:t>collected</w:t>
            </w:r>
          </w:p>
        </w:tc>
        <w:tc>
          <w:tcPr>
            <w:tcW w:w="1097" w:type="dxa"/>
            <w:tcBorders>
              <w:top w:val="nil"/>
            </w:tcBorders>
            <w:shd w:val="clear" w:color="auto" w:fill="F1F1F1"/>
          </w:tcPr>
          <w:p w:rsidR="00A21907" w:rsidRDefault="00345E80">
            <w:pPr>
              <w:pStyle w:val="TableParagraph"/>
              <w:spacing w:before="8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650"/>
        </w:trPr>
        <w:tc>
          <w:tcPr>
            <w:tcW w:w="5553" w:type="dxa"/>
          </w:tcPr>
          <w:p w:rsidR="00A21907" w:rsidRDefault="00345E80">
            <w:pPr>
              <w:pStyle w:val="TableParagraph"/>
              <w:spacing w:before="86" w:line="259" w:lineRule="auto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If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collected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within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the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bounds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of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privacy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constraints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report </w:t>
            </w:r>
            <w:r>
              <w:rPr>
                <w:color w:val="434343"/>
                <w:sz w:val="18"/>
              </w:rPr>
              <w:t>on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age, sex,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gender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and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ethnicity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for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all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study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participants.</w:t>
            </w:r>
          </w:p>
        </w:tc>
        <w:tc>
          <w:tcPr>
            <w:tcW w:w="30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A21907" w:rsidRDefault="00345E80">
            <w:pPr>
              <w:pStyle w:val="TableParagraph"/>
              <w:spacing w:before="9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</w:tbl>
    <w:p w:rsidR="00A21907" w:rsidRDefault="00A21907">
      <w:pPr>
        <w:pStyle w:val="BodyText"/>
        <w:spacing w:before="28"/>
        <w:rPr>
          <w:rFonts w:ascii="Arial Black"/>
          <w:sz w:val="24"/>
        </w:rPr>
      </w:pPr>
    </w:p>
    <w:p w:rsidR="00CE00C4" w:rsidRDefault="00CE00C4">
      <w:pPr>
        <w:ind w:left="48"/>
        <w:rPr>
          <w:rFonts w:ascii="Arial Black"/>
          <w:color w:val="434343"/>
          <w:spacing w:val="-2"/>
          <w:sz w:val="24"/>
        </w:rPr>
      </w:pPr>
    </w:p>
    <w:p w:rsidR="00A21907" w:rsidRDefault="00345E80">
      <w:pPr>
        <w:ind w:left="48"/>
        <w:rPr>
          <w:rFonts w:ascii="Arial Black"/>
          <w:sz w:val="24"/>
        </w:rPr>
      </w:pPr>
      <w:r>
        <w:rPr>
          <w:rFonts w:ascii="Arial Black"/>
          <w:color w:val="434343"/>
          <w:spacing w:val="-2"/>
          <w:sz w:val="24"/>
        </w:rPr>
        <w:lastRenderedPageBreak/>
        <w:t>Design:</w:t>
      </w:r>
    </w:p>
    <w:p w:rsidR="00A21907" w:rsidRDefault="00A21907">
      <w:pPr>
        <w:pStyle w:val="BodyText"/>
        <w:rPr>
          <w:rFonts w:ascii="Arial Black"/>
          <w:sz w:val="16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8"/>
        <w:gridCol w:w="3107"/>
        <w:gridCol w:w="992"/>
      </w:tblGrid>
      <w:tr w:rsidR="00A21907">
        <w:trPr>
          <w:trHeight w:val="670"/>
        </w:trPr>
        <w:tc>
          <w:tcPr>
            <w:tcW w:w="5598" w:type="dxa"/>
            <w:shd w:val="clear" w:color="auto" w:fill="F1F1F1"/>
          </w:tcPr>
          <w:p w:rsidR="00A21907" w:rsidRDefault="00345E80">
            <w:pPr>
              <w:pStyle w:val="TableParagraph"/>
              <w:spacing w:before="8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Study</w:t>
            </w:r>
            <w:r>
              <w:rPr>
                <w:rFonts w:ascii="Arial Black"/>
                <w:color w:val="434343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sz w:val="18"/>
              </w:rPr>
              <w:t>protocol</w:t>
            </w:r>
          </w:p>
        </w:tc>
        <w:tc>
          <w:tcPr>
            <w:tcW w:w="3107" w:type="dxa"/>
            <w:shd w:val="clear" w:color="auto" w:fill="F1F1F1"/>
          </w:tcPr>
          <w:p w:rsidR="00A21907" w:rsidRDefault="00345E80">
            <w:pPr>
              <w:pStyle w:val="TableParagraph"/>
              <w:spacing w:before="100" w:line="218" w:lineRule="auto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992" w:type="dxa"/>
            <w:shd w:val="clear" w:color="auto" w:fill="F1F1F1"/>
          </w:tcPr>
          <w:p w:rsidR="00A21907" w:rsidRDefault="00345E80">
            <w:pPr>
              <w:pStyle w:val="TableParagraph"/>
              <w:spacing w:before="8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785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If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the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study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protocol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has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been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pre-registered,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DOI.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For </w:t>
            </w:r>
            <w:r>
              <w:rPr>
                <w:color w:val="434343"/>
                <w:spacing w:val="-4"/>
                <w:sz w:val="18"/>
              </w:rPr>
              <w:t>clinical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trials,</w:t>
            </w:r>
            <w:r>
              <w:rPr>
                <w:color w:val="434343"/>
                <w:spacing w:val="-3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provide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the trial registration number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OR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cite DOI.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21907" w:rsidRDefault="00345E80">
            <w:pPr>
              <w:pStyle w:val="TableParagraph"/>
              <w:spacing w:before="8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40"/>
        </w:trPr>
        <w:tc>
          <w:tcPr>
            <w:tcW w:w="5598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Laboratory</w:t>
            </w:r>
            <w:r>
              <w:rPr>
                <w:rFonts w:ascii="Arial Black"/>
                <w:color w:val="434343"/>
                <w:spacing w:val="1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sz w:val="18"/>
              </w:rPr>
              <w:t>protocol</w:t>
            </w:r>
          </w:p>
        </w:tc>
        <w:tc>
          <w:tcPr>
            <w:tcW w:w="3107" w:type="dxa"/>
            <w:shd w:val="clear" w:color="auto" w:fill="F1F1F1"/>
          </w:tcPr>
          <w:p w:rsidR="00A21907" w:rsidRDefault="00345E80">
            <w:pPr>
              <w:pStyle w:val="TableParagraph"/>
              <w:spacing w:before="79" w:line="218" w:lineRule="auto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992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695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Provide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DOI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other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citation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details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if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detailed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step-by-step </w:t>
            </w:r>
            <w:r>
              <w:rPr>
                <w:color w:val="434343"/>
                <w:sz w:val="18"/>
              </w:rPr>
              <w:t>protocols are available.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21907" w:rsidRDefault="00345E80">
            <w:pPr>
              <w:pStyle w:val="TableParagraph"/>
              <w:spacing w:before="8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05"/>
        </w:trPr>
        <w:tc>
          <w:tcPr>
            <w:tcW w:w="9697" w:type="dxa"/>
            <w:gridSpan w:val="3"/>
            <w:shd w:val="clear" w:color="auto" w:fill="F1F1F1"/>
          </w:tcPr>
          <w:p w:rsidR="00A21907" w:rsidRDefault="00345E80">
            <w:pPr>
              <w:pStyle w:val="TableParagraph"/>
              <w:spacing w:before="6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Experimental</w:t>
            </w:r>
            <w:r>
              <w:rPr>
                <w:rFonts w:ascii="Arial Black"/>
                <w:color w:val="434343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study</w:t>
            </w:r>
            <w:r>
              <w:rPr>
                <w:rFonts w:ascii="Arial Black"/>
                <w:color w:val="434343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design</w:t>
            </w:r>
            <w:r>
              <w:rPr>
                <w:rFonts w:ascii="Arial Black"/>
                <w:color w:val="434343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(statistics</w:t>
            </w:r>
            <w:r>
              <w:rPr>
                <w:rFonts w:ascii="Arial Black"/>
                <w:color w:val="434343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details)</w:t>
            </w:r>
            <w:r>
              <w:rPr>
                <w:rFonts w:ascii="Arial Black"/>
                <w:color w:val="434343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10"/>
                <w:w w:val="90"/>
                <w:sz w:val="18"/>
              </w:rPr>
              <w:t>*</w:t>
            </w:r>
          </w:p>
        </w:tc>
      </w:tr>
      <w:tr w:rsidR="00A21907">
        <w:trPr>
          <w:trHeight w:val="1100"/>
        </w:trPr>
        <w:tc>
          <w:tcPr>
            <w:tcW w:w="5598" w:type="dxa"/>
            <w:shd w:val="clear" w:color="auto" w:fill="F1F1F1"/>
          </w:tcPr>
          <w:p w:rsidR="00A21907" w:rsidRDefault="00345E80">
            <w:pPr>
              <w:pStyle w:val="TableParagraph"/>
              <w:spacing w:before="78" w:line="232" w:lineRule="auto"/>
              <w:ind w:right="133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For in vivo studies: State whether and how the following </w:t>
            </w:r>
            <w:r>
              <w:rPr>
                <w:rFonts w:ascii="Arial Black"/>
                <w:color w:val="434343"/>
                <w:sz w:val="18"/>
              </w:rPr>
              <w:t>have been done</w:t>
            </w:r>
          </w:p>
        </w:tc>
        <w:tc>
          <w:tcPr>
            <w:tcW w:w="3107" w:type="dxa"/>
            <w:shd w:val="clear" w:color="auto" w:fill="F1F1F1"/>
          </w:tcPr>
          <w:p w:rsidR="00A21907" w:rsidRDefault="00345E80">
            <w:pPr>
              <w:pStyle w:val="TableParagraph"/>
              <w:spacing w:before="79" w:line="218" w:lineRule="auto"/>
              <w:ind w:left="99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color w:val="434343"/>
                <w:sz w:val="18"/>
              </w:rPr>
              <w:t>Indicate</w:t>
            </w:r>
            <w:r>
              <w:rPr>
                <w:rFonts w:ascii="Arial Black" w:hAnsi="Arial Black"/>
                <w:color w:val="434343"/>
                <w:spacing w:val="-17"/>
                <w:sz w:val="18"/>
              </w:rPr>
              <w:t xml:space="preserve"> </w:t>
            </w:r>
            <w:r>
              <w:rPr>
                <w:rFonts w:ascii="Arial Black" w:hAnsi="Arial Black"/>
                <w:color w:val="434343"/>
                <w:sz w:val="18"/>
              </w:rPr>
              <w:t>where</w:t>
            </w:r>
            <w:r>
              <w:rPr>
                <w:rFonts w:ascii="Arial Black" w:hAnsi="Arial Black"/>
                <w:color w:val="434343"/>
                <w:spacing w:val="-17"/>
                <w:sz w:val="18"/>
              </w:rPr>
              <w:t xml:space="preserve"> </w:t>
            </w:r>
            <w:r>
              <w:rPr>
                <w:rFonts w:ascii="Arial Black" w:hAnsi="Arial Black"/>
                <w:color w:val="434343"/>
                <w:sz w:val="18"/>
              </w:rPr>
              <w:t xml:space="preserve">provided: </w:t>
            </w:r>
            <w:r>
              <w:rPr>
                <w:rFonts w:ascii="Arial Black" w:hAnsi="Arial Black"/>
                <w:color w:val="434343"/>
                <w:w w:val="90"/>
                <w:sz w:val="18"/>
              </w:rPr>
              <w:t xml:space="preserve">section/figure legend. If it could </w:t>
            </w:r>
            <w:r>
              <w:rPr>
                <w:rFonts w:ascii="Arial Black" w:hAnsi="Arial Black"/>
                <w:color w:val="434343"/>
                <w:sz w:val="18"/>
              </w:rPr>
              <w:t>have</w:t>
            </w:r>
            <w:r>
              <w:rPr>
                <w:rFonts w:ascii="Arial Black" w:hAnsi="Arial Black"/>
                <w:color w:val="434343"/>
                <w:spacing w:val="-17"/>
                <w:sz w:val="18"/>
              </w:rPr>
              <w:t xml:space="preserve"> </w:t>
            </w:r>
            <w:r>
              <w:rPr>
                <w:rFonts w:ascii="Arial Black" w:hAnsi="Arial Black"/>
                <w:color w:val="434343"/>
                <w:sz w:val="18"/>
              </w:rPr>
              <w:t>been</w:t>
            </w:r>
            <w:r>
              <w:rPr>
                <w:rFonts w:ascii="Arial Black" w:hAns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 w:hAnsi="Arial Black"/>
                <w:color w:val="434343"/>
                <w:sz w:val="18"/>
              </w:rPr>
              <w:t>done,</w:t>
            </w:r>
            <w:r>
              <w:rPr>
                <w:rFonts w:ascii="Arial Black" w:hAnsi="Arial Black"/>
                <w:color w:val="434343"/>
                <w:spacing w:val="-18"/>
                <w:sz w:val="18"/>
              </w:rPr>
              <w:t xml:space="preserve"> </w:t>
            </w:r>
            <w:r>
              <w:rPr>
                <w:rFonts w:ascii="Arial Black" w:hAnsi="Arial Black"/>
                <w:color w:val="434343"/>
                <w:sz w:val="18"/>
              </w:rPr>
              <w:t>but</w:t>
            </w:r>
            <w:r>
              <w:rPr>
                <w:rFonts w:ascii="Arial Black" w:hAnsi="Arial Black"/>
                <w:color w:val="434343"/>
                <w:spacing w:val="-16"/>
                <w:sz w:val="18"/>
              </w:rPr>
              <w:t xml:space="preserve"> </w:t>
            </w:r>
            <w:r>
              <w:rPr>
                <w:rFonts w:ascii="Arial Black" w:hAnsi="Arial Black"/>
                <w:color w:val="434343"/>
                <w:sz w:val="18"/>
              </w:rPr>
              <w:t>was</w:t>
            </w:r>
            <w:r>
              <w:rPr>
                <w:rFonts w:ascii="Arial Black" w:hAns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 w:hAnsi="Arial Black"/>
                <w:color w:val="434343"/>
                <w:sz w:val="18"/>
              </w:rPr>
              <w:t>not, write “not done”</w:t>
            </w:r>
          </w:p>
        </w:tc>
        <w:tc>
          <w:tcPr>
            <w:tcW w:w="992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640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/>
              <w:rPr>
                <w:sz w:val="18"/>
              </w:rPr>
            </w:pPr>
            <w:r>
              <w:rPr>
                <w:color w:val="434343"/>
                <w:spacing w:val="-6"/>
                <w:sz w:val="18"/>
              </w:rPr>
              <w:t>Sample size</w:t>
            </w:r>
            <w:r>
              <w:rPr>
                <w:color w:val="434343"/>
                <w:spacing w:val="1"/>
                <w:sz w:val="18"/>
              </w:rPr>
              <w:t xml:space="preserve"> </w:t>
            </w:r>
            <w:r>
              <w:rPr>
                <w:color w:val="434343"/>
                <w:spacing w:val="-6"/>
                <w:sz w:val="18"/>
              </w:rPr>
              <w:t>determination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spacing w:before="18"/>
              <w:ind w:left="99"/>
              <w:rPr>
                <w:sz w:val="18"/>
              </w:rPr>
            </w:pPr>
          </w:p>
        </w:tc>
        <w:tc>
          <w:tcPr>
            <w:tcW w:w="992" w:type="dxa"/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40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/>
              <w:rPr>
                <w:sz w:val="18"/>
              </w:rPr>
            </w:pPr>
            <w:proofErr w:type="spellStart"/>
            <w:r>
              <w:rPr>
                <w:color w:val="434343"/>
                <w:spacing w:val="-2"/>
                <w:sz w:val="18"/>
              </w:rPr>
              <w:t>Randomisation</w:t>
            </w:r>
            <w:proofErr w:type="spellEnd"/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spacing w:before="18"/>
              <w:ind w:left="99"/>
              <w:rPr>
                <w:sz w:val="18"/>
              </w:rPr>
            </w:pPr>
          </w:p>
        </w:tc>
        <w:tc>
          <w:tcPr>
            <w:tcW w:w="992" w:type="dxa"/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34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Blinding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spacing w:before="18"/>
              <w:ind w:left="99"/>
              <w:rPr>
                <w:sz w:val="18"/>
              </w:rPr>
            </w:pPr>
          </w:p>
        </w:tc>
        <w:tc>
          <w:tcPr>
            <w:tcW w:w="992" w:type="dxa"/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40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/>
              <w:rPr>
                <w:sz w:val="18"/>
              </w:rPr>
            </w:pPr>
            <w:r>
              <w:rPr>
                <w:color w:val="434343"/>
                <w:spacing w:val="-6"/>
                <w:sz w:val="18"/>
              </w:rPr>
              <w:t>Inclusion/exclusion</w:t>
            </w:r>
            <w:r>
              <w:rPr>
                <w:color w:val="434343"/>
                <w:spacing w:val="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criteria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spacing w:before="18"/>
              <w:ind w:left="99"/>
              <w:rPr>
                <w:sz w:val="18"/>
              </w:rPr>
            </w:pPr>
          </w:p>
        </w:tc>
        <w:tc>
          <w:tcPr>
            <w:tcW w:w="992" w:type="dxa"/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560"/>
        </w:trPr>
        <w:tc>
          <w:tcPr>
            <w:tcW w:w="5598" w:type="dxa"/>
            <w:shd w:val="clear" w:color="auto" w:fill="F1F1F1"/>
          </w:tcPr>
          <w:p w:rsidR="00A21907" w:rsidRDefault="00345E80">
            <w:pPr>
              <w:pStyle w:val="TableParagraph"/>
              <w:spacing w:before="9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Sample</w:t>
            </w:r>
            <w:r>
              <w:rPr>
                <w:rFonts w:ascii="Arial Black"/>
                <w:color w:val="434343"/>
                <w:spacing w:val="8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definition</w:t>
            </w:r>
            <w:r>
              <w:rPr>
                <w:rFonts w:ascii="Arial Black"/>
                <w:color w:val="434343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and</w:t>
            </w:r>
            <w:r>
              <w:rPr>
                <w:rFonts w:ascii="Arial Black"/>
                <w:color w:val="434343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in-laboratory</w:t>
            </w:r>
            <w:r>
              <w:rPr>
                <w:rFonts w:ascii="Arial Black"/>
                <w:color w:val="434343"/>
                <w:spacing w:val="14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0"/>
                <w:sz w:val="18"/>
              </w:rPr>
              <w:t>replication</w:t>
            </w:r>
          </w:p>
        </w:tc>
        <w:tc>
          <w:tcPr>
            <w:tcW w:w="3107" w:type="dxa"/>
            <w:shd w:val="clear" w:color="auto" w:fill="F1F1F1"/>
          </w:tcPr>
          <w:p w:rsidR="00A21907" w:rsidRDefault="00345E80">
            <w:pPr>
              <w:pStyle w:val="TableParagraph"/>
              <w:spacing w:before="80" w:line="230" w:lineRule="exact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992" w:type="dxa"/>
            <w:tcBorders>
              <w:bottom w:val="single" w:sz="48" w:space="0" w:color="F1F1F1"/>
            </w:tcBorders>
            <w:shd w:val="clear" w:color="auto" w:fill="F1F1F1"/>
          </w:tcPr>
          <w:p w:rsidR="00A21907" w:rsidRDefault="00345E80">
            <w:pPr>
              <w:pStyle w:val="TableParagraph"/>
              <w:spacing w:before="8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1560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State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number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of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times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the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experiment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was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replicated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the laboratory.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spacing w:before="86" w:line="261" w:lineRule="auto"/>
              <w:ind w:left="99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8" w:space="0" w:color="F1F1F1"/>
            </w:tcBorders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60"/>
        </w:trPr>
        <w:tc>
          <w:tcPr>
            <w:tcW w:w="5598" w:type="dxa"/>
            <w:tcBorders>
              <w:top w:val="nil"/>
            </w:tcBorders>
          </w:tcPr>
          <w:p w:rsidR="00A21907" w:rsidRDefault="00345E8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434343"/>
                <w:spacing w:val="-4"/>
                <w:sz w:val="18"/>
              </w:rPr>
              <w:t>Define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whether data</w:t>
            </w:r>
            <w:r>
              <w:rPr>
                <w:color w:val="434343"/>
                <w:spacing w:val="-1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describe</w:t>
            </w:r>
            <w:r>
              <w:rPr>
                <w:color w:val="434343"/>
                <w:spacing w:val="-1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technical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or</w:t>
            </w:r>
            <w:r>
              <w:rPr>
                <w:color w:val="434343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biological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replicates.</w:t>
            </w:r>
          </w:p>
        </w:tc>
        <w:tc>
          <w:tcPr>
            <w:tcW w:w="3107" w:type="dxa"/>
            <w:tcBorders>
              <w:top w:val="nil"/>
            </w:tcBorders>
          </w:tcPr>
          <w:p w:rsidR="00A21907" w:rsidRDefault="00A21907">
            <w:pPr>
              <w:pStyle w:val="TableParagraph"/>
              <w:spacing w:before="106" w:line="259" w:lineRule="auto"/>
              <w:ind w:left="99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E00C4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40"/>
        </w:trPr>
        <w:tc>
          <w:tcPr>
            <w:tcW w:w="5598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2"/>
                <w:w w:val="95"/>
                <w:sz w:val="18"/>
              </w:rPr>
              <w:lastRenderedPageBreak/>
              <w:t>Ethics</w:t>
            </w:r>
          </w:p>
        </w:tc>
        <w:tc>
          <w:tcPr>
            <w:tcW w:w="3107" w:type="dxa"/>
            <w:shd w:val="clear" w:color="auto" w:fill="F1F1F1"/>
          </w:tcPr>
          <w:p w:rsidR="00A21907" w:rsidRDefault="00345E80">
            <w:pPr>
              <w:pStyle w:val="TableParagraph"/>
              <w:spacing w:before="79" w:line="218" w:lineRule="auto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Indicate where provided: section/submission</w:t>
            </w:r>
            <w:r>
              <w:rPr>
                <w:rFonts w:ascii="Arial Black"/>
                <w:color w:val="434343"/>
                <w:spacing w:val="2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4"/>
                <w:sz w:val="18"/>
              </w:rPr>
              <w:t>form</w:t>
            </w:r>
          </w:p>
        </w:tc>
        <w:tc>
          <w:tcPr>
            <w:tcW w:w="992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965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Studies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involving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human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participants: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State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details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of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authority </w:t>
            </w:r>
            <w:r>
              <w:rPr>
                <w:color w:val="434343"/>
                <w:sz w:val="18"/>
              </w:rPr>
              <w:t>granting ethics</w:t>
            </w:r>
            <w:r>
              <w:rPr>
                <w:color w:val="434343"/>
                <w:spacing w:val="-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approval (IRB or equivalent committee(s), provide reference number for approval.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21907" w:rsidRDefault="00345E80">
            <w:pPr>
              <w:pStyle w:val="TableParagraph"/>
              <w:spacing w:before="8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 w:rsidTr="00CE00C4">
        <w:trPr>
          <w:trHeight w:val="1026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 w:line="278" w:lineRule="auto"/>
              <w:ind w:right="133"/>
              <w:rPr>
                <w:sz w:val="18"/>
              </w:rPr>
            </w:pPr>
            <w:r>
              <w:rPr>
                <w:color w:val="434343"/>
                <w:spacing w:val="-4"/>
                <w:sz w:val="18"/>
              </w:rPr>
              <w:t>Studies involving experimental animals: State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details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 xml:space="preserve">of </w:t>
            </w:r>
            <w:r>
              <w:rPr>
                <w:color w:val="434343"/>
                <w:sz w:val="18"/>
              </w:rPr>
              <w:t>authority</w:t>
            </w:r>
            <w:r>
              <w:rPr>
                <w:color w:val="434343"/>
                <w:spacing w:val="-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granting ethics approval (IRB or equivalent committee(s),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provide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reference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number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for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approval.</w:t>
            </w:r>
          </w:p>
        </w:tc>
        <w:tc>
          <w:tcPr>
            <w:tcW w:w="3107" w:type="dxa"/>
          </w:tcPr>
          <w:p w:rsidR="00A21907" w:rsidRDefault="00345E80">
            <w:pPr>
              <w:pStyle w:val="TableParagraph"/>
              <w:spacing w:before="86" w:line="259" w:lineRule="auto"/>
              <w:ind w:left="99" w:right="97"/>
              <w:rPr>
                <w:sz w:val="18"/>
              </w:rPr>
            </w:pPr>
            <w:r>
              <w:rPr>
                <w:color w:val="434343"/>
                <w:sz w:val="18"/>
              </w:rPr>
              <w:t>.</w:t>
            </w:r>
          </w:p>
        </w:tc>
        <w:tc>
          <w:tcPr>
            <w:tcW w:w="992" w:type="dxa"/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1065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 w:line="278" w:lineRule="auto"/>
              <w:ind w:right="133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Studies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involving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specimen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and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field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samples:</w:t>
            </w:r>
            <w:r>
              <w:rPr>
                <w:color w:val="434343"/>
                <w:spacing w:val="-9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State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if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relevant </w:t>
            </w:r>
            <w:r>
              <w:rPr>
                <w:color w:val="434343"/>
                <w:spacing w:val="-4"/>
                <w:sz w:val="18"/>
              </w:rPr>
              <w:t>permits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obtained, provide details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of authority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 xml:space="preserve">approving study; </w:t>
            </w:r>
            <w:r>
              <w:rPr>
                <w:color w:val="434343"/>
                <w:sz w:val="18"/>
              </w:rPr>
              <w:t>if none were required, explain why.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21907" w:rsidRDefault="00345E80">
            <w:pPr>
              <w:pStyle w:val="TableParagraph"/>
              <w:spacing w:before="8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40"/>
        </w:trPr>
        <w:tc>
          <w:tcPr>
            <w:tcW w:w="5598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85"/>
                <w:sz w:val="18"/>
              </w:rPr>
              <w:t>Dual</w:t>
            </w:r>
            <w:r>
              <w:rPr>
                <w:rFonts w:ascii="Arial Black"/>
                <w:color w:val="434343"/>
                <w:spacing w:val="10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85"/>
                <w:sz w:val="18"/>
              </w:rPr>
              <w:t>Use</w:t>
            </w:r>
            <w:r>
              <w:rPr>
                <w:rFonts w:ascii="Arial Black"/>
                <w:color w:val="434343"/>
                <w:spacing w:val="9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85"/>
                <w:sz w:val="18"/>
              </w:rPr>
              <w:t>Research</w:t>
            </w:r>
            <w:r>
              <w:rPr>
                <w:rFonts w:ascii="Arial Black"/>
                <w:color w:val="434343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85"/>
                <w:sz w:val="18"/>
              </w:rPr>
              <w:t>of</w:t>
            </w:r>
            <w:r>
              <w:rPr>
                <w:rFonts w:ascii="Arial Black"/>
                <w:color w:val="434343"/>
                <w:spacing w:val="11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85"/>
                <w:sz w:val="18"/>
              </w:rPr>
              <w:t>Concern</w:t>
            </w:r>
            <w:r>
              <w:rPr>
                <w:rFonts w:ascii="Arial Black"/>
                <w:color w:val="434343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85"/>
                <w:sz w:val="18"/>
              </w:rPr>
              <w:t>(DURC)</w:t>
            </w:r>
          </w:p>
        </w:tc>
        <w:tc>
          <w:tcPr>
            <w:tcW w:w="3107" w:type="dxa"/>
            <w:shd w:val="clear" w:color="auto" w:fill="F1F1F1"/>
          </w:tcPr>
          <w:p w:rsidR="00A21907" w:rsidRDefault="00345E80">
            <w:pPr>
              <w:pStyle w:val="TableParagraph"/>
              <w:spacing w:before="80" w:line="218" w:lineRule="auto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Indicate where provided: section/submission</w:t>
            </w:r>
            <w:r>
              <w:rPr>
                <w:rFonts w:ascii="Arial Black"/>
                <w:color w:val="434343"/>
                <w:spacing w:val="2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4"/>
                <w:sz w:val="18"/>
              </w:rPr>
              <w:t>form</w:t>
            </w:r>
          </w:p>
        </w:tc>
        <w:tc>
          <w:tcPr>
            <w:tcW w:w="992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1055"/>
        </w:trPr>
        <w:tc>
          <w:tcPr>
            <w:tcW w:w="5598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If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study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is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subject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to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dual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use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research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of</w:t>
            </w:r>
            <w:r>
              <w:rPr>
                <w:color w:val="434343"/>
                <w:spacing w:val="-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concern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regulations, </w:t>
            </w:r>
            <w:r>
              <w:rPr>
                <w:color w:val="434343"/>
                <w:spacing w:val="-2"/>
                <w:sz w:val="18"/>
              </w:rPr>
              <w:t>state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the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authority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granting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approval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and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reference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number</w:t>
            </w:r>
            <w:r>
              <w:rPr>
                <w:color w:val="434343"/>
                <w:spacing w:val="-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for </w:t>
            </w:r>
            <w:r>
              <w:rPr>
                <w:color w:val="434343"/>
                <w:sz w:val="18"/>
              </w:rPr>
              <w:t>the regulatory approval.</w:t>
            </w:r>
          </w:p>
        </w:tc>
        <w:tc>
          <w:tcPr>
            <w:tcW w:w="310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A21907" w:rsidRDefault="00345E80">
            <w:pPr>
              <w:pStyle w:val="TableParagraph"/>
              <w:spacing w:before="8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</w:tbl>
    <w:p w:rsidR="00A21907" w:rsidRDefault="00345E80">
      <w:pPr>
        <w:spacing w:before="294"/>
        <w:ind w:left="48"/>
        <w:rPr>
          <w:rFonts w:ascii="Arial Black"/>
          <w:sz w:val="24"/>
        </w:rPr>
      </w:pPr>
      <w:r>
        <w:rPr>
          <w:rFonts w:ascii="Arial Black"/>
          <w:color w:val="434343"/>
          <w:spacing w:val="-2"/>
          <w:sz w:val="24"/>
        </w:rPr>
        <w:t>Analysis:</w:t>
      </w: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8"/>
        <w:gridCol w:w="3167"/>
        <w:gridCol w:w="977"/>
      </w:tblGrid>
      <w:tr w:rsidR="00A21907">
        <w:trPr>
          <w:trHeight w:val="660"/>
        </w:trPr>
        <w:tc>
          <w:tcPr>
            <w:tcW w:w="5568" w:type="dxa"/>
            <w:shd w:val="clear" w:color="auto" w:fill="F1F1F1"/>
          </w:tcPr>
          <w:p w:rsidR="00A21907" w:rsidRDefault="00345E80">
            <w:pPr>
              <w:pStyle w:val="TableParagraph"/>
              <w:spacing w:before="8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2"/>
                <w:sz w:val="18"/>
              </w:rPr>
              <w:t>Attrition</w:t>
            </w:r>
          </w:p>
        </w:tc>
        <w:tc>
          <w:tcPr>
            <w:tcW w:w="3167" w:type="dxa"/>
            <w:shd w:val="clear" w:color="auto" w:fill="F1F1F1"/>
          </w:tcPr>
          <w:p w:rsidR="00A21907" w:rsidRDefault="00345E80">
            <w:pPr>
              <w:pStyle w:val="TableParagraph"/>
              <w:spacing w:before="99" w:line="218" w:lineRule="auto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977" w:type="dxa"/>
            <w:shd w:val="clear" w:color="auto" w:fill="F1F1F1"/>
          </w:tcPr>
          <w:p w:rsidR="00A21907" w:rsidRDefault="00345E80">
            <w:pPr>
              <w:pStyle w:val="TableParagraph"/>
              <w:spacing w:before="8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1240"/>
        </w:trPr>
        <w:tc>
          <w:tcPr>
            <w:tcW w:w="5568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Describe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whether exclusion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criteria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were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pre-established. </w:t>
            </w:r>
            <w:r>
              <w:rPr>
                <w:color w:val="434343"/>
                <w:spacing w:val="-2"/>
                <w:sz w:val="18"/>
              </w:rPr>
              <w:t>Report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if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sample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data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points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were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omitted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from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analysis.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If yes,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report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if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this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was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due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to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attrition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intentional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exclusion </w:t>
            </w:r>
            <w:r>
              <w:rPr>
                <w:color w:val="434343"/>
                <w:sz w:val="18"/>
              </w:rPr>
              <w:t>and provide justification.</w:t>
            </w:r>
          </w:p>
        </w:tc>
        <w:tc>
          <w:tcPr>
            <w:tcW w:w="3167" w:type="dxa"/>
          </w:tcPr>
          <w:p w:rsidR="00A21907" w:rsidRDefault="00345E80">
            <w:pPr>
              <w:pStyle w:val="TableParagraph"/>
              <w:spacing w:before="86" w:line="261" w:lineRule="auto"/>
              <w:ind w:left="99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All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data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generated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analyzed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are </w:t>
            </w:r>
            <w:r>
              <w:rPr>
                <w:color w:val="434343"/>
                <w:sz w:val="18"/>
              </w:rPr>
              <w:t xml:space="preserve">included in the </w:t>
            </w:r>
            <w:r w:rsidR="00CE00C4">
              <w:rPr>
                <w:color w:val="434343"/>
                <w:sz w:val="18"/>
              </w:rPr>
              <w:t>F</w:t>
            </w:r>
            <w:r>
              <w:rPr>
                <w:color w:val="434343"/>
                <w:sz w:val="18"/>
              </w:rPr>
              <w:t>igures</w:t>
            </w:r>
            <w:r w:rsidR="00CE00C4">
              <w:rPr>
                <w:color w:val="434343"/>
                <w:sz w:val="18"/>
              </w:rPr>
              <w:t xml:space="preserve"> 1 -2</w:t>
            </w:r>
            <w:r>
              <w:rPr>
                <w:color w:val="434343"/>
                <w:sz w:val="18"/>
              </w:rPr>
              <w:t>.</w:t>
            </w:r>
            <w:r w:rsidR="00CE00C4">
              <w:rPr>
                <w:color w:val="434343"/>
                <w:sz w:val="18"/>
              </w:rPr>
              <w:br/>
              <w:t>The results displayed in Figures 3 -4 were of a subset in the data. Selection criteria are described in Methods under section “template matching and 3D classification”</w:t>
            </w:r>
          </w:p>
        </w:tc>
        <w:tc>
          <w:tcPr>
            <w:tcW w:w="9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05"/>
        </w:trPr>
        <w:tc>
          <w:tcPr>
            <w:tcW w:w="9712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40"/>
        </w:trPr>
        <w:tc>
          <w:tcPr>
            <w:tcW w:w="5568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2"/>
                <w:w w:val="95"/>
                <w:sz w:val="18"/>
              </w:rPr>
              <w:t>Statistics</w:t>
            </w:r>
          </w:p>
        </w:tc>
        <w:tc>
          <w:tcPr>
            <w:tcW w:w="3167" w:type="dxa"/>
            <w:shd w:val="clear" w:color="auto" w:fill="F1F1F1"/>
          </w:tcPr>
          <w:p w:rsidR="00A21907" w:rsidRDefault="00345E80">
            <w:pPr>
              <w:pStyle w:val="TableParagraph"/>
              <w:spacing w:before="79" w:line="218" w:lineRule="auto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977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640"/>
        </w:trPr>
        <w:tc>
          <w:tcPr>
            <w:tcW w:w="5568" w:type="dxa"/>
          </w:tcPr>
          <w:p w:rsidR="00A21907" w:rsidRDefault="00345E80">
            <w:pPr>
              <w:pStyle w:val="TableParagraph"/>
              <w:spacing w:before="96"/>
              <w:rPr>
                <w:sz w:val="18"/>
              </w:rPr>
            </w:pPr>
            <w:r>
              <w:rPr>
                <w:color w:val="434343"/>
                <w:spacing w:val="-4"/>
                <w:sz w:val="18"/>
              </w:rPr>
              <w:t>Describe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statistical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tests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used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and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justify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choice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of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tests.</w:t>
            </w:r>
          </w:p>
        </w:tc>
        <w:tc>
          <w:tcPr>
            <w:tcW w:w="3167" w:type="dxa"/>
          </w:tcPr>
          <w:p w:rsidR="00A21907" w:rsidRDefault="00345E80">
            <w:pPr>
              <w:pStyle w:val="TableParagraph"/>
              <w:spacing w:before="86"/>
              <w:ind w:left="99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See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the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Methods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section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entitled</w:t>
            </w:r>
          </w:p>
          <w:p w:rsidR="00A21907" w:rsidRDefault="00345E80">
            <w:pPr>
              <w:pStyle w:val="TableParagraph"/>
              <w:spacing w:before="18"/>
              <w:ind w:left="99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“</w:t>
            </w:r>
            <w:r w:rsidR="00CE00C4">
              <w:rPr>
                <w:color w:val="434343"/>
                <w:spacing w:val="-2"/>
                <w:sz w:val="18"/>
              </w:rPr>
              <w:t>SNR measurements</w:t>
            </w:r>
            <w:r>
              <w:rPr>
                <w:color w:val="434343"/>
                <w:spacing w:val="-2"/>
                <w:sz w:val="18"/>
              </w:rPr>
              <w:t>”.</w:t>
            </w:r>
          </w:p>
        </w:tc>
        <w:tc>
          <w:tcPr>
            <w:tcW w:w="9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05"/>
        </w:trPr>
        <w:tc>
          <w:tcPr>
            <w:tcW w:w="9712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640"/>
        </w:trPr>
        <w:tc>
          <w:tcPr>
            <w:tcW w:w="5568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Data</w:t>
            </w:r>
            <w:r>
              <w:rPr>
                <w:rFonts w:ascii="Arial Black"/>
                <w:color w:val="434343"/>
                <w:spacing w:val="1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5"/>
                <w:sz w:val="18"/>
              </w:rPr>
              <w:t>availability</w:t>
            </w:r>
          </w:p>
        </w:tc>
        <w:tc>
          <w:tcPr>
            <w:tcW w:w="3167" w:type="dxa"/>
            <w:shd w:val="clear" w:color="auto" w:fill="F1F1F1"/>
          </w:tcPr>
          <w:p w:rsidR="00A21907" w:rsidRDefault="00345E80">
            <w:pPr>
              <w:pStyle w:val="TableParagraph"/>
              <w:spacing w:before="80" w:line="218" w:lineRule="auto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Indicate where provided: section/submission</w:t>
            </w:r>
            <w:r>
              <w:rPr>
                <w:rFonts w:ascii="Arial Black"/>
                <w:color w:val="434343"/>
                <w:spacing w:val="2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4"/>
                <w:sz w:val="18"/>
              </w:rPr>
              <w:t>form</w:t>
            </w:r>
          </w:p>
        </w:tc>
        <w:tc>
          <w:tcPr>
            <w:tcW w:w="977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1005"/>
        </w:trPr>
        <w:tc>
          <w:tcPr>
            <w:tcW w:w="5568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For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newly created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and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reused datasets,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the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manuscript </w:t>
            </w:r>
            <w:r>
              <w:rPr>
                <w:color w:val="434343"/>
                <w:spacing w:val="-2"/>
                <w:sz w:val="18"/>
              </w:rPr>
              <w:t>includes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data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availability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statement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that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provides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details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for </w:t>
            </w:r>
            <w:r>
              <w:rPr>
                <w:color w:val="434343"/>
                <w:sz w:val="18"/>
              </w:rPr>
              <w:t>access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(or</w:t>
            </w:r>
            <w:r>
              <w:rPr>
                <w:color w:val="434343"/>
                <w:spacing w:val="-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notes restrictions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on access).</w:t>
            </w:r>
          </w:p>
        </w:tc>
        <w:tc>
          <w:tcPr>
            <w:tcW w:w="3167" w:type="dxa"/>
          </w:tcPr>
          <w:p w:rsidR="00A21907" w:rsidRDefault="00CE00C4">
            <w:pPr>
              <w:pStyle w:val="TableParagraph"/>
              <w:spacing w:before="86" w:line="259" w:lineRule="auto"/>
              <w:ind w:left="99"/>
              <w:rPr>
                <w:sz w:val="18"/>
              </w:rPr>
            </w:pPr>
            <w:r>
              <w:rPr>
                <w:color w:val="434343"/>
                <w:spacing w:val="-4"/>
                <w:sz w:val="18"/>
              </w:rPr>
              <w:t xml:space="preserve">Datasets created for this study have been made </w:t>
            </w:r>
            <w:proofErr w:type="spellStart"/>
            <w:r>
              <w:rPr>
                <w:color w:val="434343"/>
                <w:spacing w:val="-4"/>
                <w:sz w:val="18"/>
              </w:rPr>
              <w:t>publically</w:t>
            </w:r>
            <w:proofErr w:type="spellEnd"/>
            <w:r>
              <w:rPr>
                <w:color w:val="434343"/>
                <w:spacing w:val="-4"/>
                <w:sz w:val="18"/>
              </w:rPr>
              <w:t xml:space="preserve"> available, as is outlined in the Data and materials availability statement.</w:t>
            </w:r>
          </w:p>
        </w:tc>
        <w:tc>
          <w:tcPr>
            <w:tcW w:w="9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 w:rsidTr="00CE00C4">
        <w:trPr>
          <w:trHeight w:val="2118"/>
        </w:trPr>
        <w:tc>
          <w:tcPr>
            <w:tcW w:w="5568" w:type="dxa"/>
          </w:tcPr>
          <w:p w:rsidR="00A21907" w:rsidRDefault="00345E80">
            <w:pPr>
              <w:pStyle w:val="TableParagraph"/>
              <w:spacing w:before="96" w:line="280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lastRenderedPageBreak/>
              <w:t>When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newly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created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datasets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are</w:t>
            </w:r>
            <w:r>
              <w:rPr>
                <w:color w:val="434343"/>
                <w:spacing w:val="-1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publicly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available,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provide </w:t>
            </w:r>
            <w:r>
              <w:rPr>
                <w:color w:val="434343"/>
                <w:spacing w:val="-2"/>
                <w:sz w:val="18"/>
              </w:rPr>
              <w:t>accession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number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repository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DOI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and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licensing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details </w:t>
            </w:r>
            <w:proofErr w:type="spellStart"/>
            <w:r>
              <w:rPr>
                <w:color w:val="434343"/>
                <w:sz w:val="18"/>
              </w:rPr>
              <w:t>where</w:t>
            </w:r>
            <w:proofErr w:type="spellEnd"/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available.</w:t>
            </w:r>
          </w:p>
        </w:tc>
        <w:tc>
          <w:tcPr>
            <w:tcW w:w="3167" w:type="dxa"/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 w:rsidRPr="00CE00C4">
              <w:rPr>
                <w:color w:val="434343"/>
                <w:spacing w:val="-4"/>
                <w:sz w:val="18"/>
              </w:rPr>
              <w:t>Relevant cryo-ET density maps generated in this study have been deposited in the EM Data Bank (EMDB) with the following access code: EMD- 57021. All raw data have been deposited to the electron Microscopy Public image Archive (EMPIAR) database (accessing code EMPIAR-13391)</w:t>
            </w:r>
            <w:r>
              <w:rPr>
                <w:color w:val="434343"/>
                <w:spacing w:val="-4"/>
                <w:sz w:val="18"/>
              </w:rPr>
              <w:t>.</w:t>
            </w:r>
          </w:p>
        </w:tc>
        <w:tc>
          <w:tcPr>
            <w:tcW w:w="977" w:type="dxa"/>
          </w:tcPr>
          <w:p w:rsidR="00A21907" w:rsidRDefault="00A21907">
            <w:pPr>
              <w:pStyle w:val="TableParagraph"/>
              <w:spacing w:before="86"/>
              <w:ind w:left="98"/>
              <w:rPr>
                <w:sz w:val="18"/>
              </w:rPr>
            </w:pPr>
          </w:p>
        </w:tc>
      </w:tr>
      <w:tr w:rsidR="00A21907" w:rsidTr="00CE00C4">
        <w:trPr>
          <w:trHeight w:val="702"/>
        </w:trPr>
        <w:tc>
          <w:tcPr>
            <w:tcW w:w="5568" w:type="dxa"/>
          </w:tcPr>
          <w:p w:rsidR="00A21907" w:rsidRDefault="00345E80">
            <w:pPr>
              <w:pStyle w:val="TableParagraph"/>
              <w:spacing w:before="96" w:line="283" w:lineRule="auto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If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reused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data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is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publicly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available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accession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number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in </w:t>
            </w:r>
            <w:r>
              <w:rPr>
                <w:color w:val="434343"/>
                <w:sz w:val="18"/>
              </w:rPr>
              <w:t>repository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OR DOI, OR URL, OR citation.</w:t>
            </w:r>
          </w:p>
        </w:tc>
        <w:tc>
          <w:tcPr>
            <w:tcW w:w="3167" w:type="dxa"/>
          </w:tcPr>
          <w:p w:rsidR="00A21907" w:rsidRDefault="00A21907">
            <w:pPr>
              <w:pStyle w:val="TableParagraph"/>
              <w:spacing w:before="86" w:line="261" w:lineRule="auto"/>
              <w:ind w:left="99" w:right="110"/>
              <w:rPr>
                <w:sz w:val="18"/>
              </w:rPr>
            </w:pPr>
          </w:p>
        </w:tc>
        <w:tc>
          <w:tcPr>
            <w:tcW w:w="977" w:type="dxa"/>
          </w:tcPr>
          <w:p w:rsidR="00A21907" w:rsidRDefault="00CE00C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605"/>
        </w:trPr>
        <w:tc>
          <w:tcPr>
            <w:tcW w:w="9712" w:type="dxa"/>
            <w:gridSpan w:val="3"/>
            <w:tcBorders>
              <w:left w:val="nil"/>
              <w:right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814"/>
        </w:trPr>
        <w:tc>
          <w:tcPr>
            <w:tcW w:w="5568" w:type="dxa"/>
            <w:shd w:val="clear" w:color="auto" w:fill="F1F1F1"/>
          </w:tcPr>
          <w:p w:rsidR="00A21907" w:rsidRDefault="00345E80">
            <w:pPr>
              <w:pStyle w:val="TableParagraph"/>
              <w:spacing w:before="7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85"/>
                <w:sz w:val="18"/>
              </w:rPr>
              <w:t>Code</w:t>
            </w:r>
            <w:r>
              <w:rPr>
                <w:rFonts w:ascii="Arial Black"/>
                <w:color w:val="434343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5"/>
                <w:sz w:val="18"/>
              </w:rPr>
              <w:t>availability</w:t>
            </w:r>
          </w:p>
        </w:tc>
        <w:tc>
          <w:tcPr>
            <w:tcW w:w="3167" w:type="dxa"/>
            <w:shd w:val="clear" w:color="auto" w:fill="F1F1F1"/>
          </w:tcPr>
          <w:p w:rsidR="00A21907" w:rsidRDefault="00345E80">
            <w:pPr>
              <w:pStyle w:val="TableParagraph"/>
              <w:spacing w:before="79" w:line="218" w:lineRule="auto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977" w:type="dxa"/>
            <w:shd w:val="clear" w:color="auto" w:fill="F1F1F1"/>
          </w:tcPr>
          <w:p w:rsidR="00A21907" w:rsidRDefault="00345E80">
            <w:pPr>
              <w:pStyle w:val="TableParagraph"/>
              <w:spacing w:before="62"/>
              <w:ind w:left="98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1520"/>
        </w:trPr>
        <w:tc>
          <w:tcPr>
            <w:tcW w:w="5568" w:type="dxa"/>
          </w:tcPr>
          <w:p w:rsidR="00A21907" w:rsidRDefault="00345E80">
            <w:pPr>
              <w:pStyle w:val="TableParagraph"/>
              <w:spacing w:before="96" w:line="278" w:lineRule="auto"/>
              <w:ind w:right="153"/>
              <w:rPr>
                <w:sz w:val="18"/>
              </w:rPr>
            </w:pPr>
            <w:r>
              <w:rPr>
                <w:color w:val="434343"/>
                <w:sz w:val="18"/>
              </w:rPr>
              <w:t>For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any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computer code/software/mathematical algorithms essential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for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replicating</w:t>
            </w:r>
            <w:r>
              <w:rPr>
                <w:color w:val="434343"/>
                <w:spacing w:val="-1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the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main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findings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of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the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study, </w:t>
            </w:r>
            <w:r>
              <w:rPr>
                <w:color w:val="434343"/>
                <w:spacing w:val="-2"/>
                <w:sz w:val="18"/>
              </w:rPr>
              <w:t>whether newly generated</w:t>
            </w:r>
            <w:r>
              <w:rPr>
                <w:color w:val="434343"/>
                <w:spacing w:val="-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re-used,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the</w:t>
            </w:r>
            <w:r>
              <w:rPr>
                <w:color w:val="434343"/>
                <w:spacing w:val="-8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manuscript includes a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data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availability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statement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that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provides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details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for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access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or </w:t>
            </w:r>
            <w:r>
              <w:rPr>
                <w:color w:val="434343"/>
                <w:sz w:val="18"/>
              </w:rPr>
              <w:t>notes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restrictions.</w:t>
            </w:r>
          </w:p>
        </w:tc>
        <w:tc>
          <w:tcPr>
            <w:tcW w:w="3167" w:type="dxa"/>
          </w:tcPr>
          <w:p w:rsidR="00A21907" w:rsidRDefault="00CE00C4">
            <w:pPr>
              <w:pStyle w:val="TableParagraph"/>
              <w:spacing w:before="88" w:line="249" w:lineRule="auto"/>
              <w:ind w:left="99" w:right="152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Methods: key resources table </w:t>
            </w:r>
          </w:p>
        </w:tc>
        <w:tc>
          <w:tcPr>
            <w:tcW w:w="97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1907">
        <w:trPr>
          <w:trHeight w:val="1260"/>
        </w:trPr>
        <w:tc>
          <w:tcPr>
            <w:tcW w:w="5568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Where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newly generated code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is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publicly available,</w:t>
            </w:r>
            <w:r>
              <w:rPr>
                <w:color w:val="434343"/>
                <w:spacing w:val="-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provide </w:t>
            </w:r>
            <w:r>
              <w:rPr>
                <w:color w:val="434343"/>
                <w:spacing w:val="-2"/>
                <w:sz w:val="18"/>
              </w:rPr>
              <w:t>accession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number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in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repository,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DOI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OR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URL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and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licensing </w:t>
            </w:r>
            <w:r>
              <w:rPr>
                <w:color w:val="434343"/>
                <w:sz w:val="18"/>
              </w:rPr>
              <w:t xml:space="preserve">details </w:t>
            </w:r>
            <w:proofErr w:type="spellStart"/>
            <w:r>
              <w:rPr>
                <w:color w:val="434343"/>
                <w:sz w:val="18"/>
              </w:rPr>
              <w:t>where</w:t>
            </w:r>
            <w:proofErr w:type="spellEnd"/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available.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State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any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restrictions on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code availability or accessibility.</w:t>
            </w:r>
          </w:p>
        </w:tc>
        <w:tc>
          <w:tcPr>
            <w:tcW w:w="3167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:rsidR="00A21907" w:rsidRDefault="00345E80">
            <w:pPr>
              <w:pStyle w:val="TableParagraph"/>
              <w:spacing w:before="8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  <w:tr w:rsidR="00A21907">
        <w:trPr>
          <w:trHeight w:val="920"/>
        </w:trPr>
        <w:tc>
          <w:tcPr>
            <w:tcW w:w="5568" w:type="dxa"/>
            <w:tcBorders>
              <w:top w:val="nil"/>
            </w:tcBorders>
          </w:tcPr>
          <w:p w:rsidR="00A21907" w:rsidRDefault="00345E80">
            <w:pPr>
              <w:pStyle w:val="TableParagraph"/>
              <w:spacing w:before="116" w:line="278" w:lineRule="auto"/>
              <w:ind w:right="89"/>
              <w:rPr>
                <w:sz w:val="18"/>
              </w:rPr>
            </w:pPr>
            <w:r>
              <w:rPr>
                <w:color w:val="434343"/>
                <w:spacing w:val="-2"/>
                <w:sz w:val="18"/>
              </w:rPr>
              <w:t>If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reused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code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is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publicly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available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provide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accession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number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in </w:t>
            </w:r>
            <w:r>
              <w:rPr>
                <w:color w:val="434343"/>
                <w:sz w:val="18"/>
              </w:rPr>
              <w:t>repository</w:t>
            </w:r>
            <w:r>
              <w:rPr>
                <w:color w:val="434343"/>
                <w:spacing w:val="-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OR DOI OR URL, OR citation.</w:t>
            </w:r>
          </w:p>
        </w:tc>
        <w:tc>
          <w:tcPr>
            <w:tcW w:w="3167" w:type="dxa"/>
            <w:tcBorders>
              <w:top w:val="nil"/>
            </w:tcBorders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:rsidR="00A21907" w:rsidRDefault="00345E80">
            <w:pPr>
              <w:pStyle w:val="TableParagraph"/>
              <w:spacing w:before="106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</w:tbl>
    <w:p w:rsidR="00A21907" w:rsidRDefault="00345E80">
      <w:pPr>
        <w:spacing w:before="327"/>
        <w:ind w:left="48"/>
        <w:rPr>
          <w:rFonts w:ascii="Arial Black"/>
          <w:sz w:val="24"/>
        </w:rPr>
      </w:pPr>
      <w:r>
        <w:rPr>
          <w:rFonts w:ascii="Arial Black"/>
          <w:color w:val="434343"/>
          <w:spacing w:val="-2"/>
          <w:sz w:val="24"/>
        </w:rPr>
        <w:t>Reporting:</w:t>
      </w:r>
    </w:p>
    <w:p w:rsidR="00A21907" w:rsidRDefault="00345E80">
      <w:pPr>
        <w:spacing w:before="76" w:line="259" w:lineRule="auto"/>
        <w:ind w:left="48" w:right="356"/>
        <w:rPr>
          <w:sz w:val="18"/>
        </w:rPr>
      </w:pPr>
      <w:r>
        <w:rPr>
          <w:color w:val="434343"/>
          <w:spacing w:val="-2"/>
          <w:sz w:val="18"/>
        </w:rPr>
        <w:t>The</w:t>
      </w:r>
      <w:r>
        <w:rPr>
          <w:color w:val="434343"/>
          <w:spacing w:val="-14"/>
          <w:sz w:val="18"/>
        </w:rPr>
        <w:t xml:space="preserve"> </w:t>
      </w:r>
      <w:r>
        <w:rPr>
          <w:color w:val="434343"/>
          <w:spacing w:val="-2"/>
          <w:sz w:val="18"/>
        </w:rPr>
        <w:t>MDAR</w:t>
      </w:r>
      <w:r>
        <w:rPr>
          <w:color w:val="434343"/>
          <w:spacing w:val="-13"/>
          <w:sz w:val="18"/>
        </w:rPr>
        <w:t xml:space="preserve"> </w:t>
      </w:r>
      <w:r>
        <w:rPr>
          <w:color w:val="434343"/>
          <w:spacing w:val="-2"/>
          <w:sz w:val="18"/>
        </w:rPr>
        <w:t>framework</w:t>
      </w:r>
      <w:r>
        <w:rPr>
          <w:color w:val="434343"/>
          <w:spacing w:val="-12"/>
          <w:sz w:val="18"/>
        </w:rPr>
        <w:t xml:space="preserve"> </w:t>
      </w:r>
      <w:r>
        <w:rPr>
          <w:color w:val="434343"/>
          <w:spacing w:val="-2"/>
          <w:sz w:val="18"/>
        </w:rPr>
        <w:t>recommends</w:t>
      </w:r>
      <w:r>
        <w:rPr>
          <w:color w:val="434343"/>
          <w:spacing w:val="-12"/>
          <w:sz w:val="18"/>
        </w:rPr>
        <w:t xml:space="preserve"> </w:t>
      </w:r>
      <w:r>
        <w:rPr>
          <w:color w:val="434343"/>
          <w:spacing w:val="-2"/>
          <w:sz w:val="18"/>
        </w:rPr>
        <w:t>adoption</w:t>
      </w:r>
      <w:r>
        <w:rPr>
          <w:color w:val="434343"/>
          <w:spacing w:val="-14"/>
          <w:sz w:val="18"/>
        </w:rPr>
        <w:t xml:space="preserve"> </w:t>
      </w:r>
      <w:r>
        <w:rPr>
          <w:color w:val="434343"/>
          <w:spacing w:val="-2"/>
          <w:sz w:val="18"/>
        </w:rPr>
        <w:t>of</w:t>
      </w:r>
      <w:r>
        <w:rPr>
          <w:color w:val="434343"/>
          <w:spacing w:val="-14"/>
          <w:sz w:val="18"/>
        </w:rPr>
        <w:t xml:space="preserve"> </w:t>
      </w:r>
      <w:r>
        <w:rPr>
          <w:color w:val="434343"/>
          <w:spacing w:val="-2"/>
          <w:sz w:val="18"/>
        </w:rPr>
        <w:t>discipline-specific</w:t>
      </w:r>
      <w:r>
        <w:rPr>
          <w:color w:val="434343"/>
          <w:spacing w:val="-14"/>
          <w:sz w:val="18"/>
        </w:rPr>
        <w:t xml:space="preserve"> </w:t>
      </w:r>
      <w:r>
        <w:rPr>
          <w:color w:val="434343"/>
          <w:spacing w:val="-2"/>
          <w:sz w:val="18"/>
        </w:rPr>
        <w:t>guidelines,</w:t>
      </w:r>
      <w:r>
        <w:rPr>
          <w:color w:val="434343"/>
          <w:spacing w:val="-12"/>
          <w:sz w:val="18"/>
        </w:rPr>
        <w:t xml:space="preserve"> </w:t>
      </w:r>
      <w:r>
        <w:rPr>
          <w:color w:val="434343"/>
          <w:spacing w:val="-2"/>
          <w:sz w:val="18"/>
        </w:rPr>
        <w:t>established</w:t>
      </w:r>
      <w:r>
        <w:rPr>
          <w:color w:val="434343"/>
          <w:spacing w:val="-13"/>
          <w:sz w:val="18"/>
        </w:rPr>
        <w:t xml:space="preserve"> </w:t>
      </w:r>
      <w:r>
        <w:rPr>
          <w:color w:val="434343"/>
          <w:spacing w:val="-2"/>
          <w:sz w:val="18"/>
        </w:rPr>
        <w:t>and</w:t>
      </w:r>
      <w:r>
        <w:rPr>
          <w:color w:val="434343"/>
          <w:spacing w:val="-13"/>
          <w:sz w:val="18"/>
        </w:rPr>
        <w:t xml:space="preserve"> </w:t>
      </w:r>
      <w:r>
        <w:rPr>
          <w:color w:val="434343"/>
          <w:spacing w:val="-2"/>
          <w:sz w:val="18"/>
        </w:rPr>
        <w:t>endorsed</w:t>
      </w:r>
      <w:r>
        <w:rPr>
          <w:color w:val="434343"/>
          <w:spacing w:val="-13"/>
          <w:sz w:val="18"/>
        </w:rPr>
        <w:t xml:space="preserve"> </w:t>
      </w:r>
      <w:r>
        <w:rPr>
          <w:color w:val="434343"/>
          <w:spacing w:val="-2"/>
          <w:sz w:val="18"/>
        </w:rPr>
        <w:t xml:space="preserve">through </w:t>
      </w:r>
      <w:r>
        <w:rPr>
          <w:color w:val="434343"/>
          <w:sz w:val="18"/>
        </w:rPr>
        <w:t>community</w:t>
      </w:r>
      <w:r>
        <w:rPr>
          <w:color w:val="434343"/>
          <w:spacing w:val="-12"/>
          <w:sz w:val="18"/>
        </w:rPr>
        <w:t xml:space="preserve"> </w:t>
      </w:r>
      <w:r>
        <w:rPr>
          <w:color w:val="434343"/>
          <w:sz w:val="18"/>
        </w:rPr>
        <w:t>initiatives.</w:t>
      </w:r>
    </w:p>
    <w:p w:rsidR="00A21907" w:rsidRDefault="00A21907">
      <w:pPr>
        <w:spacing w:before="7" w:after="1"/>
        <w:rPr>
          <w:sz w:val="19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2"/>
        <w:gridCol w:w="3331"/>
        <w:gridCol w:w="855"/>
      </w:tblGrid>
      <w:tr w:rsidR="00A21907">
        <w:trPr>
          <w:trHeight w:val="700"/>
        </w:trPr>
        <w:tc>
          <w:tcPr>
            <w:tcW w:w="5492" w:type="dxa"/>
            <w:shd w:val="clear" w:color="auto" w:fill="F1F1F1"/>
          </w:tcPr>
          <w:p w:rsidR="00A21907" w:rsidRDefault="00345E80">
            <w:pPr>
              <w:pStyle w:val="TableParagraph"/>
              <w:spacing w:before="8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>Adherence</w:t>
            </w:r>
            <w:r>
              <w:rPr>
                <w:rFonts w:ascii="Arial Black"/>
                <w:color w:val="434343"/>
                <w:spacing w:val="1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to</w:t>
            </w:r>
            <w:r>
              <w:rPr>
                <w:rFonts w:ascii="Arial Black"/>
                <w:color w:val="434343"/>
                <w:spacing w:val="1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w w:val="90"/>
                <w:sz w:val="18"/>
              </w:rPr>
              <w:t>community</w:t>
            </w:r>
            <w:r>
              <w:rPr>
                <w:rFonts w:ascii="Arial Black"/>
                <w:color w:val="434343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pacing w:val="-2"/>
                <w:w w:val="90"/>
                <w:sz w:val="18"/>
              </w:rPr>
              <w:t>standards</w:t>
            </w:r>
          </w:p>
        </w:tc>
        <w:tc>
          <w:tcPr>
            <w:tcW w:w="3331" w:type="dxa"/>
            <w:shd w:val="clear" w:color="auto" w:fill="F1F1F1"/>
          </w:tcPr>
          <w:p w:rsidR="00A21907" w:rsidRDefault="00345E80">
            <w:pPr>
              <w:pStyle w:val="TableParagraph"/>
              <w:spacing w:before="99" w:line="218" w:lineRule="auto"/>
              <w:ind w:right="95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w w:val="90"/>
                <w:sz w:val="18"/>
              </w:rPr>
              <w:t xml:space="preserve">Indicate where provided: </w:t>
            </w:r>
            <w:r>
              <w:rPr>
                <w:rFonts w:ascii="Arial Black"/>
                <w:color w:val="434343"/>
                <w:sz w:val="18"/>
              </w:rPr>
              <w:t>section/figure</w:t>
            </w:r>
            <w:r>
              <w:rPr>
                <w:rFonts w:ascii="Arial Black"/>
                <w:color w:val="434343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434343"/>
                <w:sz w:val="18"/>
              </w:rPr>
              <w:t>legend</w:t>
            </w:r>
          </w:p>
        </w:tc>
        <w:tc>
          <w:tcPr>
            <w:tcW w:w="855" w:type="dxa"/>
            <w:shd w:val="clear" w:color="auto" w:fill="F1F1F1"/>
          </w:tcPr>
          <w:p w:rsidR="00A21907" w:rsidRDefault="00345E80">
            <w:pPr>
              <w:pStyle w:val="TableParagraph"/>
              <w:spacing w:before="82"/>
              <w:rPr>
                <w:rFonts w:ascii="Arial Black"/>
                <w:sz w:val="18"/>
              </w:rPr>
            </w:pPr>
            <w:r>
              <w:rPr>
                <w:rFonts w:ascii="Arial Black"/>
                <w:color w:val="434343"/>
                <w:spacing w:val="-5"/>
                <w:w w:val="105"/>
                <w:sz w:val="18"/>
              </w:rPr>
              <w:t>N/A</w:t>
            </w:r>
          </w:p>
        </w:tc>
      </w:tr>
      <w:tr w:rsidR="00A21907">
        <w:trPr>
          <w:trHeight w:val="1095"/>
        </w:trPr>
        <w:tc>
          <w:tcPr>
            <w:tcW w:w="5492" w:type="dxa"/>
          </w:tcPr>
          <w:p w:rsidR="00A21907" w:rsidRDefault="00345E80">
            <w:pPr>
              <w:pStyle w:val="TableParagraph"/>
              <w:spacing w:before="96" w:line="278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State</w:t>
            </w:r>
            <w:r>
              <w:rPr>
                <w:color w:val="434343"/>
                <w:spacing w:val="-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if relevant guidelines</w:t>
            </w:r>
            <w:r>
              <w:rPr>
                <w:color w:val="434343"/>
                <w:spacing w:val="-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(e.g., ICMJE, MIBBI, ARRIVE, </w:t>
            </w:r>
            <w:r>
              <w:rPr>
                <w:color w:val="434343"/>
                <w:spacing w:val="-2"/>
                <w:sz w:val="18"/>
              </w:rPr>
              <w:t>STRANGE)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have</w:t>
            </w:r>
            <w:r>
              <w:rPr>
                <w:color w:val="434343"/>
                <w:spacing w:val="-14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been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followed,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and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whether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a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checklist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 xml:space="preserve">(e.g., </w:t>
            </w:r>
            <w:r>
              <w:rPr>
                <w:color w:val="434343"/>
                <w:spacing w:val="-4"/>
                <w:sz w:val="18"/>
              </w:rPr>
              <w:t>CONSORT, PRISMA,</w:t>
            </w:r>
            <w:r>
              <w:rPr>
                <w:color w:val="434343"/>
                <w:spacing w:val="-3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ARRIVE)</w:t>
            </w:r>
            <w:r>
              <w:rPr>
                <w:color w:val="434343"/>
                <w:spacing w:val="-2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is</w:t>
            </w:r>
            <w:r>
              <w:rPr>
                <w:color w:val="434343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provided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with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the</w:t>
            </w:r>
            <w:r>
              <w:rPr>
                <w:color w:val="434343"/>
                <w:spacing w:val="-5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manuscript.</w:t>
            </w:r>
          </w:p>
        </w:tc>
        <w:tc>
          <w:tcPr>
            <w:tcW w:w="3331" w:type="dxa"/>
          </w:tcPr>
          <w:p w:rsidR="00A21907" w:rsidRDefault="00A21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A21907" w:rsidRDefault="00345E80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434343"/>
                <w:spacing w:val="-5"/>
                <w:sz w:val="18"/>
              </w:rPr>
              <w:t>N/A</w:t>
            </w:r>
          </w:p>
        </w:tc>
      </w:tr>
    </w:tbl>
    <w:p w:rsidR="00A21907" w:rsidRDefault="00A21907">
      <w:pPr>
        <w:rPr>
          <w:sz w:val="20"/>
        </w:rPr>
      </w:pPr>
    </w:p>
    <w:sectPr w:rsidR="00A21907" w:rsidSect="00E17DC1">
      <w:footerReference w:type="default" r:id="rId15"/>
      <w:type w:val="continuous"/>
      <w:pgSz w:w="11910" w:h="16840"/>
      <w:pgMar w:top="1340" w:right="992" w:bottom="1200" w:left="992" w:header="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E80" w:rsidRDefault="00345E80">
      <w:r>
        <w:separator/>
      </w:r>
    </w:p>
  </w:endnote>
  <w:endnote w:type="continuationSeparator" w:id="0">
    <w:p w:rsidR="00345E80" w:rsidRDefault="0034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907" w:rsidRDefault="00345E8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4496" behindDoc="1" locked="0" layoutInCell="1" allowOverlap="1">
              <wp:simplePos x="0" y="0"/>
              <wp:positionH relativeFrom="page">
                <wp:posOffset>3652901</wp:posOffset>
              </wp:positionH>
              <wp:positionV relativeFrom="page">
                <wp:posOffset>9912032</wp:posOffset>
              </wp:positionV>
              <wp:extent cx="16002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1907" w:rsidRDefault="00345E80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87.65pt;margin-top:780.45pt;width:12.6pt;height:13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" filled="f" stroked="f">
              <v:textbox inset="0,0,0,0">
                <w:txbxContent>
                  <w:p w:rsidR="00A21907" w:rsidRDefault="00345E80">
                    <w:pPr>
                      <w:pStyle w:val="BodyText"/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E80" w:rsidRDefault="00345E80">
      <w:r>
        <w:separator/>
      </w:r>
    </w:p>
  </w:footnote>
  <w:footnote w:type="continuationSeparator" w:id="0">
    <w:p w:rsidR="00345E80" w:rsidRDefault="00345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40821"/>
    <w:multiLevelType w:val="hybridMultilevel"/>
    <w:tmpl w:val="033A1F68"/>
    <w:lvl w:ilvl="0" w:tplc="3FB2EC8E">
      <w:numFmt w:val="bullet"/>
      <w:lvlText w:val="*"/>
      <w:lvlJc w:val="left"/>
      <w:pPr>
        <w:ind w:left="48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AD69D6E">
      <w:numFmt w:val="bullet"/>
      <w:lvlText w:val="●"/>
      <w:lvlJc w:val="left"/>
      <w:pPr>
        <w:ind w:left="7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2B2D576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3" w:tplc="AA900378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4" w:tplc="6A5A7140"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5" w:tplc="33BAEE66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560A30D4">
      <w:numFmt w:val="bullet"/>
      <w:lvlText w:val="•"/>
      <w:lvlJc w:val="left"/>
      <w:pPr>
        <w:ind w:left="5852" w:hanging="360"/>
      </w:pPr>
      <w:rPr>
        <w:rFonts w:hint="default"/>
        <w:lang w:val="en-US" w:eastAsia="en-US" w:bidi="ar-SA"/>
      </w:rPr>
    </w:lvl>
    <w:lvl w:ilvl="7" w:tplc="A830DF34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 w:tplc="59F23112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07"/>
    <w:rsid w:val="000655F7"/>
    <w:rsid w:val="00345E80"/>
    <w:rsid w:val="00A21907"/>
    <w:rsid w:val="00AC3A76"/>
    <w:rsid w:val="00CE00C4"/>
    <w:rsid w:val="00E1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7E273"/>
  <w15:docId w15:val="{D91B93BF-FF22-4944-A837-792ED5D6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ind w:left="3500" w:right="984" w:hanging="1501"/>
      <w:outlineLvl w:val="0"/>
    </w:pPr>
    <w:rPr>
      <w:rFonts w:ascii="Arial Black" w:eastAsia="Arial Black" w:hAnsi="Arial Black" w:cs="Arial Black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48"/>
      <w:outlineLvl w:val="1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spacing w:before="1"/>
      <w:ind w:left="768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viewer.elifesciences.org/author-guide/journal-polici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i.org/10.1038/d41586-020-01751-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osharing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quator-network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f.io/xfpn4/" TargetMode="External"/><Relationship Id="rId14" Type="http://schemas.openxmlformats.org/officeDocument/2006/relationships/hyperlink" Target="https://scicrunch.org/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 für Biophysik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Maarten Tuijtel</cp:lastModifiedBy>
  <cp:revision>3</cp:revision>
  <dcterms:created xsi:type="dcterms:W3CDTF">2026-07-24T06:01:00Z</dcterms:created>
  <dcterms:modified xsi:type="dcterms:W3CDTF">2026-07-24T06:10:00Z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2026-07-24T00:00:00Z</vt:filetime>
  </property>
</Properties>
</file>