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88A55" w14:textId="77777777" w:rsidR="00FE4589" w:rsidRPr="00FE4589" w:rsidRDefault="000638DB" w:rsidP="00FE4589">
      <w:pPr>
        <w:widowControl w:val="0"/>
        <w:spacing w:after="240"/>
        <w:rPr>
          <w:b/>
        </w:rPr>
      </w:pPr>
      <w:bookmarkStart w:id="0" w:name="_GoBack"/>
      <w:bookmarkEnd w:id="0"/>
      <w:r>
        <w:rPr>
          <w:b/>
        </w:rPr>
        <w:t>Supplementary File</w:t>
      </w:r>
      <w:r w:rsidR="00FE4589">
        <w:rPr>
          <w:b/>
        </w:rPr>
        <w:t xml:space="preserve"> 1</w:t>
      </w:r>
      <w:r w:rsidR="00FE4589" w:rsidRPr="00FE4589">
        <w:rPr>
          <w:b/>
        </w:rPr>
        <w:t>: Table of variables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558"/>
        <w:gridCol w:w="1710"/>
        <w:gridCol w:w="540"/>
        <w:gridCol w:w="1170"/>
        <w:gridCol w:w="720"/>
        <w:gridCol w:w="4878"/>
      </w:tblGrid>
      <w:tr w:rsidR="00FE4589" w:rsidRPr="00E84245" w14:paraId="2570DE18" w14:textId="77777777" w:rsidTr="001267A2">
        <w:tc>
          <w:tcPr>
            <w:tcW w:w="558" w:type="dxa"/>
          </w:tcPr>
          <w:p w14:paraId="246FB69F" w14:textId="77777777" w:rsidR="00FE4589" w:rsidRDefault="00FE4589" w:rsidP="00DD284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</w:t>
            </w:r>
          </w:p>
        </w:tc>
        <w:tc>
          <w:tcPr>
            <w:tcW w:w="1710" w:type="dxa"/>
          </w:tcPr>
          <w:p w14:paraId="6CBDC022" w14:textId="77777777" w:rsidR="00FE4589" w:rsidRDefault="00FE4589" w:rsidP="00DD284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Short name</w:t>
            </w:r>
          </w:p>
        </w:tc>
        <w:tc>
          <w:tcPr>
            <w:tcW w:w="540" w:type="dxa"/>
          </w:tcPr>
          <w:p w14:paraId="4680D867" w14:textId="77777777" w:rsidR="00FE4589" w:rsidRDefault="00FE4589" w:rsidP="00DD284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Units</w:t>
            </w:r>
          </w:p>
        </w:tc>
        <w:tc>
          <w:tcPr>
            <w:tcW w:w="1170" w:type="dxa"/>
          </w:tcPr>
          <w:p w14:paraId="57FAD197" w14:textId="77777777" w:rsidR="00FE4589" w:rsidRDefault="00FE4589" w:rsidP="00DD284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Average value in naïve set</w:t>
            </w:r>
          </w:p>
        </w:tc>
        <w:tc>
          <w:tcPr>
            <w:tcW w:w="720" w:type="dxa"/>
          </w:tcPr>
          <w:p w14:paraId="4C477674" w14:textId="77777777" w:rsidR="00FE4589" w:rsidRDefault="00FE4589" w:rsidP="00DD284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4878" w:type="dxa"/>
          </w:tcPr>
          <w:p w14:paraId="6C982FD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Brief description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(See "Methods" for a detailed description)</w:t>
            </w:r>
          </w:p>
        </w:tc>
      </w:tr>
      <w:tr w:rsidR="00FE4589" w:rsidRPr="00E84245" w14:paraId="4A432F4B" w14:textId="77777777" w:rsidTr="001267A2">
        <w:tc>
          <w:tcPr>
            <w:tcW w:w="558" w:type="dxa"/>
          </w:tcPr>
          <w:p w14:paraId="76050A2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0" w:type="dxa"/>
          </w:tcPr>
          <w:p w14:paraId="3A64107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</w:t>
            </w:r>
          </w:p>
        </w:tc>
        <w:tc>
          <w:tcPr>
            <w:tcW w:w="540" w:type="dxa"/>
          </w:tcPr>
          <w:p w14:paraId="2BD7FD4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pF</w:t>
            </w:r>
            <w:proofErr w:type="gramEnd"/>
          </w:p>
        </w:tc>
        <w:tc>
          <w:tcPr>
            <w:tcW w:w="1170" w:type="dxa"/>
          </w:tcPr>
          <w:p w14:paraId="181D073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 ± 3.6</w:t>
            </w:r>
          </w:p>
        </w:tc>
        <w:tc>
          <w:tcPr>
            <w:tcW w:w="720" w:type="dxa"/>
          </w:tcPr>
          <w:p w14:paraId="2CAA316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183527C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membrane capacitance</w:t>
            </w:r>
          </w:p>
        </w:tc>
      </w:tr>
      <w:tr w:rsidR="00FE4589" w:rsidRPr="00E84245" w14:paraId="1ABB3D72" w14:textId="77777777" w:rsidTr="001267A2">
        <w:tc>
          <w:tcPr>
            <w:tcW w:w="558" w:type="dxa"/>
          </w:tcPr>
          <w:p w14:paraId="0E7A26B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14:paraId="7F2C057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Rm</w:t>
            </w:r>
            <w:proofErr w:type="spellEnd"/>
          </w:p>
        </w:tc>
        <w:tc>
          <w:tcPr>
            <w:tcW w:w="540" w:type="dxa"/>
          </w:tcPr>
          <w:p w14:paraId="56DB391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GΩ</w:t>
            </w:r>
          </w:p>
        </w:tc>
        <w:tc>
          <w:tcPr>
            <w:tcW w:w="1170" w:type="dxa"/>
          </w:tcPr>
          <w:p w14:paraId="332924E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± 0.6</w:t>
            </w:r>
          </w:p>
        </w:tc>
        <w:tc>
          <w:tcPr>
            <w:tcW w:w="720" w:type="dxa"/>
          </w:tcPr>
          <w:p w14:paraId="4C79A90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4878" w:type="dxa"/>
          </w:tcPr>
          <w:p w14:paraId="7257509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membrane resistance</w:t>
            </w:r>
          </w:p>
        </w:tc>
      </w:tr>
      <w:tr w:rsidR="00FE4589" w:rsidRPr="00E84245" w14:paraId="79FE1049" w14:textId="77777777" w:rsidTr="001267A2">
        <w:tc>
          <w:tcPr>
            <w:tcW w:w="558" w:type="dxa"/>
          </w:tcPr>
          <w:p w14:paraId="1C3105A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0" w:type="dxa"/>
          </w:tcPr>
          <w:p w14:paraId="1FB3675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</w:t>
            </w:r>
          </w:p>
        </w:tc>
        <w:tc>
          <w:tcPr>
            <w:tcW w:w="540" w:type="dxa"/>
          </w:tcPr>
          <w:p w14:paraId="4091000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MΩ</w:t>
            </w:r>
          </w:p>
        </w:tc>
        <w:tc>
          <w:tcPr>
            <w:tcW w:w="1170" w:type="dxa"/>
          </w:tcPr>
          <w:p w14:paraId="15BACA9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53.9 ± 23.1</w:t>
            </w:r>
          </w:p>
        </w:tc>
        <w:tc>
          <w:tcPr>
            <w:tcW w:w="720" w:type="dxa"/>
          </w:tcPr>
          <w:p w14:paraId="39FA9F4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4878" w:type="dxa"/>
          </w:tcPr>
          <w:p w14:paraId="5EBC546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Access resistance</w:t>
            </w:r>
          </w:p>
        </w:tc>
      </w:tr>
      <w:tr w:rsidR="00FE4589" w:rsidRPr="00E84245" w14:paraId="37C0D1D4" w14:textId="77777777" w:rsidTr="001267A2">
        <w:tc>
          <w:tcPr>
            <w:tcW w:w="558" w:type="dxa"/>
          </w:tcPr>
          <w:p w14:paraId="22C3B4C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14:paraId="48FC3F7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hold</w:t>
            </w:r>
          </w:p>
        </w:tc>
        <w:tc>
          <w:tcPr>
            <w:tcW w:w="540" w:type="dxa"/>
          </w:tcPr>
          <w:p w14:paraId="101AAE8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6AA5B6F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 ± 13.4</w:t>
            </w:r>
          </w:p>
        </w:tc>
        <w:tc>
          <w:tcPr>
            <w:tcW w:w="720" w:type="dxa"/>
          </w:tcPr>
          <w:p w14:paraId="7269510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4878" w:type="dxa"/>
          </w:tcPr>
          <w:p w14:paraId="4D57AE2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required to voltage-clamp the cell at −65 mV</w:t>
            </w:r>
          </w:p>
        </w:tc>
      </w:tr>
      <w:tr w:rsidR="00FE4589" w:rsidRPr="00E84245" w14:paraId="03DCB9B4" w14:textId="77777777" w:rsidTr="001267A2">
        <w:tc>
          <w:tcPr>
            <w:tcW w:w="558" w:type="dxa"/>
          </w:tcPr>
          <w:p w14:paraId="7B3E8CA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10" w:type="dxa"/>
          </w:tcPr>
          <w:p w14:paraId="29A7C0C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activation</w:t>
            </w:r>
          </w:p>
        </w:tc>
        <w:tc>
          <w:tcPr>
            <w:tcW w:w="540" w:type="dxa"/>
          </w:tcPr>
          <w:p w14:paraId="239C97B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mV</w:t>
            </w:r>
            <w:proofErr w:type="gramEnd"/>
          </w:p>
        </w:tc>
        <w:tc>
          <w:tcPr>
            <w:tcW w:w="1170" w:type="dxa"/>
          </w:tcPr>
          <w:p w14:paraId="497460F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−20.3 ± 6.2</w:t>
            </w:r>
          </w:p>
        </w:tc>
        <w:tc>
          <w:tcPr>
            <w:tcW w:w="720" w:type="dxa"/>
          </w:tcPr>
          <w:p w14:paraId="10B9447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2E8372E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Lowest potential that triggered voltage-gated Na current</w:t>
            </w:r>
          </w:p>
        </w:tc>
      </w:tr>
      <w:tr w:rsidR="00FE4589" w:rsidRPr="00E84245" w14:paraId="6D63B698" w14:textId="77777777" w:rsidTr="001267A2">
        <w:tc>
          <w:tcPr>
            <w:tcW w:w="558" w:type="dxa"/>
          </w:tcPr>
          <w:p w14:paraId="45CCEC6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0" w:type="dxa"/>
          </w:tcPr>
          <w:p w14:paraId="61972115" w14:textId="77777777" w:rsidR="00FE4589" w:rsidRDefault="00FE4589" w:rsidP="00DD2847">
            <w:pPr>
              <w:spacing w:after="240"/>
              <w:rPr>
                <w:rFonts w:asciiTheme="majorHAnsi" w:eastAsiaTheme="majorEastAsia" w:hAnsiTheme="majorHAnsi" w:cstheme="majorBidi"/>
                <w:i/>
                <w:iCs/>
                <w:color w:val="404040" w:themeColor="text1" w:themeTint="BF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r w:rsidRPr="00781095">
              <w:rPr>
                <w:sz w:val="20"/>
                <w:szCs w:val="20"/>
                <w:vertAlign w:val="subscript"/>
              </w:rPr>
              <w:t>Na</w:t>
            </w:r>
            <w:proofErr w:type="spellEnd"/>
          </w:p>
        </w:tc>
        <w:tc>
          <w:tcPr>
            <w:tcW w:w="540" w:type="dxa"/>
          </w:tcPr>
          <w:p w14:paraId="7DDD1CC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26A5418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 ± 226</w:t>
            </w:r>
          </w:p>
        </w:tc>
        <w:tc>
          <w:tcPr>
            <w:tcW w:w="720" w:type="dxa"/>
          </w:tcPr>
          <w:p w14:paraId="2CCFA60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3521D13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Maximal voltage-gated Na current</w:t>
            </w:r>
          </w:p>
        </w:tc>
      </w:tr>
      <w:tr w:rsidR="00FE4589" w:rsidRPr="00E84245" w14:paraId="1EC71C9E" w14:textId="77777777" w:rsidTr="001267A2">
        <w:tc>
          <w:tcPr>
            <w:tcW w:w="558" w:type="dxa"/>
          </w:tcPr>
          <w:p w14:paraId="2560C4F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10" w:type="dxa"/>
          </w:tcPr>
          <w:p w14:paraId="0C718A0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 activation</w:t>
            </w:r>
          </w:p>
        </w:tc>
        <w:tc>
          <w:tcPr>
            <w:tcW w:w="540" w:type="dxa"/>
          </w:tcPr>
          <w:p w14:paraId="7ACA0FC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mV</w:t>
            </w:r>
            <w:proofErr w:type="gramEnd"/>
          </w:p>
        </w:tc>
        <w:tc>
          <w:tcPr>
            <w:tcW w:w="1170" w:type="dxa"/>
          </w:tcPr>
          <w:p w14:paraId="34CB42B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−19.0 ± 6.4</w:t>
            </w:r>
          </w:p>
        </w:tc>
        <w:tc>
          <w:tcPr>
            <w:tcW w:w="720" w:type="dxa"/>
          </w:tcPr>
          <w:p w14:paraId="74CA699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14410E1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Lowest potential to trigger slow voltage-gated K current</w:t>
            </w:r>
          </w:p>
        </w:tc>
      </w:tr>
      <w:tr w:rsidR="00FE4589" w:rsidRPr="00E84245" w14:paraId="33DC4231" w14:textId="77777777" w:rsidTr="001267A2">
        <w:tc>
          <w:tcPr>
            <w:tcW w:w="558" w:type="dxa"/>
          </w:tcPr>
          <w:p w14:paraId="57A1A81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0" w:type="dxa"/>
          </w:tcPr>
          <w:p w14:paraId="6FB9B019" w14:textId="77777777" w:rsidR="00FE4589" w:rsidRDefault="00FE4589" w:rsidP="00DD2847">
            <w:pPr>
              <w:spacing w:after="240"/>
              <w:rPr>
                <w:rFonts w:asciiTheme="majorHAnsi" w:eastAsiaTheme="majorEastAsia" w:hAnsiTheme="majorHAnsi" w:cstheme="majorBidi"/>
                <w:i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781095">
              <w:rPr>
                <w:sz w:val="20"/>
                <w:szCs w:val="20"/>
                <w:vertAlign w:val="subscript"/>
              </w:rPr>
              <w:t>KS</w:t>
            </w:r>
          </w:p>
        </w:tc>
        <w:tc>
          <w:tcPr>
            <w:tcW w:w="540" w:type="dxa"/>
          </w:tcPr>
          <w:p w14:paraId="41A5AF0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0C39B59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 ± 259</w:t>
            </w:r>
          </w:p>
        </w:tc>
        <w:tc>
          <w:tcPr>
            <w:tcW w:w="720" w:type="dxa"/>
          </w:tcPr>
          <w:p w14:paraId="1CF7D48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6AA0BF6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Maximal voltage-gated slow K current</w:t>
            </w:r>
          </w:p>
        </w:tc>
      </w:tr>
      <w:tr w:rsidR="00FE4589" w:rsidRPr="00E84245" w14:paraId="50F0ABC4" w14:textId="77777777" w:rsidTr="001267A2">
        <w:tc>
          <w:tcPr>
            <w:tcW w:w="558" w:type="dxa"/>
          </w:tcPr>
          <w:p w14:paraId="23E40ED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0" w:type="dxa"/>
          </w:tcPr>
          <w:p w14:paraId="7F1B35E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 activation</w:t>
            </w:r>
          </w:p>
        </w:tc>
        <w:tc>
          <w:tcPr>
            <w:tcW w:w="540" w:type="dxa"/>
          </w:tcPr>
          <w:p w14:paraId="51F00EA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mV</w:t>
            </w:r>
            <w:proofErr w:type="gramEnd"/>
          </w:p>
        </w:tc>
        <w:tc>
          <w:tcPr>
            <w:tcW w:w="1170" w:type="dxa"/>
          </w:tcPr>
          <w:p w14:paraId="016DE80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−15.6 ±11.7</w:t>
            </w:r>
          </w:p>
        </w:tc>
        <w:tc>
          <w:tcPr>
            <w:tcW w:w="720" w:type="dxa"/>
          </w:tcPr>
          <w:p w14:paraId="706ABDC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49FED9A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Lowest potential to trigger transient voltage-gated K current</w:t>
            </w:r>
          </w:p>
        </w:tc>
      </w:tr>
      <w:tr w:rsidR="00FE4589" w:rsidRPr="00E84245" w14:paraId="2902C8F5" w14:textId="77777777" w:rsidTr="001267A2">
        <w:tc>
          <w:tcPr>
            <w:tcW w:w="558" w:type="dxa"/>
          </w:tcPr>
          <w:p w14:paraId="3BFA5EB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10" w:type="dxa"/>
          </w:tcPr>
          <w:p w14:paraId="0F104429" w14:textId="77777777" w:rsidR="00FE4589" w:rsidRDefault="00FE4589" w:rsidP="00DD2847">
            <w:pPr>
              <w:spacing w:after="240"/>
              <w:rPr>
                <w:rFonts w:asciiTheme="majorHAnsi" w:eastAsiaTheme="majorEastAsia" w:hAnsiTheme="majorHAnsi" w:cstheme="majorBidi"/>
                <w:i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781095">
              <w:rPr>
                <w:sz w:val="20"/>
                <w:szCs w:val="20"/>
                <w:vertAlign w:val="subscript"/>
              </w:rPr>
              <w:t>KT</w:t>
            </w:r>
          </w:p>
        </w:tc>
        <w:tc>
          <w:tcPr>
            <w:tcW w:w="540" w:type="dxa"/>
          </w:tcPr>
          <w:p w14:paraId="7E139CC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51726DD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± 98</w:t>
            </w:r>
          </w:p>
        </w:tc>
        <w:tc>
          <w:tcPr>
            <w:tcW w:w="720" w:type="dxa"/>
          </w:tcPr>
          <w:p w14:paraId="2DED7C9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78" w:type="dxa"/>
          </w:tcPr>
          <w:p w14:paraId="0AD1ADB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Maximal voltage-gated transient K current</w:t>
            </w:r>
          </w:p>
        </w:tc>
      </w:tr>
      <w:tr w:rsidR="00FE4589" w:rsidRPr="00E84245" w14:paraId="03092E69" w14:textId="77777777" w:rsidTr="001267A2">
        <w:tc>
          <w:tcPr>
            <w:tcW w:w="558" w:type="dxa"/>
          </w:tcPr>
          <w:p w14:paraId="6AE439A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10" w:type="dxa"/>
          </w:tcPr>
          <w:p w14:paraId="508526B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Tail</w:t>
            </w:r>
          </w:p>
        </w:tc>
        <w:tc>
          <w:tcPr>
            <w:tcW w:w="540" w:type="dxa"/>
          </w:tcPr>
          <w:p w14:paraId="1F2B335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575D69E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± 16</w:t>
            </w:r>
          </w:p>
        </w:tc>
        <w:tc>
          <w:tcPr>
            <w:tcW w:w="720" w:type="dxa"/>
          </w:tcPr>
          <w:p w14:paraId="35B549F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4878" w:type="dxa"/>
          </w:tcPr>
          <w:p w14:paraId="06E4652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constant of cell repolarization after step injection (the prominence of a tail potential after step injection)</w:t>
            </w:r>
          </w:p>
        </w:tc>
      </w:tr>
      <w:tr w:rsidR="00FE4589" w:rsidRPr="00E84245" w14:paraId="702900D5" w14:textId="77777777" w:rsidTr="001267A2">
        <w:tc>
          <w:tcPr>
            <w:tcW w:w="558" w:type="dxa"/>
          </w:tcPr>
          <w:p w14:paraId="1246303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10" w:type="dxa"/>
          </w:tcPr>
          <w:p w14:paraId="29B3643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threshold</w:t>
            </w:r>
          </w:p>
        </w:tc>
        <w:tc>
          <w:tcPr>
            <w:tcW w:w="540" w:type="dxa"/>
          </w:tcPr>
          <w:p w14:paraId="6217E34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mV</w:t>
            </w:r>
            <w:proofErr w:type="gramEnd"/>
          </w:p>
        </w:tc>
        <w:tc>
          <w:tcPr>
            <w:tcW w:w="1170" w:type="dxa"/>
          </w:tcPr>
          <w:p w14:paraId="4977D49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−25.0 ± 7.6</w:t>
            </w:r>
          </w:p>
        </w:tc>
        <w:tc>
          <w:tcPr>
            <w:tcW w:w="720" w:type="dxa"/>
          </w:tcPr>
          <w:p w14:paraId="152399F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78" w:type="dxa"/>
          </w:tcPr>
          <w:p w14:paraId="11D6954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potential of a "kink point", at which neuron switched from passive to "explosive" response to current injection.</w:t>
            </w:r>
          </w:p>
        </w:tc>
      </w:tr>
      <w:tr w:rsidR="00FE4589" w:rsidRPr="00E84245" w14:paraId="3346C636" w14:textId="77777777" w:rsidTr="001267A2">
        <w:tc>
          <w:tcPr>
            <w:tcW w:w="558" w:type="dxa"/>
          </w:tcPr>
          <w:p w14:paraId="7011CEE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10" w:type="dxa"/>
          </w:tcPr>
          <w:p w14:paraId="763A965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amplitude</w:t>
            </w:r>
          </w:p>
        </w:tc>
        <w:tc>
          <w:tcPr>
            <w:tcW w:w="540" w:type="dxa"/>
          </w:tcPr>
          <w:p w14:paraId="40A619D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mV</w:t>
            </w:r>
            <w:proofErr w:type="gramEnd"/>
          </w:p>
        </w:tc>
        <w:tc>
          <w:tcPr>
            <w:tcW w:w="1170" w:type="dxa"/>
          </w:tcPr>
          <w:p w14:paraId="3F391FC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 ± 10.2</w:t>
            </w:r>
          </w:p>
        </w:tc>
        <w:tc>
          <w:tcPr>
            <w:tcW w:w="720" w:type="dxa"/>
          </w:tcPr>
          <w:p w14:paraId="0D85A9C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78" w:type="dxa"/>
          </w:tcPr>
          <w:p w14:paraId="5BCF1AD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amplitude in current clamp mode</w:t>
            </w:r>
          </w:p>
        </w:tc>
      </w:tr>
      <w:tr w:rsidR="00FE4589" w:rsidRPr="00E84245" w14:paraId="53BACC65" w14:textId="77777777" w:rsidTr="001267A2">
        <w:tc>
          <w:tcPr>
            <w:tcW w:w="558" w:type="dxa"/>
          </w:tcPr>
          <w:p w14:paraId="3D2EE05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10" w:type="dxa"/>
          </w:tcPr>
          <w:p w14:paraId="4A61DBA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rise-time</w:t>
            </w:r>
          </w:p>
        </w:tc>
        <w:tc>
          <w:tcPr>
            <w:tcW w:w="540" w:type="dxa"/>
          </w:tcPr>
          <w:p w14:paraId="2733576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77ADC35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 ± 1.0</w:t>
            </w:r>
          </w:p>
        </w:tc>
        <w:tc>
          <w:tcPr>
            <w:tcW w:w="720" w:type="dxa"/>
          </w:tcPr>
          <w:p w14:paraId="602AE8A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78" w:type="dxa"/>
          </w:tcPr>
          <w:p w14:paraId="692BE34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rise time in current clamp mode</w:t>
            </w:r>
          </w:p>
        </w:tc>
      </w:tr>
      <w:tr w:rsidR="00FE4589" w:rsidRPr="00E84245" w14:paraId="3C2ED131" w14:textId="77777777" w:rsidTr="001267A2">
        <w:tc>
          <w:tcPr>
            <w:tcW w:w="558" w:type="dxa"/>
          </w:tcPr>
          <w:p w14:paraId="404021F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10" w:type="dxa"/>
          </w:tcPr>
          <w:p w14:paraId="77641AC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width</w:t>
            </w:r>
          </w:p>
        </w:tc>
        <w:tc>
          <w:tcPr>
            <w:tcW w:w="540" w:type="dxa"/>
          </w:tcPr>
          <w:p w14:paraId="566455E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623F6FE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 ± 2.4</w:t>
            </w:r>
          </w:p>
        </w:tc>
        <w:tc>
          <w:tcPr>
            <w:tcW w:w="720" w:type="dxa"/>
          </w:tcPr>
          <w:p w14:paraId="36B3EE1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78" w:type="dxa"/>
          </w:tcPr>
          <w:p w14:paraId="2FC1E30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width</w:t>
            </w:r>
          </w:p>
        </w:tc>
      </w:tr>
      <w:tr w:rsidR="00FE4589" w:rsidRPr="00E84245" w14:paraId="1CE4A3C9" w14:textId="77777777" w:rsidTr="001267A2">
        <w:tc>
          <w:tcPr>
            <w:tcW w:w="558" w:type="dxa"/>
          </w:tcPr>
          <w:p w14:paraId="6B1C1C3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10" w:type="dxa"/>
          </w:tcPr>
          <w:p w14:paraId="30744F6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best</w:t>
            </w:r>
          </w:p>
        </w:tc>
        <w:tc>
          <w:tcPr>
            <w:tcW w:w="540" w:type="dxa"/>
          </w:tcPr>
          <w:p w14:paraId="7916734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6D51AE0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± 52</w:t>
            </w:r>
          </w:p>
        </w:tc>
        <w:tc>
          <w:tcPr>
            <w:tcW w:w="720" w:type="dxa"/>
          </w:tcPr>
          <w:p w14:paraId="718F36B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78" w:type="dxa"/>
          </w:tcPr>
          <w:p w14:paraId="1E32C60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Steady current injection that produced highest spiking</w:t>
            </w:r>
          </w:p>
        </w:tc>
      </w:tr>
      <w:tr w:rsidR="00FE4589" w:rsidRPr="00E84245" w14:paraId="03AE526A" w14:textId="77777777" w:rsidTr="001267A2">
        <w:tc>
          <w:tcPr>
            <w:tcW w:w="558" w:type="dxa"/>
          </w:tcPr>
          <w:p w14:paraId="0A6C1F4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10" w:type="dxa"/>
          </w:tcPr>
          <w:p w14:paraId="70F9992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spikes, step</w:t>
            </w:r>
          </w:p>
        </w:tc>
        <w:tc>
          <w:tcPr>
            <w:tcW w:w="540" w:type="dxa"/>
          </w:tcPr>
          <w:p w14:paraId="327622C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</w:t>
            </w:r>
            <w:proofErr w:type="gramEnd"/>
          </w:p>
        </w:tc>
        <w:tc>
          <w:tcPr>
            <w:tcW w:w="1170" w:type="dxa"/>
          </w:tcPr>
          <w:p w14:paraId="7920CE1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± 3.1</w:t>
            </w:r>
          </w:p>
        </w:tc>
        <w:tc>
          <w:tcPr>
            <w:tcW w:w="720" w:type="dxa"/>
          </w:tcPr>
          <w:p w14:paraId="7A8EF8C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78" w:type="dxa"/>
          </w:tcPr>
          <w:p w14:paraId="59EA118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Max. </w:t>
            </w:r>
            <w:proofErr w:type="gramStart"/>
            <w:r>
              <w:rPr>
                <w:sz w:val="20"/>
                <w:szCs w:val="20"/>
              </w:rPr>
              <w:t>number</w:t>
            </w:r>
            <w:proofErr w:type="gramEnd"/>
            <w:r>
              <w:rPr>
                <w:sz w:val="20"/>
                <w:szCs w:val="20"/>
              </w:rPr>
              <w:t xml:space="preserve"> of spikes produced on step injection</w:t>
            </w:r>
          </w:p>
        </w:tc>
      </w:tr>
      <w:tr w:rsidR="00FE4589" w:rsidRPr="00E84245" w14:paraId="47F27CB5" w14:textId="77777777" w:rsidTr="001267A2">
        <w:tc>
          <w:tcPr>
            <w:tcW w:w="558" w:type="dxa"/>
          </w:tcPr>
          <w:p w14:paraId="519C6A1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10" w:type="dxa"/>
          </w:tcPr>
          <w:p w14:paraId="789F26C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ISI</w:t>
            </w:r>
          </w:p>
        </w:tc>
        <w:tc>
          <w:tcPr>
            <w:tcW w:w="540" w:type="dxa"/>
          </w:tcPr>
          <w:p w14:paraId="0C9ECCF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432A46E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 ± 6.0</w:t>
            </w:r>
          </w:p>
        </w:tc>
        <w:tc>
          <w:tcPr>
            <w:tcW w:w="720" w:type="dxa"/>
          </w:tcPr>
          <w:p w14:paraId="47EEA23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878" w:type="dxa"/>
          </w:tcPr>
          <w:p w14:paraId="28D329A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Inter-spike interval for best step injection</w:t>
            </w:r>
          </w:p>
        </w:tc>
      </w:tr>
      <w:tr w:rsidR="00FE4589" w:rsidRPr="00E84245" w14:paraId="5B2DD48E" w14:textId="77777777" w:rsidTr="001267A2">
        <w:tc>
          <w:tcPr>
            <w:tcW w:w="558" w:type="dxa"/>
          </w:tcPr>
          <w:p w14:paraId="3CA701B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10" w:type="dxa"/>
          </w:tcPr>
          <w:p w14:paraId="6DF8F09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Spike ISI </w:t>
            </w:r>
            <w:proofErr w:type="spellStart"/>
            <w:r>
              <w:rPr>
                <w:sz w:val="20"/>
                <w:szCs w:val="20"/>
              </w:rPr>
              <w:t>accomm</w:t>
            </w:r>
            <w:proofErr w:type="spellEnd"/>
          </w:p>
        </w:tc>
        <w:tc>
          <w:tcPr>
            <w:tcW w:w="540" w:type="dxa"/>
          </w:tcPr>
          <w:p w14:paraId="0233A6E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1296CD1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± 0.2</w:t>
            </w:r>
          </w:p>
        </w:tc>
        <w:tc>
          <w:tcPr>
            <w:tcW w:w="720" w:type="dxa"/>
          </w:tcPr>
          <w:p w14:paraId="3E47287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878" w:type="dxa"/>
          </w:tcPr>
          <w:p w14:paraId="4AE8AC7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 of 2nd and 2st inter-spike intervals</w:t>
            </w:r>
          </w:p>
        </w:tc>
      </w:tr>
      <w:tr w:rsidR="00FE4589" w:rsidRPr="00E84245" w14:paraId="6C7133F1" w14:textId="77777777" w:rsidTr="001267A2">
        <w:tc>
          <w:tcPr>
            <w:tcW w:w="558" w:type="dxa"/>
          </w:tcPr>
          <w:p w14:paraId="08403EA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710" w:type="dxa"/>
          </w:tcPr>
          <w:p w14:paraId="23B14CB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Spike </w:t>
            </w:r>
            <w:proofErr w:type="spellStart"/>
            <w:r>
              <w:rPr>
                <w:sz w:val="20"/>
                <w:szCs w:val="20"/>
              </w:rPr>
              <w:t>accomm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</w:tcPr>
          <w:p w14:paraId="63D7CD9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68F7B30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 ± 1.3</w:t>
            </w:r>
          </w:p>
        </w:tc>
        <w:tc>
          <w:tcPr>
            <w:tcW w:w="720" w:type="dxa"/>
          </w:tcPr>
          <w:p w14:paraId="019D3B0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878" w:type="dxa"/>
          </w:tcPr>
          <w:p w14:paraId="07EEBA6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 amplitude accommodation.</w:t>
            </w:r>
          </w:p>
        </w:tc>
      </w:tr>
      <w:tr w:rsidR="00FE4589" w:rsidRPr="00E84245" w14:paraId="12BFCA9A" w14:textId="77777777" w:rsidTr="001267A2">
        <w:tc>
          <w:tcPr>
            <w:tcW w:w="558" w:type="dxa"/>
          </w:tcPr>
          <w:p w14:paraId="4DE290E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10" w:type="dxa"/>
          </w:tcPr>
          <w:p w14:paraId="07DF041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spikes, cosine</w:t>
            </w:r>
          </w:p>
        </w:tc>
        <w:tc>
          <w:tcPr>
            <w:tcW w:w="540" w:type="dxa"/>
          </w:tcPr>
          <w:p w14:paraId="11AD4D2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</w:t>
            </w:r>
            <w:proofErr w:type="gramEnd"/>
          </w:p>
        </w:tc>
        <w:tc>
          <w:tcPr>
            <w:tcW w:w="1170" w:type="dxa"/>
          </w:tcPr>
          <w:p w14:paraId="4074FC9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 ± 0.4</w:t>
            </w:r>
          </w:p>
        </w:tc>
        <w:tc>
          <w:tcPr>
            <w:tcW w:w="720" w:type="dxa"/>
          </w:tcPr>
          <w:p w14:paraId="630A6A7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78" w:type="dxa"/>
          </w:tcPr>
          <w:p w14:paraId="21A359F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Max. </w:t>
            </w:r>
            <w:proofErr w:type="gramStart"/>
            <w:r>
              <w:rPr>
                <w:sz w:val="20"/>
                <w:szCs w:val="20"/>
              </w:rPr>
              <w:t>number</w:t>
            </w:r>
            <w:proofErr w:type="gramEnd"/>
            <w:r>
              <w:rPr>
                <w:sz w:val="20"/>
                <w:szCs w:val="20"/>
              </w:rPr>
              <w:t xml:space="preserve"> of spikes produced on cosine injection</w:t>
            </w:r>
          </w:p>
        </w:tc>
      </w:tr>
      <w:tr w:rsidR="00FE4589" w:rsidRPr="00E84245" w14:paraId="7A77EE5B" w14:textId="77777777" w:rsidTr="001267A2">
        <w:tc>
          <w:tcPr>
            <w:tcW w:w="558" w:type="dxa"/>
          </w:tcPr>
          <w:p w14:paraId="62CC364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10" w:type="dxa"/>
          </w:tcPr>
          <w:p w14:paraId="4F4C4FA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Spiking resonance</w:t>
            </w:r>
          </w:p>
        </w:tc>
        <w:tc>
          <w:tcPr>
            <w:tcW w:w="540" w:type="dxa"/>
          </w:tcPr>
          <w:p w14:paraId="3D98F3D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2FD04D9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± 10</w:t>
            </w:r>
          </w:p>
        </w:tc>
        <w:tc>
          <w:tcPr>
            <w:tcW w:w="720" w:type="dxa"/>
          </w:tcPr>
          <w:p w14:paraId="653D475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78" w:type="dxa"/>
          </w:tcPr>
          <w:p w14:paraId="7AE691E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Cosine injection period that produced highest spiking</w:t>
            </w:r>
          </w:p>
        </w:tc>
      </w:tr>
      <w:tr w:rsidR="00FE4589" w:rsidRPr="00E84245" w14:paraId="5129AC48" w14:textId="77777777" w:rsidTr="001267A2">
        <w:tc>
          <w:tcPr>
            <w:tcW w:w="558" w:type="dxa"/>
          </w:tcPr>
          <w:p w14:paraId="6600161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10" w:type="dxa"/>
          </w:tcPr>
          <w:p w14:paraId="2C5D368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Spiking resonance width</w:t>
            </w:r>
          </w:p>
        </w:tc>
        <w:tc>
          <w:tcPr>
            <w:tcW w:w="540" w:type="dxa"/>
          </w:tcPr>
          <w:p w14:paraId="0F0159F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41E4534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± 52</w:t>
            </w:r>
          </w:p>
        </w:tc>
        <w:tc>
          <w:tcPr>
            <w:tcW w:w="720" w:type="dxa"/>
          </w:tcPr>
          <w:p w14:paraId="6F5BDE1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78" w:type="dxa"/>
          </w:tcPr>
          <w:p w14:paraId="3264695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measure of non-saturation of spike output in response to slower cosine injections (a measure of non-inactivation)</w:t>
            </w:r>
          </w:p>
        </w:tc>
      </w:tr>
      <w:tr w:rsidR="00FE4589" w:rsidRPr="00E84245" w14:paraId="50AD3557" w14:textId="77777777" w:rsidTr="001267A2">
        <w:tc>
          <w:tcPr>
            <w:tcW w:w="558" w:type="dxa"/>
          </w:tcPr>
          <w:p w14:paraId="46C32E2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10" w:type="dxa"/>
          </w:tcPr>
          <w:p w14:paraId="48CE92D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Wave buildup</w:t>
            </w:r>
          </w:p>
        </w:tc>
        <w:tc>
          <w:tcPr>
            <w:tcW w:w="540" w:type="dxa"/>
          </w:tcPr>
          <w:p w14:paraId="37E51C6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</w:t>
            </w:r>
            <w:proofErr w:type="gramEnd"/>
          </w:p>
        </w:tc>
        <w:tc>
          <w:tcPr>
            <w:tcW w:w="1170" w:type="dxa"/>
          </w:tcPr>
          <w:p w14:paraId="6B8049E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 ± 5.8</w:t>
            </w:r>
          </w:p>
        </w:tc>
        <w:tc>
          <w:tcPr>
            <w:tcW w:w="720" w:type="dxa"/>
          </w:tcPr>
          <w:p w14:paraId="33A0079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78" w:type="dxa"/>
          </w:tcPr>
          <w:p w14:paraId="1D513D6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Cosine "bump" by which the cell reached highest spiking</w:t>
            </w:r>
          </w:p>
        </w:tc>
      </w:tr>
      <w:tr w:rsidR="00FE4589" w:rsidRPr="00E84245" w14:paraId="50A4C056" w14:textId="77777777" w:rsidTr="001267A2">
        <w:tc>
          <w:tcPr>
            <w:tcW w:w="558" w:type="dxa"/>
          </w:tcPr>
          <w:p w14:paraId="1FE428C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10" w:type="dxa"/>
          </w:tcPr>
          <w:p w14:paraId="0EFDB39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Wave decay</w:t>
            </w:r>
          </w:p>
        </w:tc>
        <w:tc>
          <w:tcPr>
            <w:tcW w:w="540" w:type="dxa"/>
          </w:tcPr>
          <w:p w14:paraId="35DF520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</w:t>
            </w:r>
            <w:proofErr w:type="gramEnd"/>
          </w:p>
        </w:tc>
        <w:tc>
          <w:tcPr>
            <w:tcW w:w="1170" w:type="dxa"/>
          </w:tcPr>
          <w:p w14:paraId="535B2D9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± 64</w:t>
            </w:r>
          </w:p>
        </w:tc>
        <w:tc>
          <w:tcPr>
            <w:tcW w:w="720" w:type="dxa"/>
          </w:tcPr>
          <w:p w14:paraId="6BF0B92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78" w:type="dxa"/>
          </w:tcPr>
          <w:p w14:paraId="0CFC931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measure of spiking inactivation: decay constant for spiking in response to consecutive cosine "bumps"</w:t>
            </w:r>
          </w:p>
        </w:tc>
      </w:tr>
      <w:tr w:rsidR="00FE4589" w:rsidRPr="00E84245" w14:paraId="4A9CB94C" w14:textId="77777777" w:rsidTr="001267A2">
        <w:tc>
          <w:tcPr>
            <w:tcW w:w="558" w:type="dxa"/>
          </w:tcPr>
          <w:p w14:paraId="5B73864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10" w:type="dxa"/>
          </w:tcPr>
          <w:p w14:paraId="79F3F06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Jitter</w:t>
            </w:r>
          </w:p>
        </w:tc>
        <w:tc>
          <w:tcPr>
            <w:tcW w:w="540" w:type="dxa"/>
          </w:tcPr>
          <w:p w14:paraId="1E5A23E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03209DF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 ± 0.1</w:t>
            </w:r>
          </w:p>
        </w:tc>
        <w:tc>
          <w:tcPr>
            <w:tcW w:w="720" w:type="dxa"/>
          </w:tcPr>
          <w:p w14:paraId="15585A3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78" w:type="dxa"/>
          </w:tcPr>
          <w:p w14:paraId="798A52F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Spike-timing jitter coefficient during cosine injections</w:t>
            </w:r>
          </w:p>
        </w:tc>
      </w:tr>
      <w:tr w:rsidR="00FE4589" w:rsidRPr="00E84245" w14:paraId="6C3361CE" w14:textId="77777777" w:rsidTr="001267A2">
        <w:tc>
          <w:tcPr>
            <w:tcW w:w="558" w:type="dxa"/>
          </w:tcPr>
          <w:p w14:paraId="797D790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10" w:type="dxa"/>
          </w:tcPr>
          <w:p w14:paraId="5D996C1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Synaptic resonance</w:t>
            </w:r>
          </w:p>
        </w:tc>
        <w:tc>
          <w:tcPr>
            <w:tcW w:w="540" w:type="dxa"/>
          </w:tcPr>
          <w:p w14:paraId="61D3B6B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1214A16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52.5 ± 76.3</w:t>
            </w:r>
          </w:p>
        </w:tc>
        <w:tc>
          <w:tcPr>
            <w:tcW w:w="720" w:type="dxa"/>
          </w:tcPr>
          <w:p w14:paraId="3C81DFD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78" w:type="dxa"/>
          </w:tcPr>
          <w:p w14:paraId="5D74FDA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Inter-stimulus interval that evoked maximal total synaptic response (total charge)</w:t>
            </w:r>
          </w:p>
        </w:tc>
      </w:tr>
      <w:tr w:rsidR="00FE4589" w:rsidRPr="00E84245" w14:paraId="0C6C7B50" w14:textId="77777777" w:rsidTr="001267A2">
        <w:tc>
          <w:tcPr>
            <w:tcW w:w="558" w:type="dxa"/>
          </w:tcPr>
          <w:p w14:paraId="0A3C04E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10" w:type="dxa"/>
          </w:tcPr>
          <w:p w14:paraId="3B94456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Synaptic resonance width</w:t>
            </w:r>
          </w:p>
        </w:tc>
        <w:tc>
          <w:tcPr>
            <w:tcW w:w="540" w:type="dxa"/>
          </w:tcPr>
          <w:p w14:paraId="4237E24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</w:tcPr>
          <w:p w14:paraId="74EF9CE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± 85</w:t>
            </w:r>
          </w:p>
        </w:tc>
        <w:tc>
          <w:tcPr>
            <w:tcW w:w="720" w:type="dxa"/>
          </w:tcPr>
          <w:p w14:paraId="2763E44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78" w:type="dxa"/>
          </w:tcPr>
          <w:p w14:paraId="3E382EE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Sharpness of non-linear summation as a function of inter-stimulus interval (high value = low dependency)</w:t>
            </w:r>
          </w:p>
        </w:tc>
      </w:tr>
      <w:tr w:rsidR="00FE4589" w:rsidRPr="00E84245" w14:paraId="2C4EEBBC" w14:textId="77777777" w:rsidTr="001267A2">
        <w:tc>
          <w:tcPr>
            <w:tcW w:w="558" w:type="dxa"/>
          </w:tcPr>
          <w:p w14:paraId="38C3574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710" w:type="dxa"/>
          </w:tcPr>
          <w:p w14:paraId="38F8D10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Synaptic charge</w:t>
            </w:r>
          </w:p>
        </w:tc>
        <w:tc>
          <w:tcPr>
            <w:tcW w:w="540" w:type="dxa"/>
          </w:tcPr>
          <w:p w14:paraId="3C77F241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nA</w:t>
            </w:r>
            <w:proofErr w:type="gramEnd"/>
            <w:r>
              <w:rPr>
                <w:sz w:val="18"/>
                <w:szCs w:val="20"/>
              </w:rPr>
              <w:t>·s</w:t>
            </w:r>
            <w:proofErr w:type="spellEnd"/>
          </w:p>
        </w:tc>
        <w:tc>
          <w:tcPr>
            <w:tcW w:w="1170" w:type="dxa"/>
          </w:tcPr>
          <w:p w14:paraId="609572FD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16.8 ± 18.0</w:t>
            </w:r>
          </w:p>
        </w:tc>
        <w:tc>
          <w:tcPr>
            <w:tcW w:w="720" w:type="dxa"/>
          </w:tcPr>
          <w:p w14:paraId="606949C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78" w:type="dxa"/>
          </w:tcPr>
          <w:p w14:paraId="4240000E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Maximal total synaptic charge</w:t>
            </w:r>
          </w:p>
        </w:tc>
      </w:tr>
      <w:tr w:rsidR="00FE4589" w:rsidRPr="00E84245" w14:paraId="0D46CF20" w14:textId="77777777" w:rsidTr="001267A2">
        <w:tc>
          <w:tcPr>
            <w:tcW w:w="558" w:type="dxa"/>
          </w:tcPr>
          <w:p w14:paraId="6AB64C2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10" w:type="dxa"/>
          </w:tcPr>
          <w:p w14:paraId="6E958C7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Synaptic PPF</w:t>
            </w:r>
          </w:p>
        </w:tc>
        <w:tc>
          <w:tcPr>
            <w:tcW w:w="540" w:type="dxa"/>
          </w:tcPr>
          <w:p w14:paraId="7A3A0EC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205539C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± 1.5</w:t>
            </w:r>
          </w:p>
        </w:tc>
        <w:tc>
          <w:tcPr>
            <w:tcW w:w="720" w:type="dxa"/>
          </w:tcPr>
          <w:p w14:paraId="0095CF7A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78" w:type="dxa"/>
          </w:tcPr>
          <w:p w14:paraId="0E45227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measure of synaptic non-linear summation</w:t>
            </w:r>
          </w:p>
        </w:tc>
      </w:tr>
      <w:tr w:rsidR="00FE4589" w:rsidRPr="00E84245" w14:paraId="62F7B0FD" w14:textId="77777777" w:rsidTr="001267A2">
        <w:tc>
          <w:tcPr>
            <w:tcW w:w="558" w:type="dxa"/>
          </w:tcPr>
          <w:p w14:paraId="7084B29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710" w:type="dxa"/>
          </w:tcPr>
          <w:p w14:paraId="2DC41047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Monosynapticity</w:t>
            </w:r>
            <w:proofErr w:type="spellEnd"/>
          </w:p>
        </w:tc>
        <w:tc>
          <w:tcPr>
            <w:tcW w:w="540" w:type="dxa"/>
          </w:tcPr>
          <w:p w14:paraId="55B145B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0CCB5F3C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± 2.8</w:t>
            </w:r>
          </w:p>
        </w:tc>
        <w:tc>
          <w:tcPr>
            <w:tcW w:w="720" w:type="dxa"/>
          </w:tcPr>
          <w:p w14:paraId="711142A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78" w:type="dxa"/>
          </w:tcPr>
          <w:p w14:paraId="3E371A45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Ratio </w:t>
            </w:r>
            <w:proofErr w:type="gramStart"/>
            <w:r>
              <w:rPr>
                <w:sz w:val="20"/>
                <w:szCs w:val="20"/>
              </w:rPr>
              <w:t>of  monosynaptic</w:t>
            </w:r>
            <w:proofErr w:type="gramEnd"/>
            <w:r>
              <w:rPr>
                <w:sz w:val="20"/>
                <w:szCs w:val="20"/>
              </w:rPr>
              <w:t xml:space="preserve"> to polysynaptic responses</w:t>
            </w:r>
          </w:p>
        </w:tc>
      </w:tr>
      <w:tr w:rsidR="00FE4589" w:rsidRPr="00E84245" w14:paraId="1F0EDFB9" w14:textId="77777777" w:rsidTr="001267A2">
        <w:tc>
          <w:tcPr>
            <w:tcW w:w="558" w:type="dxa"/>
          </w:tcPr>
          <w:p w14:paraId="534DD7A4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710" w:type="dxa"/>
          </w:tcPr>
          <w:p w14:paraId="6C56807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 frequency</w:t>
            </w:r>
          </w:p>
        </w:tc>
        <w:tc>
          <w:tcPr>
            <w:tcW w:w="540" w:type="dxa"/>
          </w:tcPr>
          <w:p w14:paraId="4D8B9040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Hz</w:t>
            </w:r>
          </w:p>
        </w:tc>
        <w:tc>
          <w:tcPr>
            <w:tcW w:w="1170" w:type="dxa"/>
          </w:tcPr>
          <w:p w14:paraId="7E29CF79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 ± 4.4</w:t>
            </w:r>
          </w:p>
        </w:tc>
        <w:tc>
          <w:tcPr>
            <w:tcW w:w="720" w:type="dxa"/>
          </w:tcPr>
          <w:p w14:paraId="25094833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878" w:type="dxa"/>
          </w:tcPr>
          <w:p w14:paraId="70238E16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Frequency of spontaneous excitatory postsynaptic currents</w:t>
            </w:r>
          </w:p>
        </w:tc>
      </w:tr>
      <w:tr w:rsidR="00FE4589" w:rsidRPr="00E84245" w14:paraId="621A5F5A" w14:textId="77777777" w:rsidTr="001267A2">
        <w:tc>
          <w:tcPr>
            <w:tcW w:w="558" w:type="dxa"/>
          </w:tcPr>
          <w:p w14:paraId="18A98E42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10" w:type="dxa"/>
          </w:tcPr>
          <w:p w14:paraId="3BC3297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 amplitude</w:t>
            </w:r>
          </w:p>
        </w:tc>
        <w:tc>
          <w:tcPr>
            <w:tcW w:w="540" w:type="dxa"/>
          </w:tcPr>
          <w:p w14:paraId="491B33AB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</w:t>
            </w:r>
            <w:proofErr w:type="gramEnd"/>
          </w:p>
        </w:tc>
        <w:tc>
          <w:tcPr>
            <w:tcW w:w="1170" w:type="dxa"/>
          </w:tcPr>
          <w:p w14:paraId="3399F4B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± 2.1</w:t>
            </w:r>
          </w:p>
        </w:tc>
        <w:tc>
          <w:tcPr>
            <w:tcW w:w="720" w:type="dxa"/>
          </w:tcPr>
          <w:p w14:paraId="344F241F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878" w:type="dxa"/>
          </w:tcPr>
          <w:p w14:paraId="5B297FD8" w14:textId="77777777" w:rsidR="00FE4589" w:rsidRDefault="00FE4589" w:rsidP="00DD2847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amplitude of excitatory postsynaptic currents</w:t>
            </w:r>
          </w:p>
        </w:tc>
      </w:tr>
    </w:tbl>
    <w:p w14:paraId="28C8F064" w14:textId="77777777" w:rsidR="00A95155" w:rsidRDefault="00A95155"/>
    <w:sectPr w:rsidR="00A95155" w:rsidSect="00F21584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1B9B1" w14:textId="77777777" w:rsidR="00FE4589" w:rsidRDefault="00FE4589" w:rsidP="00FE4589">
      <w:pPr>
        <w:spacing w:after="0"/>
      </w:pPr>
      <w:r>
        <w:separator/>
      </w:r>
    </w:p>
  </w:endnote>
  <w:endnote w:type="continuationSeparator" w:id="0">
    <w:p w14:paraId="058A9D13" w14:textId="77777777" w:rsidR="00FE4589" w:rsidRDefault="00FE4589" w:rsidP="00FE45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AE6FF" w14:textId="77777777" w:rsidR="00FE4589" w:rsidRDefault="00FE4589" w:rsidP="00FE4589">
      <w:pPr>
        <w:spacing w:after="0"/>
      </w:pPr>
      <w:r>
        <w:separator/>
      </w:r>
    </w:p>
  </w:footnote>
  <w:footnote w:type="continuationSeparator" w:id="0">
    <w:p w14:paraId="31E3111F" w14:textId="77777777" w:rsidR="00FE4589" w:rsidRDefault="00FE4589" w:rsidP="00FE45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958A0" w14:textId="77777777" w:rsidR="00FE4589" w:rsidRDefault="00FE4589">
    <w:pPr>
      <w:pStyle w:val="Header"/>
    </w:pPr>
    <w:proofErr w:type="spellStart"/>
    <w:r>
      <w:t>Ciarleglio</w:t>
    </w:r>
    <w:proofErr w:type="spellEnd"/>
    <w:r>
      <w:t xml:space="preserve"> and Khakhalin et al.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89"/>
    <w:rsid w:val="000638DB"/>
    <w:rsid w:val="001267A2"/>
    <w:rsid w:val="00A95155"/>
    <w:rsid w:val="00F21584"/>
    <w:rsid w:val="00FE45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3317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589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4589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E4589"/>
    <w:rPr>
      <w:rFonts w:eastAsiaTheme="majorEastAsia" w:cstheme="majorBidi"/>
      <w:b/>
      <w:bCs/>
      <w:sz w:val="22"/>
      <w:szCs w:val="26"/>
      <w:lang w:eastAsia="en-US"/>
    </w:rPr>
  </w:style>
  <w:style w:type="table" w:styleId="TableGrid">
    <w:name w:val="Table Grid"/>
    <w:basedOn w:val="TableNormal"/>
    <w:uiPriority w:val="59"/>
    <w:rsid w:val="00FE4589"/>
    <w:pPr>
      <w:spacing w:after="0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458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4589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E458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4589"/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589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4589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E4589"/>
    <w:rPr>
      <w:rFonts w:eastAsiaTheme="majorEastAsia" w:cstheme="majorBidi"/>
      <w:b/>
      <w:bCs/>
      <w:sz w:val="22"/>
      <w:szCs w:val="26"/>
      <w:lang w:eastAsia="en-US"/>
    </w:rPr>
  </w:style>
  <w:style w:type="table" w:styleId="TableGrid">
    <w:name w:val="Table Grid"/>
    <w:basedOn w:val="TableNormal"/>
    <w:uiPriority w:val="59"/>
    <w:rsid w:val="00FE4589"/>
    <w:pPr>
      <w:spacing w:after="0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458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4589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E458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4589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2594</Characters>
  <Application>Microsoft Macintosh Word</Application>
  <DocSecurity>0</DocSecurity>
  <Lines>21</Lines>
  <Paragraphs>6</Paragraphs>
  <ScaleCrop>false</ScaleCrop>
  <Company>Brown University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CAS</cp:lastModifiedBy>
  <cp:revision>3</cp:revision>
  <dcterms:created xsi:type="dcterms:W3CDTF">2015-11-09T16:10:00Z</dcterms:created>
  <dcterms:modified xsi:type="dcterms:W3CDTF">2015-11-09T16:18:00Z</dcterms:modified>
</cp:coreProperties>
</file>