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ADBAAF" w14:textId="012C6AFA" w:rsidR="00386F1C" w:rsidRPr="00902A82" w:rsidRDefault="00386F1C" w:rsidP="00386F1C">
      <w:pPr>
        <w:jc w:val="both"/>
        <w:rPr>
          <w:rFonts w:ascii="Times New Roman" w:hAnsi="Times New Roman"/>
          <w:lang w:val="en-GB"/>
        </w:rPr>
      </w:pPr>
      <w:proofErr w:type="gramStart"/>
      <w:r>
        <w:rPr>
          <w:rFonts w:ascii="Times New Roman" w:eastAsia="Times New Roman" w:hAnsi="Times New Roman"/>
          <w:b/>
          <w:bCs/>
          <w:noProof/>
          <w:color w:val="000000"/>
          <w:lang w:val="en-GB"/>
        </w:rPr>
        <w:t xml:space="preserve">Supplementary </w:t>
      </w:r>
      <w:r w:rsidR="001F4E4E">
        <w:rPr>
          <w:rFonts w:ascii="Times New Roman" w:eastAsia="Times New Roman" w:hAnsi="Times New Roman"/>
          <w:b/>
          <w:bCs/>
          <w:noProof/>
          <w:color w:val="000000"/>
          <w:lang w:val="en-GB"/>
        </w:rPr>
        <w:t>file</w:t>
      </w:r>
      <w:r>
        <w:rPr>
          <w:rFonts w:ascii="Times New Roman" w:eastAsia="Times New Roman" w:hAnsi="Times New Roman"/>
          <w:b/>
          <w:bCs/>
          <w:noProof/>
          <w:color w:val="000000"/>
          <w:lang w:val="en-GB"/>
        </w:rPr>
        <w:t xml:space="preserve"> </w:t>
      </w:r>
      <w:r w:rsidR="001F4E4E">
        <w:rPr>
          <w:rFonts w:ascii="Times New Roman" w:eastAsia="Times New Roman" w:hAnsi="Times New Roman"/>
          <w:b/>
          <w:bCs/>
          <w:noProof/>
          <w:color w:val="000000"/>
          <w:lang w:val="en-GB"/>
        </w:rPr>
        <w:t>1a</w:t>
      </w:r>
      <w:r w:rsidRPr="00EA37ED">
        <w:rPr>
          <w:rFonts w:ascii="Times New Roman" w:hAnsi="Times New Roman"/>
          <w:b/>
          <w:lang w:val="en-GB"/>
        </w:rPr>
        <w:t>.</w:t>
      </w:r>
      <w:proofErr w:type="gramEnd"/>
      <w:r w:rsidRPr="00EA37ED">
        <w:rPr>
          <w:rFonts w:ascii="Times New Roman" w:hAnsi="Times New Roman"/>
          <w:lang w:val="en-US"/>
        </w:rPr>
        <w:t xml:space="preserve"> </w:t>
      </w:r>
      <w:proofErr w:type="gramStart"/>
      <w:r w:rsidRPr="00EA37ED">
        <w:rPr>
          <w:rFonts w:ascii="Times New Roman" w:hAnsi="Times New Roman"/>
          <w:lang w:val="en-US"/>
        </w:rPr>
        <w:t xml:space="preserve">Amino-acid sequence settings in </w:t>
      </w:r>
      <w:r>
        <w:rPr>
          <w:rFonts w:ascii="Times New Roman" w:hAnsi="Times New Roman"/>
          <w:lang w:val="en-US"/>
        </w:rPr>
        <w:t xml:space="preserve">the </w:t>
      </w:r>
      <w:r w:rsidRPr="00EA37ED">
        <w:rPr>
          <w:rFonts w:ascii="Times New Roman" w:hAnsi="Times New Roman"/>
          <w:lang w:val="en-US"/>
        </w:rPr>
        <w:t xml:space="preserve">MC </w:t>
      </w:r>
      <w:r>
        <w:rPr>
          <w:rFonts w:ascii="Times New Roman" w:hAnsi="Times New Roman"/>
          <w:lang w:val="en-US"/>
        </w:rPr>
        <w:t xml:space="preserve">molecular </w:t>
      </w:r>
      <w:r w:rsidRPr="00EA37ED">
        <w:rPr>
          <w:rFonts w:ascii="Times New Roman" w:hAnsi="Times New Roman"/>
          <w:lang w:val="en-US"/>
        </w:rPr>
        <w:t>simulation.</w:t>
      </w:r>
      <w:proofErr w:type="gramEnd"/>
      <w:r w:rsidRPr="00EA37ED">
        <w:rPr>
          <w:rFonts w:ascii="Times New Roman" w:hAnsi="Times New Roman"/>
          <w:lang w:val="en-US"/>
        </w:rPr>
        <w:t xml:space="preserve"> The residues used to define the dipole of the </w:t>
      </w:r>
      <w:proofErr w:type="spellStart"/>
      <w:r w:rsidRPr="00EA37ED">
        <w:rPr>
          <w:rFonts w:ascii="Times New Roman" w:hAnsi="Times New Roman"/>
          <w:lang w:val="en-US"/>
        </w:rPr>
        <w:t>chromophoric</w:t>
      </w:r>
      <w:proofErr w:type="spellEnd"/>
      <w:r w:rsidRPr="00EA37ED">
        <w:rPr>
          <w:rFonts w:ascii="Times New Roman" w:hAnsi="Times New Roman"/>
          <w:lang w:val="en-US"/>
        </w:rPr>
        <w:t xml:space="preserve"> group</w:t>
      </w:r>
      <w:r>
        <w:rPr>
          <w:rFonts w:ascii="Times New Roman" w:hAnsi="Times New Roman"/>
          <w:lang w:val="en-US"/>
        </w:rPr>
        <w:t>s</w:t>
      </w:r>
      <w:r w:rsidRPr="00EA37ED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are indicated</w:t>
      </w:r>
      <w:r w:rsidRPr="00EA37ED">
        <w:rPr>
          <w:rFonts w:ascii="Times New Roman" w:hAnsi="Times New Roman"/>
          <w:lang w:val="en-US"/>
        </w:rPr>
        <w:t>.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7058"/>
      </w:tblGrid>
      <w:tr w:rsidR="00386F1C" w14:paraId="50543BCC" w14:textId="77777777" w:rsidTr="00ED513D">
        <w:tc>
          <w:tcPr>
            <w:tcW w:w="1101" w:type="dxa"/>
            <w:vMerge w:val="restart"/>
            <w:shd w:val="clear" w:color="auto" w:fill="auto"/>
            <w:vAlign w:val="center"/>
          </w:tcPr>
          <w:p w14:paraId="46DFCF4C" w14:textId="77777777" w:rsidR="00386F1C" w:rsidRPr="00902A82" w:rsidRDefault="00386F1C" w:rsidP="00ED513D">
            <w:pPr>
              <w:jc w:val="center"/>
              <w:rPr>
                <w:rFonts w:ascii="Times New Roman" w:eastAsia="SimSun" w:hAnsi="Times New Roman"/>
                <w:lang w:val="en-GB"/>
              </w:rPr>
            </w:pPr>
            <w:r w:rsidRPr="00902A82">
              <w:rPr>
                <w:rFonts w:ascii="Times New Roman" w:eastAsia="SimSun" w:hAnsi="Times New Roman"/>
                <w:lang w:val="en-GB"/>
              </w:rPr>
              <w:t>GFP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207D0A" w14:textId="77777777" w:rsidR="00386F1C" w:rsidRPr="00902A82" w:rsidRDefault="00386F1C" w:rsidP="00ED513D">
            <w:pPr>
              <w:jc w:val="center"/>
              <w:rPr>
                <w:rFonts w:ascii="Times New Roman" w:eastAsia="SimSun" w:hAnsi="Times New Roman"/>
                <w:lang w:val="en-GB"/>
              </w:rPr>
            </w:pPr>
            <w:r w:rsidRPr="00902A82">
              <w:rPr>
                <w:rFonts w:ascii="Times New Roman" w:eastAsia="SimSun" w:hAnsi="Times New Roman"/>
                <w:lang w:val="en-GB"/>
              </w:rPr>
              <w:t>kept rigid</w:t>
            </w:r>
          </w:p>
        </w:tc>
        <w:tc>
          <w:tcPr>
            <w:tcW w:w="7058" w:type="dxa"/>
            <w:shd w:val="clear" w:color="auto" w:fill="auto"/>
          </w:tcPr>
          <w:p w14:paraId="6069A7B9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eastAsia="SimSun"/>
                <w:color w:val="000000"/>
              </w:rPr>
            </w:pPr>
            <w:r w:rsidRPr="00902A82">
              <w:rPr>
                <w:rFonts w:ascii="Courier New" w:eastAsia="Times New Roman" w:hAnsi="Courier New" w:cs="Courier New"/>
                <w:sz w:val="20"/>
                <w:szCs w:val="20"/>
                <w:lang w:val="en-GB" w:eastAsia="de-DE"/>
              </w:rPr>
              <w:t>MVSKGEELFTGVVPILVELDGDVNGHKFSVSGEGEGDATYGKLTLKFICTTGKLPVPWPTLVTTLTYGVQCFSRYPDHMKQHDFFKSAMPEGYVQERTIFFKDDGNYKTRAEV</w:t>
            </w: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KFEGDTLV</w:t>
            </w:r>
            <w:r w:rsidRPr="00442F9A">
              <w:rPr>
                <w:rFonts w:ascii="Courier New" w:eastAsia="Times New Roman" w:hAnsi="Courier New" w:cs="Courier New"/>
                <w:b/>
                <w:color w:val="00B050"/>
                <w:sz w:val="20"/>
                <w:szCs w:val="20"/>
                <w:u w:val="single"/>
                <w:lang w:eastAsia="de-DE"/>
              </w:rPr>
              <w:t>N</w:t>
            </w: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RIELKGIDFKEDGNILGHKLEYNY</w:t>
            </w:r>
            <w:r w:rsidRPr="00A250B6">
              <w:rPr>
                <w:rFonts w:ascii="Courier New" w:eastAsia="Times New Roman" w:hAnsi="Courier New" w:cs="Courier New"/>
                <w:b/>
                <w:color w:val="00B050"/>
                <w:sz w:val="20"/>
                <w:szCs w:val="20"/>
                <w:u w:val="single"/>
                <w:lang w:eastAsia="de-DE"/>
              </w:rPr>
              <w:t>N</w:t>
            </w: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SHNVYIMADKQKNGIKVNFKIRHNIEDGSVQLADHYQQNTPIGDGPVLLPDNHYLSTQSALSKDPNEKRDHMVLLEFVTAA</w:t>
            </w:r>
          </w:p>
        </w:tc>
      </w:tr>
      <w:tr w:rsidR="00386F1C" w14:paraId="3AB88D6D" w14:textId="77777777" w:rsidTr="00ED513D"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A86E7E9" w14:textId="77777777" w:rsidR="00386F1C" w:rsidRPr="00C7007B" w:rsidRDefault="00386F1C" w:rsidP="00ED513D">
            <w:pPr>
              <w:rPr>
                <w:rFonts w:ascii="Times New Roman" w:eastAsia="SimSu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47BB794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r w:rsidRPr="00C7007B">
              <w:rPr>
                <w:rFonts w:ascii="Times New Roman" w:eastAsia="SimSun" w:hAnsi="Times New Roman"/>
              </w:rPr>
              <w:t>flexible</w:t>
            </w:r>
          </w:p>
        </w:tc>
        <w:tc>
          <w:tcPr>
            <w:tcW w:w="7058" w:type="dxa"/>
            <w:shd w:val="clear" w:color="auto" w:fill="auto"/>
          </w:tcPr>
          <w:p w14:paraId="093E6BC1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</w:pP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GITLGMDELYKSGLRSELNFEFPGASEIHMSEP</w:t>
            </w:r>
          </w:p>
        </w:tc>
      </w:tr>
      <w:tr w:rsidR="00386F1C" w14:paraId="32A8FC0A" w14:textId="77777777" w:rsidTr="00ED513D"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165EEB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r w:rsidRPr="00C7007B">
              <w:rPr>
                <w:rFonts w:ascii="Times New Roman" w:eastAsia="SimSun" w:hAnsi="Times New Roman"/>
              </w:rPr>
              <w:t>mGBP2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64452C8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kept</w:t>
            </w:r>
            <w:proofErr w:type="spellEnd"/>
            <w:r w:rsidRPr="00C7007B">
              <w:rPr>
                <w:rFonts w:ascii="Times New Roman" w:eastAsia="SimSun" w:hAnsi="Times New Roman"/>
              </w:rPr>
              <w:t xml:space="preserve"> rigid</w:t>
            </w:r>
          </w:p>
        </w:tc>
        <w:tc>
          <w:tcPr>
            <w:tcW w:w="7058" w:type="dxa"/>
            <w:shd w:val="clear" w:color="auto" w:fill="auto"/>
          </w:tcPr>
          <w:p w14:paraId="1628B4B3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</w:pP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MCLIENTEAQLVINQEALRILSAITQPVVVVAIVGLYRTGKSYLMNKLAGKRTGFSLGSTVQSHTKGIWMWCVPHPKKAGQTLVLLDTEGLEDVEKGDNQNDCWIFALAVLLSSTFIYNSIGTINQQAMDQLHYVTELTDLIKSKSSPDQSGVDDSANFVGFFPTFVWTLRDFSLELEVNGKPVTSDEYLEHSLTLKKGADKKTKSFNEPRLCIRKFFPKRKCFIFDRPAQRKQLSKLETLREEELCGEFVEQVAEFTSYILSYSSVKTLCGGIIVNGPRLKSLVQTYVGAISNGSLPCMESAVLTLAQIENSAAVQKAITHYEEQMNQKIQMPTETLQELLDLHRPIESEAIEVFLKNSFKDVDQKFQTELGNLLVAKRDAFIKKNMDVSSARCSDLLEDIFGPLEEEVKLGTFSKPGGYYLFLQMRQELEKKYNQAPGKGLQAEAMLKNYFDSKADVVETLLQTDQSLTEAAKEVEEERTKAEAAEAANRELEKKQKEFELMMQQKEKSYQEHVKKLTEKMKDEQKQLLAEQENIIAAKLREQEKFLKEGFENESKKLIREIDTLKQNKSSGKCTIL</w:t>
            </w:r>
          </w:p>
        </w:tc>
      </w:tr>
    </w:tbl>
    <w:p w14:paraId="17D9CA47" w14:textId="77777777" w:rsidR="00386F1C" w:rsidRDefault="00386F1C" w:rsidP="00386F1C"/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417"/>
        <w:gridCol w:w="7058"/>
      </w:tblGrid>
      <w:tr w:rsidR="00386F1C" w14:paraId="221AF28A" w14:textId="77777777" w:rsidTr="00ED513D">
        <w:tc>
          <w:tcPr>
            <w:tcW w:w="1101" w:type="dxa"/>
            <w:vMerge w:val="restart"/>
            <w:shd w:val="clear" w:color="auto" w:fill="auto"/>
            <w:vAlign w:val="center"/>
          </w:tcPr>
          <w:p w14:paraId="1931B394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mCherry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14:paraId="22C2E792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kept</w:t>
            </w:r>
            <w:proofErr w:type="spellEnd"/>
            <w:r w:rsidRPr="00C7007B">
              <w:rPr>
                <w:rFonts w:ascii="Times New Roman" w:eastAsia="SimSun" w:hAnsi="Times New Roman"/>
              </w:rPr>
              <w:t xml:space="preserve"> rigid</w:t>
            </w:r>
          </w:p>
        </w:tc>
        <w:tc>
          <w:tcPr>
            <w:tcW w:w="7058" w:type="dxa"/>
            <w:shd w:val="clear" w:color="auto" w:fill="auto"/>
          </w:tcPr>
          <w:p w14:paraId="2A3A855C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</w:pP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MVSKGEEDNMAIIKEFMRFKVHMEGSVNGHEFEIEGEGEGRPYEGTQTAKLKVTKGGPLPFAWDILSPQFMYGSKAYVKHPADIPDYLKLSFPEGFKWERVMNFEDGGVVTVTQDSSLQDGEFI</w:t>
            </w:r>
            <w:r w:rsidRPr="00442F9A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u w:val="single"/>
                <w:lang w:eastAsia="de-DE"/>
              </w:rPr>
              <w:t>Y</w:t>
            </w: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KVKLRGTNFPSDGPVMQKKTMGW</w:t>
            </w:r>
            <w:r w:rsidRPr="00442F9A">
              <w:rPr>
                <w:rFonts w:ascii="Courier New" w:eastAsia="Times New Roman" w:hAnsi="Courier New" w:cs="Courier New"/>
                <w:b/>
                <w:color w:val="FF0000"/>
                <w:sz w:val="20"/>
                <w:szCs w:val="20"/>
                <w:u w:val="single"/>
                <w:lang w:eastAsia="de-DE"/>
              </w:rPr>
              <w:t>E</w:t>
            </w: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ASSERMYPEDGALKGEIKQRLKLKDGGHYDAEVKTTYKAKKPVQLPGAYNVNIKLDITSHNEDYTIV</w:t>
            </w:r>
          </w:p>
        </w:tc>
      </w:tr>
      <w:tr w:rsidR="00386F1C" w14:paraId="2A0F14A7" w14:textId="77777777" w:rsidTr="00ED513D">
        <w:tc>
          <w:tcPr>
            <w:tcW w:w="110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ED762FC" w14:textId="77777777" w:rsidR="00386F1C" w:rsidRPr="00C7007B" w:rsidRDefault="00386F1C" w:rsidP="00ED513D">
            <w:pPr>
              <w:rPr>
                <w:rFonts w:ascii="Times New Roman" w:eastAsia="SimSun" w:hAnsi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7FD48FF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r w:rsidRPr="00C7007B">
              <w:rPr>
                <w:rFonts w:ascii="Times New Roman" w:eastAsia="SimSun" w:hAnsi="Times New Roman"/>
              </w:rPr>
              <w:t>flexible</w:t>
            </w:r>
          </w:p>
        </w:tc>
        <w:tc>
          <w:tcPr>
            <w:tcW w:w="7058" w:type="dxa"/>
            <w:shd w:val="clear" w:color="auto" w:fill="auto"/>
          </w:tcPr>
          <w:p w14:paraId="3AE62465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</w:pP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EQYERAEGRHSTGGMDELYKEFPGASEIHMSEP</w:t>
            </w:r>
          </w:p>
        </w:tc>
      </w:tr>
      <w:tr w:rsidR="00386F1C" w14:paraId="07D5CB07" w14:textId="77777777" w:rsidTr="00ED513D"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981BF8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r w:rsidRPr="00C7007B">
              <w:rPr>
                <w:rFonts w:ascii="Times New Roman" w:eastAsia="SimSun" w:hAnsi="Times New Roman"/>
              </w:rPr>
              <w:t>mGBP2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75AFA5" w14:textId="77777777" w:rsidR="00386F1C" w:rsidRPr="00C7007B" w:rsidRDefault="00386F1C" w:rsidP="00ED513D">
            <w:pPr>
              <w:jc w:val="center"/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kept</w:t>
            </w:r>
            <w:proofErr w:type="spellEnd"/>
            <w:r w:rsidRPr="00C7007B">
              <w:rPr>
                <w:rFonts w:ascii="Times New Roman" w:eastAsia="SimSun" w:hAnsi="Times New Roman"/>
              </w:rPr>
              <w:t xml:space="preserve"> rigid</w:t>
            </w:r>
          </w:p>
        </w:tc>
        <w:tc>
          <w:tcPr>
            <w:tcW w:w="7058" w:type="dxa"/>
            <w:shd w:val="clear" w:color="auto" w:fill="auto"/>
          </w:tcPr>
          <w:p w14:paraId="22E00969" w14:textId="77777777" w:rsidR="00386F1C" w:rsidRPr="00C7007B" w:rsidRDefault="00386F1C" w:rsidP="00ED5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</w:pPr>
            <w:r w:rsidRPr="00C7007B">
              <w:rPr>
                <w:rFonts w:ascii="Courier New" w:eastAsia="Times New Roman" w:hAnsi="Courier New" w:cs="Courier New"/>
                <w:sz w:val="20"/>
                <w:szCs w:val="20"/>
                <w:lang w:eastAsia="de-DE"/>
              </w:rPr>
              <w:t>MCLIENTEAQLVINQEALRILSAITQPVVVVAIVGLYRTGKSYLMNKLAGKRTGFSLGSTVQSHTKGIWMWCVPHPKKAGQTLVLLDTEGLEDVEKGDNQNDCWIFALAVLLSSTFIYNSIGTINQQAMDQLHYVTELTDLIKSKSSPDQSGVDDSANFVGFFPTFVWTLRDFSLELEVNGKPVTSDEYLEHSLTLKKGADKKTKSFNEPRLCIRKFFPKRKCFIFDRPAQRKQLSKLETLREEELCGEFVEQVAEFTSYILSYSSVKTLCGGIIVNGPRLKSLVQTYVGAISNGSLPCMESAVLTLAQIENSAAVQKAITHYEEQMNQKIQMPTETLQELLDLHRPIESEAIEVFLKNSFKDVDQKFQTELGNLLVAKRDAFIKKNMDVSSARCSDLLEDIFGPLEEEVKLGTFSKPGGYYLFLQMRQELEKKYNQAPGKGLQAEAMLKNYFDSKADVVETLLQTDQSLTEAAKEVEEERTKAEAAEAANRELEKKQKEFELMMQQKEKSYQEHVKKLTEKMKDEQKQLLAEQENIIAAKLREQEKFLKEGFENESKKLIREIDTLKQNKSSGKCTIL</w:t>
            </w:r>
          </w:p>
        </w:tc>
      </w:tr>
    </w:tbl>
    <w:p w14:paraId="6CD76E05" w14:textId="7E08EE0C" w:rsidR="00386F1C" w:rsidRPr="008A2BB4" w:rsidRDefault="00386F1C" w:rsidP="00386F1C">
      <w:pPr>
        <w:rPr>
          <w:rFonts w:ascii="Times New Roman" w:hAnsi="Times New Roman"/>
          <w:lang w:val="en-US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noProof/>
          <w:color w:val="000000"/>
          <w:lang w:val="en-GB"/>
        </w:rPr>
        <w:br w:type="page"/>
      </w:r>
      <w:proofErr w:type="gramStart"/>
      <w:r>
        <w:rPr>
          <w:rFonts w:ascii="Times New Roman" w:eastAsia="Times New Roman" w:hAnsi="Times New Roman"/>
          <w:b/>
          <w:bCs/>
          <w:noProof/>
          <w:color w:val="000000"/>
          <w:lang w:val="en-GB"/>
        </w:rPr>
        <w:t xml:space="preserve">Supplementary </w:t>
      </w:r>
      <w:r w:rsidR="001F4E4E">
        <w:rPr>
          <w:rFonts w:ascii="Times New Roman" w:eastAsia="Times New Roman" w:hAnsi="Times New Roman"/>
          <w:b/>
          <w:bCs/>
          <w:noProof/>
          <w:color w:val="000000"/>
          <w:lang w:val="en-GB"/>
        </w:rPr>
        <w:t>file 1b</w:t>
      </w:r>
      <w:r w:rsidRPr="00EA37ED">
        <w:rPr>
          <w:rFonts w:ascii="Times New Roman" w:hAnsi="Times New Roman"/>
          <w:b/>
          <w:lang w:val="en-GB"/>
        </w:rPr>
        <w:t>.</w:t>
      </w:r>
      <w:proofErr w:type="gramEnd"/>
      <w:r>
        <w:rPr>
          <w:rFonts w:ascii="Times New Roman" w:hAnsi="Times New Roman"/>
          <w:b/>
          <w:lang w:val="en-GB"/>
        </w:rPr>
        <w:t xml:space="preserve"> </w:t>
      </w:r>
      <w:r>
        <w:rPr>
          <w:rFonts w:ascii="Times New Roman" w:hAnsi="Times New Roman"/>
          <w:lang w:val="en-US"/>
        </w:rPr>
        <w:t>Calculations of donor-acceptor distances (</w:t>
      </w:r>
      <w:proofErr w:type="spellStart"/>
      <w:r w:rsidRPr="008A2BB4">
        <w:rPr>
          <w:rFonts w:ascii="Times New Roman" w:hAnsi="Times New Roman"/>
          <w:i/>
          <w:lang w:val="en-US"/>
        </w:rPr>
        <w:t>R</w:t>
      </w:r>
      <w:r w:rsidRPr="008A2BB4">
        <w:rPr>
          <w:rFonts w:ascii="Times New Roman" w:hAnsi="Times New Roman"/>
          <w:i/>
          <w:vertAlign w:val="subscript"/>
          <w:lang w:val="en-US"/>
        </w:rPr>
        <w:t>sim</w:t>
      </w:r>
      <w:proofErr w:type="spellEnd"/>
      <w:r>
        <w:rPr>
          <w:rFonts w:ascii="Times New Roman" w:hAnsi="Times New Roman"/>
          <w:lang w:val="en-US"/>
        </w:rPr>
        <w:t xml:space="preserve">) </w:t>
      </w:r>
      <w:r w:rsidRPr="008A2BB4">
        <w:rPr>
          <w:rFonts w:ascii="Times New Roman" w:hAnsi="Times New Roman"/>
          <w:lang w:val="en-US"/>
        </w:rPr>
        <w:t>and</w:t>
      </w:r>
      <w:r>
        <w:rPr>
          <w:rFonts w:ascii="Times New Roman" w:hAnsi="Times New Roman"/>
          <w:lang w:val="en-US"/>
        </w:rPr>
        <w:t xml:space="preserve"> orientation factors (</w:t>
      </w:r>
      <w:r w:rsidRPr="008A2BB4">
        <w:rPr>
          <w:rFonts w:ascii="Symbol" w:hAnsi="Symbol"/>
          <w:lang w:val="en-US"/>
        </w:rPr>
        <w:t></w:t>
      </w:r>
      <w:r w:rsidRPr="008A2BB4">
        <w:rPr>
          <w:rFonts w:ascii="Times New Roman" w:hAnsi="Times New Roman"/>
          <w:vertAlign w:val="superscript"/>
          <w:lang w:val="en-US"/>
        </w:rPr>
        <w:t>2</w:t>
      </w:r>
      <w:r>
        <w:rPr>
          <w:rFonts w:ascii="Times New Roman" w:hAnsi="Times New Roman"/>
          <w:lang w:val="en-US"/>
        </w:rPr>
        <w:t xml:space="preserve">) </w:t>
      </w:r>
      <w:r w:rsidRPr="008A2BB4">
        <w:rPr>
          <w:rFonts w:ascii="Times New Roman" w:hAnsi="Times New Roman"/>
          <w:lang w:val="en-US"/>
        </w:rPr>
        <w:t xml:space="preserve">from each sampled </w:t>
      </w:r>
      <w:r>
        <w:rPr>
          <w:rFonts w:ascii="Times New Roman" w:hAnsi="Times New Roman"/>
          <w:lang w:val="en-US"/>
        </w:rPr>
        <w:t>conformation from MC molecular simulation of G-mGBP2/mCh-mGBP2 dimer</w:t>
      </w:r>
      <w:r w:rsidRPr="008A2BB4">
        <w:rPr>
          <w:rFonts w:ascii="Times New Roman" w:hAnsi="Times New Roman"/>
          <w:lang w:val="en-US"/>
        </w:rPr>
        <w:t xml:space="preserve"> in steps.</w:t>
      </w:r>
      <w:r>
        <w:rPr>
          <w:rFonts w:ascii="Times New Roman" w:hAnsi="Times New Roman"/>
          <w:lang w:val="en-US"/>
        </w:rPr>
        <w:t xml:space="preserve"> See Experimental procedures and Figure S7 for details.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2977"/>
        <w:gridCol w:w="2652"/>
      </w:tblGrid>
      <w:tr w:rsidR="00386F1C" w:rsidRPr="008B3E4F" w14:paraId="4C90B3D9" w14:textId="77777777" w:rsidTr="00ED513D">
        <w:tc>
          <w:tcPr>
            <w:tcW w:w="3227" w:type="dxa"/>
            <w:shd w:val="clear" w:color="auto" w:fill="auto"/>
            <w:vAlign w:val="center"/>
          </w:tcPr>
          <w:p w14:paraId="1FA4A756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AB448EA" w14:textId="77777777" w:rsidR="00386F1C" w:rsidRPr="00C7007B" w:rsidRDefault="00386F1C" w:rsidP="00ED513D">
            <w:pPr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Donor</w:t>
            </w:r>
            <w:proofErr w:type="spellEnd"/>
            <w:r w:rsidRPr="00C7007B">
              <w:rPr>
                <w:rFonts w:ascii="Times New Roman" w:eastAsia="SimSun" w:hAnsi="Times New Roman"/>
              </w:rPr>
              <w:t xml:space="preserve"> (GFP)</w:t>
            </w:r>
          </w:p>
        </w:tc>
        <w:tc>
          <w:tcPr>
            <w:tcW w:w="2652" w:type="dxa"/>
            <w:shd w:val="clear" w:color="auto" w:fill="auto"/>
            <w:vAlign w:val="center"/>
          </w:tcPr>
          <w:p w14:paraId="415DF51A" w14:textId="77777777" w:rsidR="00386F1C" w:rsidRPr="00C7007B" w:rsidRDefault="00386F1C" w:rsidP="00ED513D">
            <w:pPr>
              <w:rPr>
                <w:rFonts w:ascii="Times New Roman" w:eastAsia="SimSun" w:hAnsi="Times New Roman"/>
              </w:rPr>
            </w:pPr>
            <w:proofErr w:type="spellStart"/>
            <w:r w:rsidRPr="00C7007B">
              <w:rPr>
                <w:rFonts w:ascii="Times New Roman" w:eastAsia="SimSun" w:hAnsi="Times New Roman"/>
              </w:rPr>
              <w:t>Acceptor</w:t>
            </w:r>
            <w:proofErr w:type="spellEnd"/>
            <w:r w:rsidRPr="00C7007B">
              <w:rPr>
                <w:rFonts w:ascii="Times New Roman" w:eastAsia="SimSun" w:hAnsi="Times New Roman"/>
              </w:rPr>
              <w:t xml:space="preserve"> (</w:t>
            </w:r>
            <w:proofErr w:type="spellStart"/>
            <w:r w:rsidRPr="00C7007B">
              <w:rPr>
                <w:rFonts w:ascii="Times New Roman" w:eastAsia="SimSun" w:hAnsi="Times New Roman"/>
              </w:rPr>
              <w:t>mCherry</w:t>
            </w:r>
            <w:proofErr w:type="spellEnd"/>
            <w:r w:rsidRPr="00C7007B">
              <w:rPr>
                <w:rFonts w:ascii="Times New Roman" w:eastAsia="SimSun" w:hAnsi="Times New Roman"/>
              </w:rPr>
              <w:t>)</w:t>
            </w:r>
          </w:p>
        </w:tc>
      </w:tr>
      <w:tr w:rsidR="00386F1C" w:rsidRPr="008B3E4F" w14:paraId="1933020B" w14:textId="77777777" w:rsidTr="00ED513D">
        <w:tc>
          <w:tcPr>
            <w:tcW w:w="3227" w:type="dxa"/>
            <w:shd w:val="clear" w:color="auto" w:fill="auto"/>
            <w:vAlign w:val="center"/>
          </w:tcPr>
          <w:p w14:paraId="665057A8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  <w:r w:rsidRPr="00C7007B">
              <w:rPr>
                <w:rFonts w:ascii="Times New Roman" w:eastAsia="SimSun" w:hAnsi="Times New Roman"/>
                <w:lang w:val="en-US"/>
              </w:rPr>
              <w:t>Coordinates of the two chosen C</w:t>
            </w:r>
            <w:r w:rsidRPr="00C7007B">
              <w:rPr>
                <w:rFonts w:ascii="Symbol" w:eastAsia="SimSun" w:hAnsi="Symbol"/>
                <w:vertAlign w:val="subscript"/>
              </w:rPr>
              <w:t></w:t>
            </w:r>
            <w:r w:rsidRPr="00C7007B">
              <w:rPr>
                <w:rFonts w:ascii="Times New Roman" w:eastAsia="SimSun" w:hAnsi="Times New Roman"/>
                <w:lang w:val="en-US"/>
              </w:rPr>
              <w:t>-atoms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3FC157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10"/>
              </w:rPr>
              <w:object w:dxaOrig="320" w:dyaOrig="340" w14:anchorId="2C53559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3.4pt;height:21.75pt" o:ole="">
                  <v:imagedata r:id="rId7" o:title=""/>
                </v:shape>
                <o:OLEObject Type="Embed" ProgID="Equation.3" ShapeID="_x0000_i1026" DrawAspect="Content" ObjectID="_1514966850" r:id="rId8"/>
              </w:object>
            </w:r>
            <w:r w:rsidRPr="00C7007B">
              <w:rPr>
                <w:rFonts w:eastAsia="SimSun"/>
              </w:rPr>
              <w:t xml:space="preserve"> </w:t>
            </w:r>
            <w:proofErr w:type="spellStart"/>
            <w:r w:rsidRPr="00C7007B">
              <w:rPr>
                <w:rFonts w:eastAsia="SimSun"/>
              </w:rPr>
              <w:t>and</w:t>
            </w:r>
            <w:proofErr w:type="spellEnd"/>
            <w:r w:rsidRPr="00C7007B">
              <w:rPr>
                <w:rFonts w:eastAsia="SimSun"/>
              </w:rPr>
              <w:t xml:space="preserve"> </w:t>
            </w:r>
            <w:r w:rsidRPr="00C7007B">
              <w:rPr>
                <w:rFonts w:eastAsia="SimSun"/>
                <w:position w:val="-10"/>
              </w:rPr>
              <w:object w:dxaOrig="340" w:dyaOrig="340" w14:anchorId="14069330">
                <v:shape id="_x0000_i1027" type="#_x0000_t75" style="width:21.75pt;height:21.75pt" o:ole="">
                  <v:imagedata r:id="rId9" o:title=""/>
                </v:shape>
                <o:OLEObject Type="Embed" ProgID="Equation.3" ShapeID="_x0000_i1027" DrawAspect="Content" ObjectID="_1514966851" r:id="rId10"/>
              </w:object>
            </w:r>
          </w:p>
        </w:tc>
        <w:tc>
          <w:tcPr>
            <w:tcW w:w="2652" w:type="dxa"/>
            <w:shd w:val="clear" w:color="auto" w:fill="auto"/>
            <w:vAlign w:val="center"/>
          </w:tcPr>
          <w:p w14:paraId="2FE9035E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10"/>
              </w:rPr>
              <w:object w:dxaOrig="300" w:dyaOrig="340" w14:anchorId="5B496769">
                <v:shape id="_x0000_i1028" type="#_x0000_t75" style="width:13.4pt;height:21.75pt" o:ole="">
                  <v:imagedata r:id="rId11" o:title=""/>
                </v:shape>
                <o:OLEObject Type="Embed" ProgID="Equation.3" ShapeID="_x0000_i1028" DrawAspect="Content" ObjectID="_1514966852" r:id="rId12"/>
              </w:object>
            </w:r>
            <w:r w:rsidRPr="00C7007B">
              <w:rPr>
                <w:rFonts w:eastAsia="SimSun"/>
              </w:rPr>
              <w:t xml:space="preserve"> </w:t>
            </w:r>
            <w:proofErr w:type="spellStart"/>
            <w:r w:rsidRPr="00C7007B">
              <w:rPr>
                <w:rFonts w:eastAsia="SimSun"/>
              </w:rPr>
              <w:t>and</w:t>
            </w:r>
            <w:proofErr w:type="spellEnd"/>
            <w:r w:rsidRPr="00C7007B">
              <w:rPr>
                <w:rFonts w:eastAsia="SimSun"/>
              </w:rPr>
              <w:t xml:space="preserve"> </w:t>
            </w:r>
            <w:r w:rsidRPr="00C7007B">
              <w:rPr>
                <w:rFonts w:eastAsia="SimSun"/>
                <w:position w:val="-10"/>
              </w:rPr>
              <w:object w:dxaOrig="320" w:dyaOrig="340" w14:anchorId="2A111238">
                <v:shape id="_x0000_i1029" type="#_x0000_t75" style="width:13.4pt;height:21.75pt" o:ole="">
                  <v:imagedata r:id="rId13" o:title=""/>
                </v:shape>
                <o:OLEObject Type="Embed" ProgID="Equation.3" ShapeID="_x0000_i1029" DrawAspect="Content" ObjectID="_1514966853" r:id="rId14"/>
              </w:object>
            </w:r>
          </w:p>
        </w:tc>
      </w:tr>
      <w:tr w:rsidR="00386F1C" w:rsidRPr="008B3E4F" w14:paraId="1B7547E6" w14:textId="77777777" w:rsidTr="00ED513D">
        <w:tc>
          <w:tcPr>
            <w:tcW w:w="3227" w:type="dxa"/>
            <w:shd w:val="clear" w:color="auto" w:fill="auto"/>
            <w:vAlign w:val="center"/>
          </w:tcPr>
          <w:p w14:paraId="54E2321E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  <w:r w:rsidRPr="00C7007B">
              <w:rPr>
                <w:rFonts w:ascii="Times New Roman" w:eastAsia="SimSun" w:hAnsi="Times New Roman"/>
                <w:lang w:val="en-US"/>
              </w:rPr>
              <w:t>Distance between the two C</w:t>
            </w:r>
            <w:r w:rsidRPr="00C7007B">
              <w:rPr>
                <w:rFonts w:ascii="Times New Roman" w:eastAsia="SimSun" w:hAnsi="Times New Roman"/>
                <w:vertAlign w:val="subscript"/>
              </w:rPr>
              <w:t></w:t>
            </w:r>
            <w:r w:rsidRPr="00C7007B">
              <w:rPr>
                <w:rFonts w:ascii="Times New Roman" w:eastAsia="SimSun" w:hAnsi="Times New Roman"/>
                <w:lang w:val="en-US"/>
              </w:rPr>
              <w:t>-atoms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A985BD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14"/>
              </w:rPr>
              <w:object w:dxaOrig="1780" w:dyaOrig="400" w14:anchorId="6BF4B779">
                <v:shape id="_x0000_i1030" type="#_x0000_t75" style="width:85.4pt;height:21.75pt" o:ole="">
                  <v:imagedata r:id="rId15" o:title=""/>
                </v:shape>
                <o:OLEObject Type="Embed" ProgID="Equation.3" ShapeID="_x0000_i1030" DrawAspect="Content" ObjectID="_1514966854" r:id="rId16"/>
              </w:object>
            </w:r>
          </w:p>
        </w:tc>
        <w:tc>
          <w:tcPr>
            <w:tcW w:w="2652" w:type="dxa"/>
            <w:shd w:val="clear" w:color="auto" w:fill="auto"/>
            <w:vAlign w:val="center"/>
          </w:tcPr>
          <w:p w14:paraId="767C5928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14"/>
              </w:rPr>
              <w:object w:dxaOrig="1760" w:dyaOrig="400" w14:anchorId="262F8196">
                <v:shape id="_x0000_i1031" type="#_x0000_t75" style="width:85.4pt;height:21.75pt" o:ole="">
                  <v:imagedata r:id="rId17" o:title=""/>
                </v:shape>
                <o:OLEObject Type="Embed" ProgID="Equation.3" ShapeID="_x0000_i1031" DrawAspect="Content" ObjectID="_1514966855" r:id="rId18"/>
              </w:object>
            </w:r>
          </w:p>
        </w:tc>
      </w:tr>
      <w:tr w:rsidR="00386F1C" w:rsidRPr="008B3E4F" w14:paraId="2155B316" w14:textId="77777777" w:rsidTr="00ED513D">
        <w:tc>
          <w:tcPr>
            <w:tcW w:w="3227" w:type="dxa"/>
            <w:shd w:val="clear" w:color="auto" w:fill="auto"/>
            <w:vAlign w:val="center"/>
          </w:tcPr>
          <w:p w14:paraId="7D53F979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  <w:r w:rsidRPr="00C7007B">
              <w:rPr>
                <w:rFonts w:ascii="Times New Roman" w:eastAsia="SimSun" w:hAnsi="Times New Roman"/>
                <w:lang w:val="en-US"/>
              </w:rPr>
              <w:t>Unit vector connecting the two C</w:t>
            </w:r>
            <w:r w:rsidRPr="00C7007B">
              <w:rPr>
                <w:rFonts w:ascii="Symbol" w:eastAsia="SimSun" w:hAnsi="Symbol"/>
                <w:vertAlign w:val="subscript"/>
              </w:rPr>
              <w:t></w:t>
            </w:r>
            <w:r w:rsidRPr="00C7007B">
              <w:rPr>
                <w:rFonts w:ascii="Times New Roman" w:eastAsia="SimSun" w:hAnsi="Times New Roman"/>
                <w:lang w:val="en-US"/>
              </w:rPr>
              <w:t>-atoms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969CA2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32"/>
              </w:rPr>
              <w:object w:dxaOrig="1420" w:dyaOrig="700" w14:anchorId="078B2F3D">
                <v:shape id="_x0000_i1032" type="#_x0000_t75" style="width:1in;height:36pt" o:ole="">
                  <v:imagedata r:id="rId19" o:title=""/>
                </v:shape>
                <o:OLEObject Type="Embed" ProgID="Equation.3" ShapeID="_x0000_i1032" DrawAspect="Content" ObjectID="_1514966856" r:id="rId20"/>
              </w:object>
            </w:r>
          </w:p>
        </w:tc>
        <w:tc>
          <w:tcPr>
            <w:tcW w:w="2652" w:type="dxa"/>
            <w:shd w:val="clear" w:color="auto" w:fill="auto"/>
            <w:vAlign w:val="center"/>
          </w:tcPr>
          <w:p w14:paraId="4203A820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32"/>
              </w:rPr>
              <w:object w:dxaOrig="1359" w:dyaOrig="700" w14:anchorId="019FDF2D">
                <v:shape id="_x0000_i1033" type="#_x0000_t75" style="width:63.65pt;height:36pt" o:ole="">
                  <v:imagedata r:id="rId21" o:title=""/>
                </v:shape>
                <o:OLEObject Type="Embed" ProgID="Equation.3" ShapeID="_x0000_i1033" DrawAspect="Content" ObjectID="_1514966857" r:id="rId22"/>
              </w:object>
            </w:r>
          </w:p>
        </w:tc>
      </w:tr>
      <w:tr w:rsidR="00386F1C" w:rsidRPr="008B3E4F" w14:paraId="5390E686" w14:textId="77777777" w:rsidTr="00ED513D">
        <w:tc>
          <w:tcPr>
            <w:tcW w:w="3227" w:type="dxa"/>
            <w:shd w:val="clear" w:color="auto" w:fill="auto"/>
            <w:vAlign w:val="center"/>
          </w:tcPr>
          <w:p w14:paraId="6FC41633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  <w:r w:rsidRPr="00C7007B">
              <w:rPr>
                <w:rFonts w:ascii="Times New Roman" w:eastAsia="SimSun" w:hAnsi="Times New Roman"/>
                <w:lang w:val="en-US"/>
              </w:rPr>
              <w:t>Coordinates of the middle point of the connecting vector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94A01B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24"/>
              </w:rPr>
              <w:object w:dxaOrig="1900" w:dyaOrig="639" w14:anchorId="6D4174AC">
                <v:shape id="_x0000_i1034" type="#_x0000_t75" style="width:93.75pt;height:28.45pt" o:ole="">
                  <v:imagedata r:id="rId23" o:title=""/>
                </v:shape>
                <o:OLEObject Type="Embed" ProgID="Equation.3" ShapeID="_x0000_i1034" DrawAspect="Content" ObjectID="_1514966858" r:id="rId24"/>
              </w:object>
            </w:r>
          </w:p>
        </w:tc>
        <w:tc>
          <w:tcPr>
            <w:tcW w:w="2652" w:type="dxa"/>
            <w:shd w:val="clear" w:color="auto" w:fill="auto"/>
            <w:vAlign w:val="center"/>
          </w:tcPr>
          <w:p w14:paraId="70CF1621" w14:textId="77777777" w:rsidR="00386F1C" w:rsidRPr="00C7007B" w:rsidRDefault="00386F1C" w:rsidP="00ED513D">
            <w:pPr>
              <w:rPr>
                <w:rFonts w:eastAsia="SimSun"/>
              </w:rPr>
            </w:pPr>
            <w:r w:rsidRPr="00C7007B">
              <w:rPr>
                <w:rFonts w:eastAsia="SimSun"/>
                <w:position w:val="-24"/>
              </w:rPr>
              <w:object w:dxaOrig="1840" w:dyaOrig="639" w14:anchorId="0325D497">
                <v:shape id="_x0000_i1035" type="#_x0000_t75" style="width:93.75pt;height:28.45pt" o:ole="">
                  <v:imagedata r:id="rId25" o:title=""/>
                </v:shape>
                <o:OLEObject Type="Embed" ProgID="Equation.3" ShapeID="_x0000_i1035" DrawAspect="Content" ObjectID="_1514966859" r:id="rId26"/>
              </w:object>
            </w:r>
          </w:p>
        </w:tc>
      </w:tr>
      <w:tr w:rsidR="00386F1C" w14:paraId="2B239E55" w14:textId="77777777" w:rsidTr="00ED513D">
        <w:tc>
          <w:tcPr>
            <w:tcW w:w="3227" w:type="dxa"/>
            <w:shd w:val="clear" w:color="auto" w:fill="auto"/>
            <w:vAlign w:val="center"/>
          </w:tcPr>
          <w:p w14:paraId="78E88A4D" w14:textId="77777777" w:rsidR="00386F1C" w:rsidRPr="00C7007B" w:rsidRDefault="00386F1C" w:rsidP="00ED513D">
            <w:pPr>
              <w:rPr>
                <w:rFonts w:ascii="Times New Roman" w:eastAsia="SimSun" w:hAnsi="Times New Roman"/>
                <w:lang w:val="en-US"/>
              </w:rPr>
            </w:pPr>
            <w:r w:rsidRPr="00C7007B">
              <w:rPr>
                <w:rFonts w:ascii="Times New Roman" w:eastAsia="SimSun" w:hAnsi="Times New Roman"/>
                <w:lang w:val="en-US"/>
              </w:rPr>
              <w:t>Calculation of donor-acceptor distance and orientation factor</w:t>
            </w:r>
          </w:p>
        </w:tc>
        <w:tc>
          <w:tcPr>
            <w:tcW w:w="5629" w:type="dxa"/>
            <w:gridSpan w:val="2"/>
            <w:shd w:val="clear" w:color="auto" w:fill="auto"/>
            <w:vAlign w:val="center"/>
          </w:tcPr>
          <w:p w14:paraId="0C0EB432" w14:textId="77777777" w:rsidR="00386F1C" w:rsidRPr="00C7007B" w:rsidRDefault="00386F1C" w:rsidP="00ED513D">
            <w:pPr>
              <w:keepNext/>
              <w:rPr>
                <w:rFonts w:eastAsia="SimSun"/>
              </w:rPr>
            </w:pPr>
            <w:r w:rsidRPr="00C7007B">
              <w:rPr>
                <w:rFonts w:eastAsia="SimSun"/>
                <w:position w:val="-10"/>
              </w:rPr>
              <w:object w:dxaOrig="1440" w:dyaOrig="340" w14:anchorId="5D59454C">
                <v:shape id="_x0000_i1036" type="#_x0000_t75" style="width:1in;height:21.75pt" o:ole="">
                  <v:imagedata r:id="rId27" o:title=""/>
                </v:shape>
                <o:OLEObject Type="Embed" ProgID="Equation.3" ShapeID="_x0000_i1036" DrawAspect="Content" ObjectID="_1514966860" r:id="rId28"/>
              </w:object>
            </w:r>
            <w:r w:rsidRPr="00C7007B">
              <w:rPr>
                <w:rFonts w:eastAsia="SimSun"/>
              </w:rPr>
              <w:tab/>
            </w:r>
            <w:r w:rsidRPr="00C7007B">
              <w:rPr>
                <w:rFonts w:eastAsia="SimSun"/>
                <w:position w:val="-14"/>
              </w:rPr>
              <w:object w:dxaOrig="1700" w:dyaOrig="400" w14:anchorId="44C46767">
                <v:shape id="_x0000_i1037" type="#_x0000_t75" style="width:85.4pt;height:21.75pt" o:ole="">
                  <v:imagedata r:id="rId29" o:title=""/>
                </v:shape>
                <o:OLEObject Type="Embed" ProgID="Equation.3" ShapeID="_x0000_i1037" DrawAspect="Content" ObjectID="_1514966861" r:id="rId30"/>
              </w:object>
            </w:r>
            <w:r w:rsidRPr="00C7007B">
              <w:rPr>
                <w:rFonts w:eastAsia="SimSun"/>
              </w:rPr>
              <w:tab/>
            </w:r>
            <w:r w:rsidRPr="00C7007B">
              <w:rPr>
                <w:rFonts w:eastAsia="SimSun"/>
                <w:position w:val="-30"/>
              </w:rPr>
              <w:object w:dxaOrig="1080" w:dyaOrig="680" w14:anchorId="3DBFAF63">
                <v:shape id="_x0000_i1038" type="#_x0000_t75" style="width:50.25pt;height:36pt" o:ole="">
                  <v:imagedata r:id="rId31" o:title=""/>
                </v:shape>
                <o:OLEObject Type="Embed" ProgID="Equation.3" ShapeID="_x0000_i1038" DrawAspect="Content" ObjectID="_1514966862" r:id="rId32"/>
              </w:object>
            </w:r>
            <w:r w:rsidRPr="00C7007B">
              <w:rPr>
                <w:rFonts w:eastAsia="SimSun"/>
                <w:position w:val="-14"/>
              </w:rPr>
              <w:object w:dxaOrig="4000" w:dyaOrig="440" w14:anchorId="7DB8420D">
                <v:shape id="_x0000_i1039" type="#_x0000_t75" style="width:202.6pt;height:21.75pt" o:ole="">
                  <v:imagedata r:id="rId33" o:title=""/>
                </v:shape>
                <o:OLEObject Type="Embed" ProgID="Equation.3" ShapeID="_x0000_i1039" DrawAspect="Content" ObjectID="_1514966863" r:id="rId34"/>
              </w:object>
            </w:r>
          </w:p>
        </w:tc>
      </w:tr>
    </w:tbl>
    <w:p w14:paraId="7F879F52" w14:textId="1BA46262" w:rsidR="00E53A44" w:rsidRDefault="00E53A44">
      <w:pPr>
        <w:spacing w:after="0" w:line="240" w:lineRule="auto"/>
      </w:pPr>
    </w:p>
    <w:sectPr w:rsidR="00E53A44" w:rsidSect="00201DE0">
      <w:footerReference w:type="default" r:id="rId35"/>
      <w:pgSz w:w="11906" w:h="16838"/>
      <w:pgMar w:top="1417" w:right="1286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0678A6" w14:textId="77777777" w:rsidR="00640A93" w:rsidRDefault="00EF12AC">
      <w:pPr>
        <w:spacing w:after="0" w:line="240" w:lineRule="auto"/>
      </w:pPr>
      <w:r>
        <w:separator/>
      </w:r>
    </w:p>
  </w:endnote>
  <w:endnote w:type="continuationSeparator" w:id="0">
    <w:p w14:paraId="7D0E7925" w14:textId="77777777" w:rsidR="00640A93" w:rsidRDefault="00EF1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BB08C" w14:textId="77777777" w:rsidR="009E1F86" w:rsidRDefault="00386F1C">
    <w:pPr>
      <w:pStyle w:val="Fuzeil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4E4E">
      <w:rPr>
        <w:noProof/>
      </w:rPr>
      <w:t>1</w:t>
    </w:r>
    <w:r>
      <w:rPr>
        <w:noProof/>
      </w:rPr>
      <w:fldChar w:fldCharType="end"/>
    </w:r>
  </w:p>
  <w:p w14:paraId="3C40D136" w14:textId="77777777" w:rsidR="009E1F86" w:rsidRDefault="001F4E4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CAEBCE" w14:textId="77777777" w:rsidR="00640A93" w:rsidRDefault="00EF12AC">
      <w:pPr>
        <w:spacing w:after="0" w:line="240" w:lineRule="auto"/>
      </w:pPr>
      <w:r>
        <w:separator/>
      </w:r>
    </w:p>
  </w:footnote>
  <w:footnote w:type="continuationSeparator" w:id="0">
    <w:p w14:paraId="55C65798" w14:textId="77777777" w:rsidR="00640A93" w:rsidRDefault="00EF12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1C"/>
    <w:rsid w:val="001F4E4E"/>
    <w:rsid w:val="00386F1C"/>
    <w:rsid w:val="003A0F73"/>
    <w:rsid w:val="003F4B94"/>
    <w:rsid w:val="004970DE"/>
    <w:rsid w:val="00610609"/>
    <w:rsid w:val="00640A93"/>
    <w:rsid w:val="007E61C3"/>
    <w:rsid w:val="0081761B"/>
    <w:rsid w:val="00876C1B"/>
    <w:rsid w:val="009626FB"/>
    <w:rsid w:val="00994BC1"/>
    <w:rsid w:val="00B046D3"/>
    <w:rsid w:val="00D60873"/>
    <w:rsid w:val="00E53A44"/>
    <w:rsid w:val="00EF1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;"/>
  <w14:docId w14:val="6B256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86F1C"/>
    <w:pPr>
      <w:tabs>
        <w:tab w:val="center" w:pos="4320"/>
        <w:tab w:val="right" w:pos="8640"/>
      </w:tabs>
      <w:spacing w:after="0" w:line="240" w:lineRule="auto"/>
    </w:pPr>
    <w:rPr>
      <w:rFonts w:eastAsia="SimSun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386F1C"/>
    <w:rPr>
      <w:rFonts w:eastAsia="SimSu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86F1C"/>
    <w:pPr>
      <w:tabs>
        <w:tab w:val="center" w:pos="4320"/>
        <w:tab w:val="right" w:pos="8640"/>
      </w:tabs>
      <w:spacing w:after="0" w:line="240" w:lineRule="auto"/>
    </w:pPr>
    <w:rPr>
      <w:rFonts w:eastAsia="SimSun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386F1C"/>
    <w:rPr>
      <w:rFonts w:eastAsia="SimSu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fontTable" Target="fontTable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oter" Target="footer1.xml"/><Relationship Id="rId8" Type="http://schemas.openxmlformats.org/officeDocument/2006/relationships/oleObject" Target="embeddings/oleObject1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UKD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Degrandi</dc:creator>
  <cp:lastModifiedBy>Daniel Degrandi</cp:lastModifiedBy>
  <cp:revision>2</cp:revision>
  <cp:lastPrinted>2016-01-08T09:45:00Z</cp:lastPrinted>
  <dcterms:created xsi:type="dcterms:W3CDTF">2016-01-22T10:21:00Z</dcterms:created>
  <dcterms:modified xsi:type="dcterms:W3CDTF">2016-01-22T10:21:00Z</dcterms:modified>
</cp:coreProperties>
</file>