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B4D12" w14:textId="6E0BC06F" w:rsidR="00970B69" w:rsidRDefault="00271BF1" w:rsidP="00C83D7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Figure 3-source data 1</w:t>
      </w:r>
    </w:p>
    <w:p w14:paraId="16F86649" w14:textId="7A74FEDF" w:rsidR="00970B69" w:rsidRPr="009C53FD" w:rsidRDefault="00970B69" w:rsidP="009C53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="009C53FD">
        <w:rPr>
          <w:rFonts w:ascii="Arial" w:hAnsi="Arial" w:cs="Arial"/>
          <w:b/>
          <w:sz w:val="20"/>
          <w:szCs w:val="20"/>
        </w:rPr>
        <w:t>Figure 3-source data 1</w:t>
      </w:r>
      <w:r w:rsidR="009C53FD">
        <w:rPr>
          <w:rFonts w:ascii="Arial" w:hAnsi="Arial" w:cs="Arial"/>
          <w:b/>
          <w:sz w:val="20"/>
          <w:szCs w:val="20"/>
        </w:rPr>
        <w:t xml:space="preserve">, </w:t>
      </w: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 xml:space="preserve">Panel </w:t>
      </w:r>
      <w:r w:rsidR="007D2DBB">
        <w:rPr>
          <w:rFonts w:ascii="Arial" w:hAnsi="Arial" w:cs="Arial"/>
          <w:b/>
          <w:i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 xml:space="preserve">).  Levels of significance for ligand-dependent changes in the FRET efficiency of </w:t>
      </w:r>
      <w:proofErr w:type="spellStart"/>
      <w:r>
        <w:rPr>
          <w:rFonts w:ascii="Arial" w:hAnsi="Arial" w:cs="Arial"/>
          <w:b/>
          <w:sz w:val="20"/>
          <w:szCs w:val="20"/>
        </w:rPr>
        <w:t>FlAsH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-reacted </w:t>
      </w:r>
      <w:r w:rsidR="00571741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sz w:val="20"/>
          <w:szCs w:val="20"/>
        </w:rPr>
        <w:t>Ch-M</w:t>
      </w:r>
      <w:r w:rsidR="00BE578E" w:rsidRPr="00C83D7B">
        <w:rPr>
          <w:rFonts w:ascii="Arial" w:hAnsi="Arial" w:cs="Arial"/>
          <w:b/>
          <w:sz w:val="20"/>
          <w:szCs w:val="20"/>
          <w:vertAlign w:val="subscript"/>
        </w:rPr>
        <w:t>2</w:t>
      </w:r>
      <w:r>
        <w:rPr>
          <w:rFonts w:ascii="Arial" w:hAnsi="Arial" w:cs="Arial"/>
          <w:b/>
          <w:sz w:val="20"/>
          <w:szCs w:val="20"/>
        </w:rPr>
        <w:t>-FCM</w:t>
      </w:r>
      <w:r w:rsidR="007D2DBB">
        <w:rPr>
          <w:rFonts w:ascii="Arial" w:hAnsi="Arial" w:cs="Arial"/>
          <w:b/>
          <w:sz w:val="20"/>
          <w:szCs w:val="20"/>
        </w:rPr>
        <w:t xml:space="preserve"> and mCh-M</w:t>
      </w:r>
      <w:r w:rsidR="007D2DBB" w:rsidRPr="007D2DBB">
        <w:rPr>
          <w:rFonts w:ascii="Arial" w:hAnsi="Arial" w:cs="Arial"/>
          <w:b/>
          <w:sz w:val="20"/>
          <w:szCs w:val="20"/>
          <w:vertAlign w:val="subscript"/>
        </w:rPr>
        <w:t>2</w:t>
      </w:r>
      <w:r w:rsidR="007D2DBB">
        <w:rPr>
          <w:rFonts w:ascii="Arial" w:hAnsi="Arial" w:cs="Arial"/>
          <w:b/>
          <w:sz w:val="20"/>
          <w:szCs w:val="20"/>
        </w:rPr>
        <w:t>(D103A)-FCM</w:t>
      </w:r>
      <w:r>
        <w:rPr>
          <w:rFonts w:ascii="Arial" w:hAnsi="Arial" w:cs="Arial"/>
          <w:b/>
          <w:sz w:val="20"/>
          <w:szCs w:val="20"/>
        </w:rPr>
        <w:t xml:space="preserve">.  </w:t>
      </w:r>
      <w:r w:rsidRPr="00970B69">
        <w:rPr>
          <w:rFonts w:ascii="Arial" w:hAnsi="Arial" w:cs="Arial"/>
          <w:sz w:val="20"/>
          <w:szCs w:val="20"/>
        </w:rPr>
        <w:t xml:space="preserve">The sensor </w:t>
      </w:r>
      <w:r w:rsidR="007D2DBB">
        <w:rPr>
          <w:rFonts w:ascii="Arial" w:hAnsi="Arial" w:cs="Arial"/>
          <w:sz w:val="20"/>
          <w:szCs w:val="20"/>
        </w:rPr>
        <w:t>(mCh-M</w:t>
      </w:r>
      <w:r w:rsidR="007D2DBB" w:rsidRPr="00BA0302">
        <w:rPr>
          <w:rFonts w:ascii="Arial" w:hAnsi="Arial" w:cs="Arial"/>
          <w:sz w:val="20"/>
          <w:szCs w:val="20"/>
          <w:vertAlign w:val="subscript"/>
        </w:rPr>
        <w:t>2</w:t>
      </w:r>
      <w:r w:rsidR="007D2DBB">
        <w:rPr>
          <w:rFonts w:ascii="Arial" w:hAnsi="Arial" w:cs="Arial"/>
          <w:sz w:val="20"/>
          <w:szCs w:val="20"/>
        </w:rPr>
        <w:t>-FCM)</w:t>
      </w:r>
      <w:r w:rsidR="00BA0302">
        <w:rPr>
          <w:rFonts w:ascii="Arial" w:hAnsi="Arial" w:cs="Arial"/>
          <w:sz w:val="20"/>
          <w:szCs w:val="20"/>
        </w:rPr>
        <w:t>,</w:t>
      </w:r>
      <w:r w:rsidR="007D2DBB">
        <w:rPr>
          <w:rFonts w:ascii="Arial" w:hAnsi="Arial" w:cs="Arial"/>
          <w:sz w:val="20"/>
          <w:szCs w:val="20"/>
        </w:rPr>
        <w:t xml:space="preserve"> </w:t>
      </w:r>
      <w:r w:rsidR="00BA0302">
        <w:rPr>
          <w:rFonts w:ascii="Arial" w:hAnsi="Arial" w:cs="Arial"/>
          <w:sz w:val="20"/>
          <w:szCs w:val="20"/>
        </w:rPr>
        <w:t xml:space="preserve">the binding-deficient </w:t>
      </w:r>
      <w:r w:rsidR="007D2DBB">
        <w:rPr>
          <w:rFonts w:ascii="Arial" w:hAnsi="Arial" w:cs="Arial"/>
          <w:sz w:val="20"/>
          <w:szCs w:val="20"/>
        </w:rPr>
        <w:t>mutant</w:t>
      </w:r>
      <w:r w:rsidR="00BA0302">
        <w:rPr>
          <w:rFonts w:ascii="Arial" w:hAnsi="Arial" w:cs="Arial"/>
          <w:sz w:val="20"/>
          <w:szCs w:val="20"/>
        </w:rPr>
        <w:t xml:space="preserve"> (mCh-M</w:t>
      </w:r>
      <w:r w:rsidR="00BA0302" w:rsidRPr="00BA0302">
        <w:rPr>
          <w:rFonts w:ascii="Arial" w:hAnsi="Arial" w:cs="Arial"/>
          <w:sz w:val="20"/>
          <w:szCs w:val="20"/>
          <w:vertAlign w:val="subscript"/>
        </w:rPr>
        <w:t>2</w:t>
      </w:r>
      <w:r w:rsidR="00BA0302">
        <w:rPr>
          <w:rFonts w:ascii="Arial" w:hAnsi="Arial" w:cs="Arial"/>
          <w:sz w:val="20"/>
          <w:szCs w:val="20"/>
        </w:rPr>
        <w:t>(D103A)-FCM), and the mutant plus the wild-type receptor (M</w:t>
      </w:r>
      <w:r w:rsidR="00BA0302" w:rsidRPr="00BA0302">
        <w:rPr>
          <w:rFonts w:ascii="Arial" w:hAnsi="Arial" w:cs="Arial"/>
          <w:sz w:val="20"/>
          <w:szCs w:val="20"/>
          <w:vertAlign w:val="subscript"/>
        </w:rPr>
        <w:t>2</w:t>
      </w:r>
      <w:r w:rsidR="00BA0302">
        <w:rPr>
          <w:rFonts w:ascii="Arial" w:hAnsi="Arial" w:cs="Arial"/>
          <w:sz w:val="20"/>
          <w:szCs w:val="20"/>
        </w:rPr>
        <w:t>)</w:t>
      </w:r>
      <w:r w:rsidR="007D2DBB">
        <w:rPr>
          <w:rFonts w:ascii="Arial" w:hAnsi="Arial" w:cs="Arial"/>
          <w:sz w:val="20"/>
          <w:szCs w:val="20"/>
        </w:rPr>
        <w:t xml:space="preserve"> </w:t>
      </w:r>
      <w:r w:rsidR="00BA0302">
        <w:rPr>
          <w:rFonts w:ascii="Arial" w:hAnsi="Arial" w:cs="Arial"/>
          <w:sz w:val="20"/>
          <w:szCs w:val="20"/>
        </w:rPr>
        <w:t xml:space="preserve">were expressed or co-expressed </w:t>
      </w:r>
      <w:r w:rsidRPr="00970B69">
        <w:rPr>
          <w:rFonts w:ascii="Arial" w:hAnsi="Arial" w:cs="Arial"/>
          <w:sz w:val="20"/>
          <w:szCs w:val="20"/>
        </w:rPr>
        <w:t>in CHO cells, and the FRET efficiency</w:t>
      </w:r>
      <w:r w:rsidR="00957AEA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957AEA">
        <w:rPr>
          <w:rFonts w:ascii="Arial" w:hAnsi="Arial" w:cs="Arial"/>
          <w:i/>
          <w:sz w:val="20"/>
          <w:szCs w:val="20"/>
        </w:rPr>
        <w:t>E</w:t>
      </w:r>
      <w:r w:rsidR="00957AEA" w:rsidRPr="00C83D7B">
        <w:rPr>
          <w:rFonts w:ascii="Arial" w:hAnsi="Arial" w:cs="Arial"/>
          <w:sz w:val="20"/>
          <w:szCs w:val="20"/>
          <w:vertAlign w:val="subscript"/>
        </w:rPr>
        <w:t>app</w:t>
      </w:r>
      <w:proofErr w:type="spellEnd"/>
      <w:r w:rsidR="00957AEA">
        <w:rPr>
          <w:rFonts w:ascii="Arial" w:hAnsi="Arial" w:cs="Arial"/>
          <w:sz w:val="20"/>
          <w:szCs w:val="20"/>
        </w:rPr>
        <w:t>)</w:t>
      </w:r>
      <w:r w:rsidRPr="00970B69">
        <w:rPr>
          <w:rFonts w:ascii="Arial" w:hAnsi="Arial" w:cs="Arial"/>
          <w:sz w:val="20"/>
          <w:szCs w:val="20"/>
        </w:rPr>
        <w:t xml:space="preserve"> was measured in the </w:t>
      </w:r>
      <w:r w:rsidR="00957AEA">
        <w:rPr>
          <w:rFonts w:ascii="Arial" w:hAnsi="Arial" w:cs="Arial"/>
          <w:sz w:val="20"/>
          <w:szCs w:val="20"/>
        </w:rPr>
        <w:t xml:space="preserve">absence and </w:t>
      </w:r>
      <w:r w:rsidRPr="00970B69">
        <w:rPr>
          <w:rFonts w:ascii="Arial" w:hAnsi="Arial" w:cs="Arial"/>
          <w:sz w:val="20"/>
          <w:szCs w:val="20"/>
        </w:rPr>
        <w:t xml:space="preserve">presence of </w:t>
      </w:r>
      <w:r w:rsidR="00BA0302">
        <w:rPr>
          <w:rFonts w:ascii="Arial" w:hAnsi="Arial" w:cs="Arial"/>
          <w:sz w:val="20"/>
          <w:szCs w:val="20"/>
        </w:rPr>
        <w:t>NMS (1</w:t>
      </w:r>
      <w:r w:rsidR="00BA0302">
        <w:rPr>
          <w:rFonts w:ascii="Symbol" w:hAnsi="Symbol" w:cs="Arial"/>
          <w:i/>
          <w:sz w:val="20"/>
          <w:szCs w:val="20"/>
        </w:rPr>
        <w:t></w:t>
      </w:r>
      <w:r w:rsidR="00BA0302">
        <w:rPr>
          <w:rFonts w:ascii="Arial" w:hAnsi="Arial" w:cs="Arial"/>
          <w:sz w:val="20"/>
          <w:szCs w:val="20"/>
        </w:rPr>
        <w:t>M)</w:t>
      </w:r>
      <w:r w:rsidRPr="00970B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 describe</w:t>
      </w:r>
      <w:r w:rsidRPr="00970B69">
        <w:rPr>
          <w:rFonts w:ascii="Arial" w:hAnsi="Arial" w:cs="Arial"/>
          <w:sz w:val="20"/>
          <w:szCs w:val="20"/>
        </w:rPr>
        <w:t xml:space="preserve">d in the legend to Figure </w:t>
      </w:r>
      <w:r w:rsidR="00BA0302">
        <w:rPr>
          <w:rFonts w:ascii="Arial" w:hAnsi="Arial" w:cs="Arial"/>
          <w:sz w:val="20"/>
          <w:szCs w:val="20"/>
        </w:rPr>
        <w:t>3</w:t>
      </w:r>
      <w:r w:rsidRPr="00970B6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="000A1EA6">
        <w:rPr>
          <w:rFonts w:ascii="Arial" w:hAnsi="Arial" w:cs="Arial"/>
          <w:sz w:val="20"/>
          <w:szCs w:val="20"/>
        </w:rPr>
        <w:t>The mean c</w:t>
      </w:r>
      <w:r>
        <w:rPr>
          <w:rFonts w:ascii="Arial" w:hAnsi="Arial" w:cs="Arial"/>
          <w:sz w:val="20"/>
          <w:szCs w:val="20"/>
        </w:rPr>
        <w:t xml:space="preserve">hanges in </w:t>
      </w:r>
      <w:r w:rsidR="002C4734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FRET efficiency </w:t>
      </w:r>
      <w:r w:rsidR="00957AEA" w:rsidRPr="00957AEA">
        <w:rPr>
          <w:rFonts w:ascii="Arial" w:hAnsi="Arial" w:cs="Arial"/>
          <w:sz w:val="20"/>
          <w:szCs w:val="20"/>
        </w:rPr>
        <w:t>(</w:t>
      </w:r>
      <w:r w:rsidR="00957AEA" w:rsidRPr="00C83D7B">
        <w:rPr>
          <w:rFonts w:ascii="Arial" w:hAnsi="Arial" w:cs="Arial"/>
          <w:sz w:val="20"/>
          <w:szCs w:val="20"/>
        </w:rPr>
        <w:t>∆</w:t>
      </w:r>
      <w:proofErr w:type="spellStart"/>
      <w:r w:rsidR="00957AEA" w:rsidRPr="00C83D7B">
        <w:rPr>
          <w:rFonts w:ascii="Arial" w:hAnsi="Arial" w:cs="Arial"/>
          <w:i/>
          <w:sz w:val="20"/>
          <w:szCs w:val="20"/>
        </w:rPr>
        <w:t>E</w:t>
      </w:r>
      <w:r w:rsidR="00957AEA" w:rsidRPr="00C83D7B">
        <w:rPr>
          <w:rFonts w:ascii="Arial" w:hAnsi="Arial" w:cs="Arial"/>
          <w:sz w:val="20"/>
          <w:szCs w:val="20"/>
          <w:vertAlign w:val="subscript"/>
        </w:rPr>
        <w:t>app</w:t>
      </w:r>
      <w:proofErr w:type="spellEnd"/>
      <w:r w:rsidR="00DA6B74">
        <w:rPr>
          <w:rFonts w:ascii="Arial" w:hAnsi="Arial" w:cs="Arial"/>
          <w:sz w:val="20"/>
          <w:szCs w:val="20"/>
        </w:rPr>
        <w:t xml:space="preserve"> </w:t>
      </w:r>
      <w:r w:rsidR="00DA6B74">
        <w:rPr>
          <w:sz w:val="20"/>
          <w:szCs w:val="20"/>
        </w:rPr>
        <w:t>±</w:t>
      </w:r>
      <w:r w:rsidR="00DA6B74">
        <w:rPr>
          <w:rFonts w:ascii="Arial" w:hAnsi="Arial" w:cs="Arial"/>
          <w:sz w:val="20"/>
          <w:szCs w:val="20"/>
        </w:rPr>
        <w:t xml:space="preserve"> S.</w:t>
      </w:r>
      <w:r w:rsidR="000A1EA6">
        <w:rPr>
          <w:rFonts w:ascii="Arial" w:hAnsi="Arial" w:cs="Arial"/>
          <w:sz w:val="20"/>
          <w:szCs w:val="20"/>
        </w:rPr>
        <w:t>D.)</w:t>
      </w:r>
      <w:r w:rsidR="00957A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were compared by means of the </w:t>
      </w:r>
      <w:r>
        <w:rPr>
          <w:rFonts w:ascii="Arial" w:hAnsi="Arial" w:cs="Arial"/>
          <w:i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-statistic to obtain the </w:t>
      </w:r>
      <w:r w:rsidR="00957AEA">
        <w:rPr>
          <w:rFonts w:ascii="Arial" w:hAnsi="Arial" w:cs="Arial"/>
          <w:sz w:val="20"/>
          <w:szCs w:val="20"/>
        </w:rPr>
        <w:t xml:space="preserve">corresponding </w:t>
      </w:r>
      <w:r>
        <w:rPr>
          <w:rFonts w:ascii="Arial" w:hAnsi="Arial" w:cs="Arial"/>
          <w:sz w:val="20"/>
          <w:szCs w:val="20"/>
        </w:rPr>
        <w:t>levels of significance (</w:t>
      </w:r>
      <w:r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)</w:t>
      </w:r>
      <w:r w:rsidR="000A1EA6">
        <w:rPr>
          <w:rFonts w:ascii="Arial" w:hAnsi="Arial" w:cs="Arial"/>
          <w:sz w:val="20"/>
          <w:szCs w:val="20"/>
        </w:rPr>
        <w:t xml:space="preserve"> listed in the table</w:t>
      </w:r>
      <w:r>
        <w:rPr>
          <w:rFonts w:ascii="Arial" w:hAnsi="Arial" w:cs="Arial"/>
          <w:sz w:val="20"/>
          <w:szCs w:val="20"/>
        </w:rPr>
        <w:t>.</w:t>
      </w:r>
      <w:r w:rsidR="00A60133">
        <w:rPr>
          <w:rFonts w:ascii="Arial" w:hAnsi="Arial" w:cs="Arial"/>
          <w:sz w:val="20"/>
          <w:szCs w:val="20"/>
        </w:rPr>
        <w:t xml:space="preserve">  The </w:t>
      </w:r>
      <w:r w:rsidR="001403F0">
        <w:rPr>
          <w:rFonts w:ascii="Arial" w:hAnsi="Arial" w:cs="Arial"/>
          <w:sz w:val="20"/>
          <w:szCs w:val="20"/>
        </w:rPr>
        <w:t xml:space="preserve">number </w:t>
      </w:r>
      <w:r w:rsidR="00A60133">
        <w:rPr>
          <w:rFonts w:ascii="Arial" w:hAnsi="Arial" w:cs="Arial"/>
          <w:sz w:val="20"/>
          <w:szCs w:val="20"/>
        </w:rPr>
        <w:t xml:space="preserve">of </w:t>
      </w:r>
      <w:r w:rsidR="000A1EA6">
        <w:rPr>
          <w:rFonts w:ascii="Arial" w:hAnsi="Arial" w:cs="Arial"/>
          <w:sz w:val="20"/>
          <w:szCs w:val="20"/>
        </w:rPr>
        <w:t xml:space="preserve">cells </w:t>
      </w:r>
      <w:r w:rsidR="00A60133">
        <w:rPr>
          <w:rFonts w:ascii="Arial" w:hAnsi="Arial" w:cs="Arial"/>
          <w:sz w:val="20"/>
          <w:szCs w:val="20"/>
        </w:rPr>
        <w:t xml:space="preserve">is shown in parentheses. </w:t>
      </w:r>
      <w:r>
        <w:rPr>
          <w:rFonts w:ascii="Arial" w:hAnsi="Arial" w:cs="Arial"/>
          <w:sz w:val="20"/>
          <w:szCs w:val="20"/>
        </w:rPr>
        <w:t xml:space="preserve"> </w:t>
      </w:r>
      <w:r w:rsidR="002C4734">
        <w:rPr>
          <w:rFonts w:ascii="Arial" w:hAnsi="Arial" w:cs="Arial"/>
          <w:sz w:val="20"/>
          <w:szCs w:val="20"/>
        </w:rPr>
        <w:t>The level</w:t>
      </w:r>
      <w:r w:rsidR="00CB1A8F">
        <w:rPr>
          <w:rFonts w:ascii="Arial" w:hAnsi="Arial" w:cs="Arial"/>
          <w:sz w:val="20"/>
          <w:szCs w:val="20"/>
        </w:rPr>
        <w:t xml:space="preserve"> of significance for the difference in </w:t>
      </w:r>
      <w:proofErr w:type="spellStart"/>
      <w:r w:rsidR="00CB1A8F">
        <w:rPr>
          <w:rFonts w:ascii="Arial" w:hAnsi="Arial" w:cs="Arial"/>
          <w:i/>
          <w:sz w:val="20"/>
          <w:szCs w:val="20"/>
        </w:rPr>
        <w:t>E</w:t>
      </w:r>
      <w:r w:rsidR="00CB1A8F">
        <w:rPr>
          <w:rFonts w:ascii="Arial" w:hAnsi="Arial" w:cs="Arial"/>
          <w:sz w:val="20"/>
          <w:szCs w:val="20"/>
          <w:vertAlign w:val="subscript"/>
        </w:rPr>
        <w:t>app</w:t>
      </w:r>
      <w:proofErr w:type="spellEnd"/>
      <w:r w:rsidR="00CB1A8F">
        <w:rPr>
          <w:rFonts w:ascii="Arial" w:hAnsi="Arial" w:cs="Arial"/>
          <w:sz w:val="20"/>
          <w:szCs w:val="20"/>
        </w:rPr>
        <w:t xml:space="preserve"> between the </w:t>
      </w:r>
      <w:r w:rsidR="002C4734">
        <w:rPr>
          <w:rFonts w:ascii="Arial" w:hAnsi="Arial" w:cs="Arial"/>
          <w:sz w:val="20"/>
          <w:szCs w:val="20"/>
        </w:rPr>
        <w:t>vacant</w:t>
      </w:r>
      <w:r w:rsidR="00CB1A8F">
        <w:rPr>
          <w:rFonts w:ascii="Arial" w:hAnsi="Arial" w:cs="Arial"/>
          <w:sz w:val="20"/>
          <w:szCs w:val="20"/>
        </w:rPr>
        <w:t xml:space="preserve"> and </w:t>
      </w:r>
      <w:r w:rsidR="002C4734">
        <w:rPr>
          <w:rFonts w:ascii="Arial" w:hAnsi="Arial" w:cs="Arial"/>
          <w:sz w:val="20"/>
          <w:szCs w:val="20"/>
        </w:rPr>
        <w:t>NMS-</w:t>
      </w:r>
      <w:proofErr w:type="spellStart"/>
      <w:r w:rsidR="00CB1A8F">
        <w:rPr>
          <w:rFonts w:ascii="Arial" w:hAnsi="Arial" w:cs="Arial"/>
          <w:sz w:val="20"/>
          <w:szCs w:val="20"/>
        </w:rPr>
        <w:t>liganded</w:t>
      </w:r>
      <w:proofErr w:type="spellEnd"/>
      <w:r w:rsidR="00CB1A8F">
        <w:rPr>
          <w:rFonts w:ascii="Arial" w:hAnsi="Arial" w:cs="Arial"/>
          <w:sz w:val="20"/>
          <w:szCs w:val="20"/>
        </w:rPr>
        <w:t xml:space="preserve"> receptor </w:t>
      </w:r>
      <w:r w:rsidR="002C4734">
        <w:rPr>
          <w:rFonts w:ascii="Arial" w:hAnsi="Arial" w:cs="Arial"/>
          <w:sz w:val="20"/>
          <w:szCs w:val="20"/>
        </w:rPr>
        <w:t>was &lt; 0.001 throughout.</w:t>
      </w:r>
      <w:r w:rsidRPr="00970B69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3240"/>
        <w:gridCol w:w="1350"/>
        <w:gridCol w:w="2385"/>
        <w:gridCol w:w="2385"/>
      </w:tblGrid>
      <w:tr w:rsidR="00C67EE5" w14:paraId="14C617D5" w14:textId="77777777" w:rsidTr="009104CD">
        <w:trPr>
          <w:jc w:val="center"/>
        </w:trPr>
        <w:tc>
          <w:tcPr>
            <w:tcW w:w="3240" w:type="dxa"/>
            <w:tcBorders>
              <w:left w:val="nil"/>
              <w:bottom w:val="nil"/>
              <w:right w:val="nil"/>
            </w:tcBorders>
            <w:tcMar>
              <w:left w:w="115" w:type="dxa"/>
              <w:bottom w:w="58" w:type="dxa"/>
              <w:right w:w="115" w:type="dxa"/>
            </w:tcMar>
            <w:vAlign w:val="center"/>
          </w:tcPr>
          <w:p w14:paraId="5278C194" w14:textId="77777777" w:rsidR="00C67EE5" w:rsidRPr="00BE578E" w:rsidRDefault="00C67EE5" w:rsidP="00C83D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vAlign w:val="center"/>
          </w:tcPr>
          <w:p w14:paraId="7DA73A68" w14:textId="77777777" w:rsidR="00C67EE5" w:rsidRPr="00723D43" w:rsidRDefault="00C67EE5" w:rsidP="003776E5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4770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115" w:type="dxa"/>
              <w:bottom w:w="0" w:type="dxa"/>
              <w:right w:w="115" w:type="dxa"/>
            </w:tcMar>
            <w:vAlign w:val="center"/>
          </w:tcPr>
          <w:p w14:paraId="13789A5A" w14:textId="77777777" w:rsidR="00C67EE5" w:rsidRPr="00957AEA" w:rsidRDefault="00C67EE5" w:rsidP="0097517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Level of significance for differences in </w:t>
            </w:r>
            <w:r w:rsidRPr="00723D43">
              <w:rPr>
                <w:szCs w:val="22"/>
              </w:rPr>
              <w:t>∆</w:t>
            </w:r>
            <w:proofErr w:type="spellStart"/>
            <w:r w:rsidRPr="00C83D7B">
              <w:rPr>
                <w:i/>
                <w:sz w:val="22"/>
                <w:szCs w:val="22"/>
              </w:rPr>
              <w:t>E</w:t>
            </w:r>
            <w:r w:rsidRPr="00C83D7B">
              <w:rPr>
                <w:sz w:val="22"/>
                <w:szCs w:val="22"/>
                <w:vertAlign w:val="subscript"/>
              </w:rPr>
              <w:t>app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r w:rsidRPr="00C83D7B">
              <w:rPr>
                <w:i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)</w:t>
            </w:r>
          </w:p>
        </w:tc>
      </w:tr>
      <w:tr w:rsidR="00CB1A8F" w14:paraId="269F691A" w14:textId="77777777" w:rsidTr="009104CD">
        <w:trPr>
          <w:jc w:val="center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15" w:type="dxa"/>
              <w:bottom w:w="58" w:type="dxa"/>
              <w:right w:w="115" w:type="dxa"/>
            </w:tcMar>
          </w:tcPr>
          <w:p w14:paraId="0E8D1582" w14:textId="77777777" w:rsidR="00CB1A8F" w:rsidRPr="00BE578E" w:rsidRDefault="00CB1A8F" w:rsidP="00970B69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7EC882" w14:textId="77777777" w:rsidR="00CB1A8F" w:rsidRPr="00957AEA" w:rsidRDefault="00CB1A8F" w:rsidP="00957AE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23D43">
              <w:rPr>
                <w:szCs w:val="22"/>
              </w:rPr>
              <w:t>∆</w:t>
            </w:r>
            <w:proofErr w:type="spellStart"/>
            <w:r w:rsidRPr="00723D43">
              <w:rPr>
                <w:i/>
                <w:szCs w:val="22"/>
              </w:rPr>
              <w:t>E</w:t>
            </w:r>
            <w:r w:rsidRPr="00723D43">
              <w:rPr>
                <w:szCs w:val="22"/>
                <w:vertAlign w:val="subscript"/>
              </w:rPr>
              <w:t>app</w:t>
            </w:r>
            <w:proofErr w:type="spellEnd"/>
            <w:r>
              <w:rPr>
                <w:szCs w:val="22"/>
              </w:rPr>
              <w:t xml:space="preserve"> (</w:t>
            </w:r>
            <w:r>
              <w:rPr>
                <w:i/>
                <w:szCs w:val="22"/>
              </w:rPr>
              <w:t>%</w:t>
            </w:r>
            <w:r>
              <w:rPr>
                <w:szCs w:val="22"/>
              </w:rPr>
              <w:t>)</w:t>
            </w:r>
          </w:p>
        </w:tc>
        <w:tc>
          <w:tcPr>
            <w:tcW w:w="2385" w:type="dxa"/>
            <w:tcBorders>
              <w:left w:val="nil"/>
              <w:bottom w:val="single" w:sz="4" w:space="0" w:color="auto"/>
              <w:right w:val="nil"/>
            </w:tcBorders>
            <w:tcMar>
              <w:left w:w="115" w:type="dxa"/>
              <w:bottom w:w="72" w:type="dxa"/>
              <w:right w:w="115" w:type="dxa"/>
            </w:tcMar>
            <w:vAlign w:val="bottom"/>
          </w:tcPr>
          <w:p w14:paraId="7BDF0A79" w14:textId="77777777" w:rsidR="00CB1A8F" w:rsidRDefault="00CB1A8F" w:rsidP="001403F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mCh-M</w:t>
            </w:r>
            <w:r w:rsidRPr="00F45956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(D103A)</w:t>
            </w:r>
            <w:r w:rsidR="009104CD">
              <w:rPr>
                <w:sz w:val="22"/>
                <w:szCs w:val="22"/>
              </w:rPr>
              <w:t>-</w:t>
            </w:r>
          </w:p>
          <w:p w14:paraId="36A1CFB3" w14:textId="77777777" w:rsidR="00CB1A8F" w:rsidRPr="00BE578E" w:rsidRDefault="00CB1A8F" w:rsidP="001403F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FCM</w:t>
            </w:r>
            <w:r w:rsidRPr="00BE578E">
              <w:rPr>
                <w:sz w:val="22"/>
                <w:szCs w:val="22"/>
              </w:rPr>
              <w:t xml:space="preserve"> + </w:t>
            </w:r>
            <w:r>
              <w:rPr>
                <w:sz w:val="22"/>
                <w:szCs w:val="22"/>
              </w:rPr>
              <w:t>M</w:t>
            </w:r>
            <w:r w:rsidRPr="00F45956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385" w:type="dxa"/>
            <w:tcBorders>
              <w:left w:val="nil"/>
              <w:bottom w:val="single" w:sz="4" w:space="0" w:color="auto"/>
              <w:right w:val="nil"/>
            </w:tcBorders>
            <w:tcMar>
              <w:left w:w="115" w:type="dxa"/>
              <w:bottom w:w="72" w:type="dxa"/>
              <w:right w:w="115" w:type="dxa"/>
            </w:tcMar>
            <w:vAlign w:val="bottom"/>
          </w:tcPr>
          <w:p w14:paraId="78A9D6B9" w14:textId="77777777" w:rsidR="00CB1A8F" w:rsidRPr="00BE578E" w:rsidRDefault="00CB1A8F" w:rsidP="001403F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mCh-M</w:t>
            </w:r>
            <w:r w:rsidRPr="00CB1A8F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(D103A)-FCM</w:t>
            </w:r>
          </w:p>
        </w:tc>
      </w:tr>
      <w:tr w:rsidR="00CB1A8F" w14:paraId="08C0B216" w14:textId="77777777" w:rsidTr="009104CD">
        <w:trPr>
          <w:trHeight w:hRule="exact" w:val="72"/>
          <w:jc w:val="center"/>
        </w:trPr>
        <w:tc>
          <w:tcPr>
            <w:tcW w:w="3240" w:type="dxa"/>
            <w:tcBorders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</w:tcPr>
          <w:p w14:paraId="4C8FC184" w14:textId="77777777" w:rsidR="00CB1A8F" w:rsidRPr="00BE578E" w:rsidRDefault="00CB1A8F" w:rsidP="00970B69">
            <w:pPr>
              <w:spacing w:after="0" w:line="240" w:lineRule="auto"/>
              <w:jc w:val="both"/>
              <w:rPr>
                <w:rFonts w:ascii="Cambria Math" w:hAnsi="Cambria Math"/>
                <w:sz w:val="22"/>
                <w:szCs w:val="22"/>
                <w:oMath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41FFD233" w14:textId="77777777" w:rsidR="00CB1A8F" w:rsidRPr="00BE578E" w:rsidRDefault="00CB1A8F" w:rsidP="00970B69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2385" w:type="dxa"/>
            <w:tcBorders>
              <w:left w:val="nil"/>
              <w:bottom w:val="nil"/>
              <w:right w:val="nil"/>
            </w:tcBorders>
          </w:tcPr>
          <w:p w14:paraId="0E2FC1ED" w14:textId="77777777" w:rsidR="00CB1A8F" w:rsidRPr="00BE578E" w:rsidRDefault="00CB1A8F" w:rsidP="00970B69">
            <w:pPr>
              <w:spacing w:after="0" w:line="240" w:lineRule="auto"/>
              <w:jc w:val="both"/>
              <w:rPr>
                <w:rFonts w:ascii="Cambria Math" w:hAnsi="Cambria Math"/>
                <w:sz w:val="22"/>
                <w:szCs w:val="22"/>
                <w:oMath/>
              </w:rPr>
            </w:pPr>
          </w:p>
        </w:tc>
        <w:tc>
          <w:tcPr>
            <w:tcW w:w="2385" w:type="dxa"/>
            <w:tcBorders>
              <w:left w:val="nil"/>
              <w:bottom w:val="nil"/>
              <w:right w:val="nil"/>
            </w:tcBorders>
          </w:tcPr>
          <w:p w14:paraId="592F5AF1" w14:textId="77777777" w:rsidR="00CB1A8F" w:rsidRPr="00BE578E" w:rsidRDefault="00CB1A8F" w:rsidP="00970B69">
            <w:pPr>
              <w:spacing w:after="0" w:line="240" w:lineRule="auto"/>
              <w:jc w:val="both"/>
              <w:rPr>
                <w:rFonts w:ascii="Cambria Math" w:hAnsi="Cambria Math"/>
                <w:sz w:val="22"/>
                <w:szCs w:val="22"/>
                <w:oMath/>
              </w:rPr>
            </w:pPr>
          </w:p>
        </w:tc>
      </w:tr>
      <w:tr w:rsidR="00CB1A8F" w14:paraId="486C87BB" w14:textId="77777777" w:rsidTr="009104CD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  <w:vAlign w:val="center"/>
          </w:tcPr>
          <w:p w14:paraId="637CA3FF" w14:textId="5B70CF13" w:rsidR="00CB1A8F" w:rsidRPr="00BE578E" w:rsidRDefault="00CB1A8F" w:rsidP="001A5BB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mCh-M</w:t>
            </w:r>
            <w:r w:rsidRPr="007D2DBB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-FCM (</w:t>
            </w:r>
            <w:r w:rsidR="001A5BB9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C5BB5" w14:textId="2397AEC2" w:rsidR="00CB1A8F" w:rsidRDefault="00913D5A" w:rsidP="00C83D7B">
            <w:pPr>
              <w:tabs>
                <w:tab w:val="decimal" w:pos="297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20.2 ± 5.3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70213" w14:textId="77777777" w:rsidR="00CB1A8F" w:rsidRPr="00BE578E" w:rsidRDefault="002C4734" w:rsidP="00CB1A8F">
            <w:pPr>
              <w:tabs>
                <w:tab w:val="decimal" w:pos="327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76C25" w14:textId="77777777" w:rsidR="00CB1A8F" w:rsidRPr="00BE578E" w:rsidRDefault="002C4734" w:rsidP="00CB1A8F">
            <w:pPr>
              <w:tabs>
                <w:tab w:val="decimal" w:pos="327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</w:tr>
      <w:tr w:rsidR="00CB1A8F" w14:paraId="27170591" w14:textId="77777777" w:rsidTr="009104CD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  <w:vAlign w:val="center"/>
          </w:tcPr>
          <w:p w14:paraId="069FE4EF" w14:textId="5313DB5B" w:rsidR="00CB1A8F" w:rsidRPr="00BE578E" w:rsidRDefault="00CB1A8F" w:rsidP="001A5BB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mCh-M</w:t>
            </w:r>
            <w:r w:rsidRPr="00CB1A8F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(D103A)-FCM (</w:t>
            </w:r>
            <w:r w:rsidR="001A5BB9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E49B0" w14:textId="2B9C09F0" w:rsidR="00CB1A8F" w:rsidRDefault="00913D5A" w:rsidP="00913D5A">
            <w:pPr>
              <w:tabs>
                <w:tab w:val="decimal" w:pos="297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  <w:r w:rsidR="00CB1A8F">
              <w:rPr>
                <w:sz w:val="22"/>
                <w:szCs w:val="22"/>
              </w:rPr>
              <w:t xml:space="preserve"> ± </w:t>
            </w:r>
            <w:r>
              <w:rPr>
                <w:sz w:val="22"/>
                <w:szCs w:val="22"/>
              </w:rPr>
              <w:t>0.6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DCCDE" w14:textId="77777777" w:rsidR="00CB1A8F" w:rsidRPr="00BE578E" w:rsidRDefault="002C4734" w:rsidP="002C4734">
            <w:pPr>
              <w:tabs>
                <w:tab w:val="decimal" w:pos="327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0.001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911A7" w14:textId="77777777" w:rsidR="00CB1A8F" w:rsidRPr="00BE578E" w:rsidRDefault="00CB1A8F" w:rsidP="00CB1A8F">
            <w:pPr>
              <w:tabs>
                <w:tab w:val="decimal" w:pos="327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CB1A8F" w14:paraId="31A345E3" w14:textId="77777777" w:rsidTr="009104CD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  <w:vAlign w:val="center"/>
          </w:tcPr>
          <w:p w14:paraId="393D539C" w14:textId="2FD43968" w:rsidR="00CB1A8F" w:rsidRPr="00BE578E" w:rsidRDefault="00CB1A8F" w:rsidP="001A5BB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mCh-M</w:t>
            </w:r>
            <w:r w:rsidRPr="00F45956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(D103A)-</w:t>
            </w:r>
            <w:proofErr w:type="gramStart"/>
            <w:r>
              <w:rPr>
                <w:sz w:val="22"/>
                <w:szCs w:val="22"/>
              </w:rPr>
              <w:t xml:space="preserve">FCM  </w:t>
            </w:r>
            <w:r w:rsidRPr="00BE578E">
              <w:rPr>
                <w:sz w:val="22"/>
                <w:szCs w:val="22"/>
              </w:rPr>
              <w:t>+</w:t>
            </w:r>
            <w:proofErr w:type="gramEnd"/>
            <w:r w:rsidRPr="00BE57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 w:rsidRPr="00F45956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(</w:t>
            </w:r>
            <w:r w:rsidR="001A5BB9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D498A" w14:textId="750F180D" w:rsidR="00CB1A8F" w:rsidRDefault="00913D5A" w:rsidP="00913D5A">
            <w:pPr>
              <w:tabs>
                <w:tab w:val="decimal" w:pos="297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</w:t>
            </w:r>
            <w:r w:rsidR="00CB1A8F">
              <w:rPr>
                <w:sz w:val="22"/>
                <w:szCs w:val="22"/>
              </w:rPr>
              <w:t xml:space="preserve"> ± </w:t>
            </w:r>
            <w:r>
              <w:rPr>
                <w:sz w:val="22"/>
                <w:szCs w:val="22"/>
              </w:rPr>
              <w:t>1.8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AD9A5" w14:textId="77777777" w:rsidR="00CB1A8F" w:rsidRPr="00BE578E" w:rsidRDefault="00CB1A8F" w:rsidP="00E83079">
            <w:pPr>
              <w:tabs>
                <w:tab w:val="decimal" w:pos="327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C76B8" w14:textId="77777777" w:rsidR="00CB1A8F" w:rsidRPr="00BE578E" w:rsidRDefault="00CB1A8F" w:rsidP="00E83079">
            <w:pPr>
              <w:tabs>
                <w:tab w:val="decimal" w:pos="327"/>
              </w:tabs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104CD" w14:paraId="54C1E301" w14:textId="77777777" w:rsidTr="009104CD">
        <w:trPr>
          <w:trHeight w:hRule="exact" w:val="72"/>
          <w:jc w:val="center"/>
        </w:trPr>
        <w:tc>
          <w:tcPr>
            <w:tcW w:w="3240" w:type="dxa"/>
            <w:tcBorders>
              <w:top w:val="nil"/>
              <w:left w:val="nil"/>
              <w:right w:val="nil"/>
            </w:tcBorders>
            <w:tcMar>
              <w:left w:w="115" w:type="dxa"/>
              <w:right w:w="0" w:type="dxa"/>
            </w:tcMar>
          </w:tcPr>
          <w:p w14:paraId="5FBCF585" w14:textId="77777777" w:rsidR="009104CD" w:rsidRDefault="009104CD" w:rsidP="00970B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6F23EA45" w14:textId="77777777" w:rsidR="009104CD" w:rsidRDefault="009104CD" w:rsidP="001906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nil"/>
              <w:left w:val="nil"/>
              <w:right w:val="nil"/>
            </w:tcBorders>
          </w:tcPr>
          <w:p w14:paraId="4FDF5C0A" w14:textId="77777777" w:rsidR="009104CD" w:rsidRDefault="009104CD" w:rsidP="001906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nil"/>
              <w:left w:val="nil"/>
              <w:right w:val="nil"/>
            </w:tcBorders>
          </w:tcPr>
          <w:p w14:paraId="46DAD8F4" w14:textId="77777777" w:rsidR="009104CD" w:rsidRDefault="009104CD" w:rsidP="001906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2E7974" w14:textId="77777777" w:rsidR="00970B69" w:rsidRDefault="00970B69" w:rsidP="00970B69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6AF613AE" w14:textId="77777777" w:rsidR="00970B69" w:rsidRPr="005D6B87" w:rsidRDefault="00970B69" w:rsidP="00970B69">
      <w:pPr>
        <w:spacing w:line="240" w:lineRule="auto"/>
        <w:jc w:val="both"/>
        <w:rPr>
          <w:rFonts w:cs="Times"/>
          <w:sz w:val="22"/>
        </w:rPr>
      </w:pPr>
      <w:r w:rsidRPr="00970B69">
        <w:rPr>
          <w:rFonts w:ascii="Arial" w:hAnsi="Arial" w:cs="Arial"/>
          <w:sz w:val="20"/>
          <w:szCs w:val="20"/>
        </w:rPr>
        <w:t xml:space="preserve"> </w:t>
      </w:r>
    </w:p>
    <w:sectPr w:rsidR="00970B69" w:rsidRPr="005D6B87" w:rsidSect="00905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5F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63F2"/>
    <w:rsid w:val="00047218"/>
    <w:rsid w:val="00047CD0"/>
    <w:rsid w:val="00051B05"/>
    <w:rsid w:val="00051FD7"/>
    <w:rsid w:val="000524BD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6753C"/>
    <w:rsid w:val="00070D97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EA6"/>
    <w:rsid w:val="000A1F3E"/>
    <w:rsid w:val="000A2175"/>
    <w:rsid w:val="000A637F"/>
    <w:rsid w:val="000B04E4"/>
    <w:rsid w:val="000B04FF"/>
    <w:rsid w:val="000B050C"/>
    <w:rsid w:val="000B0FBD"/>
    <w:rsid w:val="000B18D8"/>
    <w:rsid w:val="000B367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0FF0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03F0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063F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5BB9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C751D"/>
    <w:rsid w:val="001D0684"/>
    <w:rsid w:val="001D1E29"/>
    <w:rsid w:val="001D471C"/>
    <w:rsid w:val="001D4F09"/>
    <w:rsid w:val="001E19F6"/>
    <w:rsid w:val="001E1F5D"/>
    <w:rsid w:val="001E5ECE"/>
    <w:rsid w:val="001E728F"/>
    <w:rsid w:val="001E743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1BF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4734"/>
    <w:rsid w:val="002C5F04"/>
    <w:rsid w:val="002C5F5C"/>
    <w:rsid w:val="002D34F6"/>
    <w:rsid w:val="002D471D"/>
    <w:rsid w:val="002E10F7"/>
    <w:rsid w:val="002E1288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54397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6E5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3920"/>
    <w:rsid w:val="003B5A5E"/>
    <w:rsid w:val="003B5E18"/>
    <w:rsid w:val="003B6132"/>
    <w:rsid w:val="003C2CC8"/>
    <w:rsid w:val="003C434C"/>
    <w:rsid w:val="003C5717"/>
    <w:rsid w:val="003C594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324E"/>
    <w:rsid w:val="004347C4"/>
    <w:rsid w:val="00434EAA"/>
    <w:rsid w:val="004351D5"/>
    <w:rsid w:val="0043770A"/>
    <w:rsid w:val="0044615F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542D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1741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A6CBD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5DA"/>
    <w:rsid w:val="0071386C"/>
    <w:rsid w:val="00720243"/>
    <w:rsid w:val="0072181F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2DBB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2A9F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10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734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8F7B79"/>
    <w:rsid w:val="00900A72"/>
    <w:rsid w:val="00901F9A"/>
    <w:rsid w:val="00903FFE"/>
    <w:rsid w:val="0090433E"/>
    <w:rsid w:val="00905152"/>
    <w:rsid w:val="00905F46"/>
    <w:rsid w:val="00907EEF"/>
    <w:rsid w:val="00910458"/>
    <w:rsid w:val="009104CD"/>
    <w:rsid w:val="00911A53"/>
    <w:rsid w:val="009127D1"/>
    <w:rsid w:val="00912D67"/>
    <w:rsid w:val="00913D5A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0319"/>
    <w:rsid w:val="009441D1"/>
    <w:rsid w:val="00944687"/>
    <w:rsid w:val="00946B16"/>
    <w:rsid w:val="009474AE"/>
    <w:rsid w:val="00952295"/>
    <w:rsid w:val="00952A6D"/>
    <w:rsid w:val="00952AC0"/>
    <w:rsid w:val="009561A9"/>
    <w:rsid w:val="00957AEA"/>
    <w:rsid w:val="00960511"/>
    <w:rsid w:val="00961B28"/>
    <w:rsid w:val="00963CDB"/>
    <w:rsid w:val="00965EFC"/>
    <w:rsid w:val="009667AA"/>
    <w:rsid w:val="0096779B"/>
    <w:rsid w:val="009703D1"/>
    <w:rsid w:val="00970B69"/>
    <w:rsid w:val="00973D4A"/>
    <w:rsid w:val="00975178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4F03"/>
    <w:rsid w:val="009C53FD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17607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0133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877E5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5AE5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0302"/>
    <w:rsid w:val="00BA1190"/>
    <w:rsid w:val="00BA12DC"/>
    <w:rsid w:val="00BA62E9"/>
    <w:rsid w:val="00BB4385"/>
    <w:rsid w:val="00BB75A4"/>
    <w:rsid w:val="00BC2502"/>
    <w:rsid w:val="00BC5E3F"/>
    <w:rsid w:val="00BC60D6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E578E"/>
    <w:rsid w:val="00BF13A3"/>
    <w:rsid w:val="00BF33A1"/>
    <w:rsid w:val="00BF4018"/>
    <w:rsid w:val="00C02A59"/>
    <w:rsid w:val="00C02C3F"/>
    <w:rsid w:val="00C03E87"/>
    <w:rsid w:val="00C0484C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67EE5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3D7B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1A8F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D6BCF"/>
    <w:rsid w:val="00CD7AA7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B74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4DE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5816"/>
    <w:rsid w:val="00E7755D"/>
    <w:rsid w:val="00E80D83"/>
    <w:rsid w:val="00E83079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1A87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956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1DA3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C2B0E"/>
  <w15:docId w15:val="{5A389558-2512-457B-845B-A717D776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4615F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15F"/>
    <w:pPr>
      <w:spacing w:after="0" w:line="240" w:lineRule="auto"/>
    </w:pPr>
    <w:rPr>
      <w:rFonts w:ascii="Times New Roman" w:hAnsi="Times New Roman" w:cs="Times New Roman"/>
      <w:sz w:val="24"/>
      <w:szCs w:val="24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MainText">
    <w:name w:val="TA_Main_Text"/>
    <w:basedOn w:val="Normal"/>
    <w:rsid w:val="003B3920"/>
    <w:pPr>
      <w:spacing w:after="0" w:line="480" w:lineRule="auto"/>
      <w:ind w:firstLine="202"/>
      <w:jc w:val="both"/>
    </w:pPr>
    <w:rPr>
      <w:rFonts w:ascii="Times" w:eastAsia="Times New Roman" w:hAnsi="Times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B69"/>
    <w:rPr>
      <w:rFonts w:ascii="Tahoma" w:hAnsi="Tahoma" w:cs="Tahoma"/>
      <w:sz w:val="16"/>
      <w:szCs w:val="16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957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7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7AEA"/>
    <w:rPr>
      <w:rFonts w:ascii="Times New Roman" w:hAnsi="Times New Roman" w:cs="Times New Roman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AEA"/>
    <w:rPr>
      <w:rFonts w:ascii="Times New Roman" w:hAnsi="Times New Roman" w:cs="Times New Roman"/>
      <w:b/>
      <w:bCs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B4CE6-182B-449A-9595-591978288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Rabindra Shivnaraine</dc:creator>
  <cp:lastModifiedBy>Rabindra Shivnaraine</cp:lastModifiedBy>
  <cp:revision>4</cp:revision>
  <dcterms:created xsi:type="dcterms:W3CDTF">2016-03-30T05:18:00Z</dcterms:created>
  <dcterms:modified xsi:type="dcterms:W3CDTF">2016-03-30T05:20:00Z</dcterms:modified>
</cp:coreProperties>
</file>