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2"/>
        <w:gridCol w:w="3073"/>
      </w:tblGrid>
      <w:tr w:rsidR="00FB29B4" w:rsidRPr="00FB29B4" w:rsidTr="00F843AA"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FB29B4" w:rsidRPr="00FE76E2" w:rsidRDefault="00FF64D8" w:rsidP="00800B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Supplementary file </w:t>
            </w:r>
            <w:r w:rsidR="00800BD8">
              <w:rPr>
                <w:rFonts w:ascii="Arial" w:hAnsi="Arial" w:cs="Arial"/>
                <w:b/>
              </w:rPr>
              <w:t>3</w:t>
            </w:r>
            <w:bookmarkStart w:id="0" w:name="_GoBack"/>
            <w:bookmarkEnd w:id="0"/>
            <w:r w:rsidR="00FB29B4" w:rsidRPr="00FE76E2">
              <w:rPr>
                <w:rFonts w:ascii="Arial" w:hAnsi="Arial" w:cs="Arial"/>
                <w:b/>
              </w:rPr>
              <w:t>. Sequences of smFISH probes</w:t>
            </w:r>
          </w:p>
        </w:tc>
      </w:tr>
      <w:tr w:rsidR="00FB29B4" w:rsidRPr="00FB29B4" w:rsidTr="00FE76E2">
        <w:tc>
          <w:tcPr>
            <w:tcW w:w="2662" w:type="dxa"/>
            <w:shd w:val="clear" w:color="auto" w:fill="D9D9D9" w:themeFill="background1" w:themeFillShade="D9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  <w:b/>
              </w:rPr>
            </w:pPr>
            <w:r w:rsidRPr="00FE76E2">
              <w:rPr>
                <w:rFonts w:ascii="Arial" w:hAnsi="Arial" w:cs="Arial"/>
                <w:b/>
              </w:rPr>
              <w:t>Transcript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B29B4" w:rsidRPr="00FE76E2" w:rsidRDefault="00FB29B4" w:rsidP="00FE76E2">
            <w:pPr>
              <w:jc w:val="center"/>
              <w:rPr>
                <w:rFonts w:ascii="Arial" w:eastAsia="Times New Roman" w:hAnsi="Arial" w:cs="Arial"/>
                <w:b/>
                <w:color w:val="000000"/>
                <w:szCs w:val="20"/>
              </w:rPr>
            </w:pPr>
            <w:r w:rsidRPr="00FE76E2">
              <w:rPr>
                <w:rFonts w:ascii="Arial" w:eastAsia="Times New Roman" w:hAnsi="Arial" w:cs="Arial"/>
                <w:b/>
                <w:color w:val="000000"/>
                <w:szCs w:val="20"/>
              </w:rPr>
              <w:t>Probe sequences (5’ to 3’)</w:t>
            </w:r>
          </w:p>
        </w:tc>
      </w:tr>
      <w:tr w:rsidR="00FB29B4" w:rsidRPr="00FB29B4" w:rsidTr="00FE76E2">
        <w:tc>
          <w:tcPr>
            <w:tcW w:w="2662" w:type="dxa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  <w:i/>
              </w:rPr>
              <w:t>Oct4</w:t>
            </w:r>
            <w:r w:rsidRPr="00FE76E2">
              <w:rPr>
                <w:rFonts w:ascii="Arial" w:hAnsi="Arial" w:cs="Arial"/>
              </w:rPr>
              <w:t xml:space="preserve"> exons (48 probes)</w:t>
            </w:r>
          </w:p>
        </w:tc>
        <w:tc>
          <w:tcPr>
            <w:tcW w:w="0" w:type="auto"/>
          </w:tcPr>
          <w:tbl>
            <w:tblPr>
              <w:tblW w:w="2065" w:type="dxa"/>
              <w:tblLook w:val="04A0" w:firstRow="1" w:lastRow="0" w:firstColumn="1" w:lastColumn="0" w:noHBand="0" w:noVBand="1"/>
            </w:tblPr>
            <w:tblGrid>
              <w:gridCol w:w="2857"/>
            </w:tblGrid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tgtccagccatggggaaggt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tggaggcccttggaagctta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tccctccgcagaactcgtat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tcaggctgcaaagtctccac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ttctccaacttcacggcatt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tcttctgcttcagcagcttg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tggtctggctgaacaccttt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ttcctccacccacttctcca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tagttcgctttctcttccgg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atctgctgtagggagggctt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cgccggttacagaaccatac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ggtgtccctgtagcctcata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gtgtggtgaagtgggggctt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agtttgaatgcatgggagag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ccctcctcagtaaaagaatt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ctcctgatcaacagcatcac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aggttcgaggatccacccag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acatggggagatccccaata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aacttgggggactaggccca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tcagaggaggttccctctga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aactgttctagctccttctg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aaagagaacgcccagggtga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catgttcttaaggctgagct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gtctccgatttgcatatctc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tcagaaacatggtctccaga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gaaccacatccttctctagc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cttctcgttgggaatactca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atagcctggggtgccaaagt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tgacgggaacagagggaaag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aaagctccaggttctcttgt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agcttctttccccatcccac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gtgtgtcccagtctttattt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tgagaaggcgaagtctgaag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tgagcctggtccgattccag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aacctgaggtccacagtatg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tgctttccactcgtgctcct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tttcatgtcctgggactcct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tgggtgtaccccaaggtgat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aaggcctcgaagcgacagat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gaaggttctcattgttgtcg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cacctcacacggttctcaat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lastRenderedPageBreak/>
                    <w:t>aagctgattggcgatgtgag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acttgatcttttgcccttct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agaggaaaggatacagcccc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tcaggaaaagggactgagta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ttgccttggctcacagcatc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ccacccctgttgtgctttta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aatgatgagtgacagacagg</w:t>
                  </w:r>
                  <w:proofErr w:type="spellEnd"/>
                </w:p>
              </w:tc>
            </w:tr>
          </w:tbl>
          <w:p w:rsidR="00FB29B4" w:rsidRPr="00FE76E2" w:rsidRDefault="00FB29B4" w:rsidP="00FE76E2">
            <w:pPr>
              <w:spacing w:line="240" w:lineRule="exact"/>
              <w:jc w:val="center"/>
              <w:rPr>
                <w:rFonts w:ascii="Courier New" w:hAnsi="Courier New" w:cs="Courier New"/>
              </w:rPr>
            </w:pPr>
          </w:p>
        </w:tc>
      </w:tr>
      <w:tr w:rsidR="00FB29B4" w:rsidRPr="00FB29B4" w:rsidTr="00FE76E2">
        <w:tc>
          <w:tcPr>
            <w:tcW w:w="2662" w:type="dxa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  <w:i/>
              </w:rPr>
              <w:lastRenderedPageBreak/>
              <w:t>Oct4</w:t>
            </w:r>
            <w:r w:rsidRPr="00FE76E2">
              <w:rPr>
                <w:rFonts w:ascii="Arial" w:hAnsi="Arial" w:cs="Arial"/>
              </w:rPr>
              <w:t xml:space="preserve"> intron (40 probes)</w:t>
            </w:r>
          </w:p>
        </w:tc>
        <w:tc>
          <w:tcPr>
            <w:tcW w:w="0" w:type="auto"/>
          </w:tcPr>
          <w:tbl>
            <w:tblPr>
              <w:tblW w:w="2037" w:type="dxa"/>
              <w:tblLook w:val="04A0" w:firstRow="1" w:lastRow="0" w:firstColumn="1" w:lastColumn="0" w:noHBand="0" w:noVBand="1"/>
            </w:tblPr>
            <w:tblGrid>
              <w:gridCol w:w="2857"/>
            </w:tblGrid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aaccttaaggccaagttcct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aacaagagctcctatcagca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tcgtgtaaaggtgactcatg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aagggtgtccctttcttgtt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tgtaggccatcagacactaa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acaacaatcgctaagctgtc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gggccatttaagatgtgaga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tctccaactgctcctcaaaa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agaaatggaggcagtcatct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tctaagttgcagcgtgtgaa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tatgagcaatagaacggcag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actagagtgcgacagagaaa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atccctctgttcagctctaa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gtcccaaagtatgacacagt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aagcaccattttttaccccc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aaacttgactgaaggtgagc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aatcgatcagatctgcacct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tggagataaaactcccctac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ttgcttacacttgctccaga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acacagaaactggcacttag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gcagtgtctttggcttttct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aaaggattctctcggcttca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ggcttttctgtctctaacag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taacagatggccagttgagt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gcatgcacacaccacaaaaa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aagtagccaaatgtccatgc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aagggctggggtaataagat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cccaacctcttcagtaacaa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tctgaggctaaagtagacag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caaggaaaggtagaaaggct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gtgcactcacagaatgatct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actcgcaccttgttcttaag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attaatgccttcctagggga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ccaaaacttgtaatcgccct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cacacctcaatgccatttca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caaaatggctgtcggtttct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lastRenderedPageBreak/>
                    <w:t>tagtacacagtgatggttgg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aaatcatctgactcaccctg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gaaaacctacacagcacact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aaacagggactcactaggaa</w:t>
                  </w:r>
                  <w:proofErr w:type="spellEnd"/>
                </w:p>
              </w:tc>
            </w:tr>
          </w:tbl>
          <w:p w:rsidR="00FB29B4" w:rsidRPr="00FE76E2" w:rsidRDefault="00FB29B4" w:rsidP="00FE76E2">
            <w:pPr>
              <w:spacing w:line="240" w:lineRule="exact"/>
              <w:jc w:val="center"/>
              <w:rPr>
                <w:rFonts w:ascii="Courier New" w:hAnsi="Courier New" w:cs="Courier New"/>
              </w:rPr>
            </w:pPr>
          </w:p>
        </w:tc>
      </w:tr>
      <w:tr w:rsidR="00FB29B4" w:rsidRPr="00FB29B4" w:rsidTr="00FE76E2">
        <w:tc>
          <w:tcPr>
            <w:tcW w:w="2662" w:type="dxa"/>
          </w:tcPr>
          <w:p w:rsidR="006629D3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  <w:i/>
              </w:rPr>
              <w:lastRenderedPageBreak/>
              <w:t>Nanog</w:t>
            </w:r>
            <w:r w:rsidRPr="00FE76E2">
              <w:rPr>
                <w:rFonts w:ascii="Arial" w:hAnsi="Arial" w:cs="Arial"/>
              </w:rPr>
              <w:t xml:space="preserve"> exon</w:t>
            </w:r>
            <w:r w:rsidR="00DB6525">
              <w:rPr>
                <w:rFonts w:ascii="Arial" w:hAnsi="Arial" w:cs="Arial"/>
              </w:rPr>
              <w:t>s</w:t>
            </w:r>
          </w:p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</w:rPr>
              <w:t>(40 probes)</w:t>
            </w:r>
          </w:p>
        </w:tc>
        <w:tc>
          <w:tcPr>
            <w:tcW w:w="0" w:type="auto"/>
          </w:tcPr>
          <w:tbl>
            <w:tblPr>
              <w:tblW w:w="2006" w:type="dxa"/>
              <w:tblLook w:val="04A0" w:firstRow="1" w:lastRow="0" w:firstColumn="1" w:lastColumn="0" w:noHBand="0" w:noVBand="1"/>
            </w:tblPr>
            <w:tblGrid>
              <w:gridCol w:w="2857"/>
            </w:tblGrid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ggatgaaaaactgcaggcat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tgaagaggcaggtcttcaga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tctgaaacctgtccttgagt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cctttggttttgaaaccagg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acatggaaaggcttccagat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ttgctgcaactgtacgtaag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tgctaaaatgcgcatggctt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tttaagcccagatgttgcgt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tacgtaacaagatctgacgc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ccaaagcctagagttaacac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aaaaagactagcatgggtgg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gagtagccaccatatcgtta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gcaccttaataggtgaaagc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ttaaactagtccagctggca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cagacccttgtaagcaagaa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tgggactggtagaagaatca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atggaggagagttcttgcat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aaccactggtttttctgcca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ttgttccaagttgggttggt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tccaaatcactggcagagaa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gtcacagagtagttcaggaa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ttggaagaaggaaggaacct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aaccacatggtggctcacaa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gagtatatgcacctcactgt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acagtgtataccaagaccca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atctgagctaccctcaaact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acatagcagttactcttggg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tctgtgcagagcatctcagt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tcaggacttgagagcttttg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ctgcttatagctcaggttca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gaatcagaccattgctagtc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aaagtcctccccgaagttat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cctagtggcttccaaattca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gtctcatatttcacctggtg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gacagctacagtgtacttac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aaggtcaggagttcaaatcc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gcacttattcttgggaagga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aaacctcacccctcaaaatg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t>gttggccttgaacttattgc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300"/>
              </w:trPr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9B4" w:rsidRPr="00FE76E2" w:rsidRDefault="00FB29B4" w:rsidP="00FE76E2">
                  <w:pPr>
                    <w:spacing w:after="0" w:line="240" w:lineRule="exact"/>
                    <w:jc w:val="center"/>
                    <w:rPr>
                      <w:rFonts w:ascii="Courier New" w:eastAsia="Times New Roman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eastAsia="Times New Roman" w:hAnsi="Courier New" w:cs="Courier New"/>
                      <w:color w:val="000000"/>
                    </w:rPr>
                    <w:lastRenderedPageBreak/>
                    <w:t>ggttcatcatggtacagtca</w:t>
                  </w:r>
                  <w:proofErr w:type="spellEnd"/>
                </w:p>
              </w:tc>
            </w:tr>
          </w:tbl>
          <w:p w:rsidR="00FB29B4" w:rsidRPr="00FE76E2" w:rsidRDefault="00FB29B4" w:rsidP="00FE76E2">
            <w:pPr>
              <w:spacing w:line="240" w:lineRule="exact"/>
              <w:jc w:val="center"/>
              <w:rPr>
                <w:rFonts w:ascii="Courier New" w:hAnsi="Courier New" w:cs="Courier New"/>
              </w:rPr>
            </w:pPr>
          </w:p>
        </w:tc>
      </w:tr>
      <w:tr w:rsidR="00FB29B4" w:rsidRPr="00FB29B4" w:rsidTr="00FE76E2">
        <w:tc>
          <w:tcPr>
            <w:tcW w:w="2662" w:type="dxa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  <w:i/>
              </w:rPr>
              <w:lastRenderedPageBreak/>
              <w:t>Nanog</w:t>
            </w:r>
            <w:r w:rsidRPr="00FE76E2">
              <w:rPr>
                <w:rFonts w:ascii="Arial" w:hAnsi="Arial" w:cs="Arial"/>
              </w:rPr>
              <w:t xml:space="preserve"> intron (48 probes)</w:t>
            </w:r>
          </w:p>
        </w:tc>
        <w:tc>
          <w:tcPr>
            <w:tcW w:w="0" w:type="auto"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701"/>
            </w:tblGrid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ttcggggactgaattcctta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gggtttccagaagagtgata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ttatattgctccgtcctgtg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aagctaggatgttaggtctc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actgcttctgctggagaaaa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ttgtttggggtttggaagga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tttacaagcctgagtactgg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acttacaaaggctatcccca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ccctgaaagcagcttctaaa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atttcctagatccagcagca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cgtttctcttatccttgacc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ttaaaatgatcccactgggg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ccactgagtcagctatatct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ggacttttatctcgcctaga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ttctaagggatagggtctca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ccgtctcaacaaatagagac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cagcccgttttttctactct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aacgtatcaccggtcaaact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gaacatattccaaagagccc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ccaaaaaaatggggtgctca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ccaaaggttgagagaaatgc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ctccagatgctagctataag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aaaaaggggacacacacttc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gctctacacacatgctctaa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cctgcagtctagcaaataag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ttcagcaagagacaagtgct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gtcagagggtccagttaatt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ccccacccccaatttttttt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tgggacctttcatactctac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atccaaagactcaggtttgg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gcagaggatctagtctatgt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ctgagatgggagaatttgag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cacccgcttatgttaatgac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ccggatctctatttcagact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tactgaagacaccactcact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gccatttgggcaaattgcaa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gaactgctaagtgacatcca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gacaatgagcttcagacctt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cacttttcccacctccaaaa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aattatgccatctgctggca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acactgaagacatctgtgct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ctagctcttcggttagcttt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ttctgctagtacaagagcag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lastRenderedPageBreak/>
                    <w:t>cacagtcctgagtttagaca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tgctgggtgaatagaatcct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tacctctctaccttctgagt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aagacagcacaagagcttag</w:t>
                  </w:r>
                  <w:proofErr w:type="spellEnd"/>
                </w:p>
              </w:tc>
            </w:tr>
            <w:tr w:rsidR="00FB29B4" w:rsidRPr="00FB29B4" w:rsidTr="00F843AA">
              <w:trPr>
                <w:trHeight w:val="290"/>
              </w:trPr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29B4" w:rsidRPr="00FE76E2" w:rsidRDefault="00FB29B4" w:rsidP="00FE76E2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Courier New" w:hAnsi="Courier New" w:cs="Courier New"/>
                      <w:color w:val="000000"/>
                    </w:rPr>
                  </w:pPr>
                  <w:proofErr w:type="spellStart"/>
                  <w:r w:rsidRPr="00FE76E2">
                    <w:rPr>
                      <w:rFonts w:ascii="Courier New" w:hAnsi="Courier New" w:cs="Courier New"/>
                      <w:color w:val="000000"/>
                    </w:rPr>
                    <w:t>tagcacaaatctaaagcccc</w:t>
                  </w:r>
                  <w:proofErr w:type="spellEnd"/>
                </w:p>
              </w:tc>
            </w:tr>
          </w:tbl>
          <w:p w:rsidR="00FB29B4" w:rsidRPr="00FE76E2" w:rsidRDefault="00FB29B4" w:rsidP="00FE76E2">
            <w:pPr>
              <w:spacing w:line="240" w:lineRule="exact"/>
              <w:jc w:val="center"/>
              <w:rPr>
                <w:rFonts w:ascii="Courier New" w:hAnsi="Courier New" w:cs="Courier New"/>
              </w:rPr>
            </w:pPr>
          </w:p>
        </w:tc>
      </w:tr>
      <w:tr w:rsidR="00FB29B4" w:rsidRPr="00FB29B4" w:rsidTr="00FE76E2">
        <w:tc>
          <w:tcPr>
            <w:tcW w:w="2662" w:type="dxa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proofErr w:type="spellStart"/>
            <w:r w:rsidRPr="00FE76E2">
              <w:rPr>
                <w:rFonts w:ascii="Arial" w:hAnsi="Arial" w:cs="Arial"/>
                <w:i/>
              </w:rPr>
              <w:lastRenderedPageBreak/>
              <w:t>lacZ</w:t>
            </w:r>
            <w:proofErr w:type="spellEnd"/>
            <w:r w:rsidRPr="00FE76E2">
              <w:rPr>
                <w:rFonts w:ascii="Arial" w:hAnsi="Arial" w:cs="Arial"/>
              </w:rPr>
              <w:t xml:space="preserve"> (72 probes)</w:t>
            </w:r>
          </w:p>
        </w:tc>
        <w:tc>
          <w:tcPr>
            <w:tcW w:w="0" w:type="auto"/>
          </w:tcPr>
          <w:p w:rsidR="00FB29B4" w:rsidRPr="00FE76E2" w:rsidRDefault="00FB29B4" w:rsidP="00FE76E2">
            <w:pPr>
              <w:jc w:val="center"/>
              <w:rPr>
                <w:rFonts w:ascii="Arial" w:hAnsi="Arial" w:cs="Arial"/>
              </w:rPr>
            </w:pPr>
            <w:r w:rsidRPr="00FE76E2">
              <w:rPr>
                <w:rFonts w:ascii="Arial" w:hAnsi="Arial" w:cs="Arial"/>
              </w:rPr>
              <w:t xml:space="preserve">See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&lt;EndNote&gt;&lt;Cite&gt;&lt;Author&gt;Skinner&lt;/Author&gt;&lt;Year&gt;2013&lt;/Year&gt;&lt;RecNum&gt;7&lt;/RecNum&gt;&lt;DisplayText&gt;(Skinner et al., 2013)&lt;/DisplayText&gt;&lt;record&gt;&lt;rec-number&gt;7&lt;/rec-number&gt;&lt;foreign-keys&gt;&lt;key app="EN" db-id="2zptw5d0f2edxlezp9t50xdrda2vtvw5d5ar" timestamp="1402763457"&gt;7&lt;/key&gt;&lt;/foreign-keys&gt;&lt;ref-type name="Journal Article"&gt;17&lt;/ref-type&gt;&lt;contributors&gt;&lt;authors&gt;&lt;author&gt;Skinner, S. O.&lt;/author&gt;&lt;author&gt;Sepulveda, L. A.&lt;/author&gt;&lt;author&gt;Xu, H.&lt;/author&gt;&lt;author&gt;Golding, I.&lt;/author&gt;&lt;/authors&gt;&lt;/contributors&gt;&lt;auth-address&gt;1] Verna and Marrs McLean Department of Biochemistry and Molecular Biology, Baylor College of Medicine, Houston, Texas, USA. [2] Department of Physics, University of Illinois, Urbana, Illinois, USA. [3].&lt;/auth-address&gt;&lt;titles&gt;&lt;title&gt;Measuring mRNA copy number in individual Escherichia coli cells using single-molecule fluorescent in situ hybridization&lt;/title&gt;&lt;secondary-title&gt;Nat Protoc&lt;/secondary-title&gt;&lt;alt-title&gt;Nature protocols&lt;/alt-title&gt;&lt;/titles&gt;&lt;periodical&gt;&lt;full-title&gt;Nat Protoc&lt;/full-title&gt;&lt;abbr-1&gt;Nature protocols&lt;/abbr-1&gt;&lt;/periodical&gt;&lt;alt-periodical&gt;&lt;full-title&gt;Nat Protoc&lt;/full-title&gt;&lt;abbr-1&gt;Nature protocols&lt;/abbr-1&gt;&lt;/alt-periodical&gt;&lt;pages&gt;1100-13&lt;/pages&gt;&lt;volume&gt;8&lt;/volume&gt;&lt;number&gt;6&lt;/number&gt;&lt;dates&gt;&lt;year&gt;2013&lt;/year&gt;&lt;pub-dates&gt;&lt;date&gt;May 16&lt;/date&gt;&lt;/pub-dates&gt;&lt;/dates&gt;&lt;isbn&gt;1750-2799 (Electronic)&amp;#xD;1750-2799 (Linking)&lt;/isbn&gt;&lt;accession-num&gt;23680982&lt;/accession-num&gt;&lt;urls&gt;&lt;related-urls&gt;&lt;url&gt;http://www.ncbi.nlm.nih.gov/pubmed/23680982&lt;/url&gt;&lt;/related-urls&gt;&lt;/urls&gt;&lt;electronic-resource-num&gt;10.1038/nprot.2013.066&lt;/electronic-resource-num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(Skinner et al., 2013)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CE336B" w:rsidRPr="00A1727A" w:rsidRDefault="002128E9" w:rsidP="00A172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ldData xml:space="preserve">PEVuZE5vdGU+PENpdGUgSGlkZGVuPSIxIj48QXV0aG9yPkFicmFuY2hlczwvQXV0aG9yPjxZZWFy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PEVuZE5vdGU+PENpdGUgSGlkZGVuPSIxIj48QXV0aG9yPkFicmFuY2hlczwvQXV0aG9yPjxZZWFy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</w:p>
    <w:sectPr w:rsidR="00CE336B" w:rsidRPr="00A1727A" w:rsidSect="00E33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3F3"/>
    <w:multiLevelType w:val="hybridMultilevel"/>
    <w:tmpl w:val="F33245A4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501507"/>
    <w:multiLevelType w:val="multilevel"/>
    <w:tmpl w:val="DC880F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3043B30"/>
    <w:multiLevelType w:val="multilevel"/>
    <w:tmpl w:val="BC929C9E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5CC75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64F3DC3"/>
    <w:multiLevelType w:val="hybridMultilevel"/>
    <w:tmpl w:val="6FC43B72"/>
    <w:lvl w:ilvl="0" w:tplc="63E6E2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13EC6"/>
    <w:multiLevelType w:val="multilevel"/>
    <w:tmpl w:val="E012B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283AA4"/>
    <w:multiLevelType w:val="hybridMultilevel"/>
    <w:tmpl w:val="CC02E344"/>
    <w:lvl w:ilvl="0" w:tplc="AA621930">
      <w:start w:val="1"/>
      <w:numFmt w:val="decimal"/>
      <w:lvlText w:val="(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786922CE"/>
    <w:multiLevelType w:val="hybridMultilevel"/>
    <w:tmpl w:val="42F4FD44"/>
    <w:lvl w:ilvl="0" w:tplc="2B52779E">
      <w:start w:val="1"/>
      <w:numFmt w:val="decimal"/>
      <w:lvlText w:val="%1."/>
      <w:lvlJc w:val="left"/>
      <w:pPr>
        <w:ind w:left="1092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ptw5d0f2edxlezp9t50xdrda2vtvw5d5ar&quot;&gt;All&lt;record-ids&gt;&lt;item&gt;5&lt;/item&gt;&lt;item&gt;7&lt;/item&gt;&lt;item&gt;9&lt;/item&gt;&lt;item&gt;30&lt;/item&gt;&lt;item&gt;33&lt;/item&gt;&lt;item&gt;35&lt;/item&gt;&lt;item&gt;129&lt;/item&gt;&lt;item&gt;159&lt;/item&gt;&lt;item&gt;177&lt;/item&gt;&lt;item&gt;180&lt;/item&gt;&lt;item&gt;199&lt;/item&gt;&lt;item&gt;210&lt;/item&gt;&lt;item&gt;232&lt;/item&gt;&lt;item&gt;261&lt;/item&gt;&lt;item&gt;286&lt;/item&gt;&lt;item&gt;288&lt;/item&gt;&lt;item&gt;699&lt;/item&gt;&lt;item&gt;709&lt;/item&gt;&lt;item&gt;719&lt;/item&gt;&lt;item&gt;725&lt;/item&gt;&lt;item&gt;739&lt;/item&gt;&lt;item&gt;740&lt;/item&gt;&lt;item&gt;741&lt;/item&gt;&lt;item&gt;742&lt;/item&gt;&lt;item&gt;743&lt;/item&gt;&lt;item&gt;744&lt;/item&gt;&lt;item&gt;756&lt;/item&gt;&lt;item&gt;762&lt;/item&gt;&lt;item&gt;763&lt;/item&gt;&lt;item&gt;764&lt;/item&gt;&lt;item&gt;765&lt;/item&gt;&lt;item&gt;786&lt;/item&gt;&lt;/record-ids&gt;&lt;/item&gt;&lt;/Libraries&gt;"/>
  </w:docVars>
  <w:rsids>
    <w:rsidRoot w:val="00B3013A"/>
    <w:rsid w:val="00014AEC"/>
    <w:rsid w:val="00024C52"/>
    <w:rsid w:val="00031DAA"/>
    <w:rsid w:val="00034714"/>
    <w:rsid w:val="000353C1"/>
    <w:rsid w:val="000407E2"/>
    <w:rsid w:val="000549A6"/>
    <w:rsid w:val="00057AAD"/>
    <w:rsid w:val="00061628"/>
    <w:rsid w:val="000828E5"/>
    <w:rsid w:val="00087270"/>
    <w:rsid w:val="000945C0"/>
    <w:rsid w:val="00095A53"/>
    <w:rsid w:val="00096B50"/>
    <w:rsid w:val="000A1729"/>
    <w:rsid w:val="000B3817"/>
    <w:rsid w:val="000B5423"/>
    <w:rsid w:val="000D222D"/>
    <w:rsid w:val="000D2CD9"/>
    <w:rsid w:val="000E64D5"/>
    <w:rsid w:val="000E6AA2"/>
    <w:rsid w:val="00100F44"/>
    <w:rsid w:val="00121DA1"/>
    <w:rsid w:val="00130C94"/>
    <w:rsid w:val="00135877"/>
    <w:rsid w:val="00140BAE"/>
    <w:rsid w:val="00145D74"/>
    <w:rsid w:val="001477A7"/>
    <w:rsid w:val="00157A75"/>
    <w:rsid w:val="001700B1"/>
    <w:rsid w:val="00171B71"/>
    <w:rsid w:val="001722E5"/>
    <w:rsid w:val="00172A33"/>
    <w:rsid w:val="00184598"/>
    <w:rsid w:val="001A18ED"/>
    <w:rsid w:val="001A4A71"/>
    <w:rsid w:val="001A6C6E"/>
    <w:rsid w:val="001B3C8D"/>
    <w:rsid w:val="001C4DC0"/>
    <w:rsid w:val="001D6703"/>
    <w:rsid w:val="001E1999"/>
    <w:rsid w:val="001E5361"/>
    <w:rsid w:val="001F0136"/>
    <w:rsid w:val="001F05FB"/>
    <w:rsid w:val="001F08C4"/>
    <w:rsid w:val="00205FA7"/>
    <w:rsid w:val="002128E9"/>
    <w:rsid w:val="00237D61"/>
    <w:rsid w:val="002438D2"/>
    <w:rsid w:val="00250757"/>
    <w:rsid w:val="00251167"/>
    <w:rsid w:val="00261292"/>
    <w:rsid w:val="00274F6E"/>
    <w:rsid w:val="002756C7"/>
    <w:rsid w:val="0027744F"/>
    <w:rsid w:val="00290E82"/>
    <w:rsid w:val="002A21B2"/>
    <w:rsid w:val="002A508A"/>
    <w:rsid w:val="002B26C7"/>
    <w:rsid w:val="002F28CE"/>
    <w:rsid w:val="003141B6"/>
    <w:rsid w:val="00316F76"/>
    <w:rsid w:val="00320459"/>
    <w:rsid w:val="00323156"/>
    <w:rsid w:val="00325075"/>
    <w:rsid w:val="003251F5"/>
    <w:rsid w:val="00332E81"/>
    <w:rsid w:val="0033444A"/>
    <w:rsid w:val="00344889"/>
    <w:rsid w:val="00351DBC"/>
    <w:rsid w:val="00355460"/>
    <w:rsid w:val="00391C5C"/>
    <w:rsid w:val="003A1184"/>
    <w:rsid w:val="003A30CF"/>
    <w:rsid w:val="003B0835"/>
    <w:rsid w:val="003D3063"/>
    <w:rsid w:val="003D3D03"/>
    <w:rsid w:val="003D3F11"/>
    <w:rsid w:val="003E3213"/>
    <w:rsid w:val="003F6E19"/>
    <w:rsid w:val="004401C1"/>
    <w:rsid w:val="00467AFD"/>
    <w:rsid w:val="00481546"/>
    <w:rsid w:val="00485061"/>
    <w:rsid w:val="00486E1C"/>
    <w:rsid w:val="004926C6"/>
    <w:rsid w:val="004B1A7D"/>
    <w:rsid w:val="004C5313"/>
    <w:rsid w:val="004D4BFD"/>
    <w:rsid w:val="004D77EC"/>
    <w:rsid w:val="004F0627"/>
    <w:rsid w:val="0050588F"/>
    <w:rsid w:val="00506874"/>
    <w:rsid w:val="0051251D"/>
    <w:rsid w:val="00517E39"/>
    <w:rsid w:val="00521EA5"/>
    <w:rsid w:val="00536486"/>
    <w:rsid w:val="0054251B"/>
    <w:rsid w:val="00553337"/>
    <w:rsid w:val="00561762"/>
    <w:rsid w:val="00564712"/>
    <w:rsid w:val="00565510"/>
    <w:rsid w:val="00566C95"/>
    <w:rsid w:val="00582B3D"/>
    <w:rsid w:val="00594365"/>
    <w:rsid w:val="005A533F"/>
    <w:rsid w:val="005D72DE"/>
    <w:rsid w:val="005D7A86"/>
    <w:rsid w:val="005E2023"/>
    <w:rsid w:val="005F376A"/>
    <w:rsid w:val="006131A6"/>
    <w:rsid w:val="00615593"/>
    <w:rsid w:val="006369D5"/>
    <w:rsid w:val="00656E52"/>
    <w:rsid w:val="0066237A"/>
    <w:rsid w:val="006629D3"/>
    <w:rsid w:val="0066514B"/>
    <w:rsid w:val="00667C5C"/>
    <w:rsid w:val="00682164"/>
    <w:rsid w:val="00694601"/>
    <w:rsid w:val="006A3D7F"/>
    <w:rsid w:val="006B3800"/>
    <w:rsid w:val="006B57DF"/>
    <w:rsid w:val="006B61EF"/>
    <w:rsid w:val="006C69E5"/>
    <w:rsid w:val="006D237F"/>
    <w:rsid w:val="006F313E"/>
    <w:rsid w:val="00701A2E"/>
    <w:rsid w:val="007048A1"/>
    <w:rsid w:val="00707084"/>
    <w:rsid w:val="00707FFB"/>
    <w:rsid w:val="0072260A"/>
    <w:rsid w:val="0073243E"/>
    <w:rsid w:val="007501CF"/>
    <w:rsid w:val="00763147"/>
    <w:rsid w:val="00763707"/>
    <w:rsid w:val="0076665A"/>
    <w:rsid w:val="00786EBD"/>
    <w:rsid w:val="007871DD"/>
    <w:rsid w:val="007A0317"/>
    <w:rsid w:val="007A2CDF"/>
    <w:rsid w:val="007A678C"/>
    <w:rsid w:val="007C4582"/>
    <w:rsid w:val="007C5DC2"/>
    <w:rsid w:val="007C7828"/>
    <w:rsid w:val="007D1D5A"/>
    <w:rsid w:val="007D6852"/>
    <w:rsid w:val="007D7CCA"/>
    <w:rsid w:val="007E63F8"/>
    <w:rsid w:val="007F2015"/>
    <w:rsid w:val="00800BD8"/>
    <w:rsid w:val="008061E2"/>
    <w:rsid w:val="00822963"/>
    <w:rsid w:val="008230F1"/>
    <w:rsid w:val="008233D2"/>
    <w:rsid w:val="00835BC5"/>
    <w:rsid w:val="0084157C"/>
    <w:rsid w:val="00874B26"/>
    <w:rsid w:val="0088308A"/>
    <w:rsid w:val="00884B5C"/>
    <w:rsid w:val="00885D8C"/>
    <w:rsid w:val="008A2A3F"/>
    <w:rsid w:val="008A445B"/>
    <w:rsid w:val="008B10EC"/>
    <w:rsid w:val="008B77F6"/>
    <w:rsid w:val="008B7B62"/>
    <w:rsid w:val="008C0702"/>
    <w:rsid w:val="008D085F"/>
    <w:rsid w:val="008D3DA1"/>
    <w:rsid w:val="008E3A1F"/>
    <w:rsid w:val="008F03BE"/>
    <w:rsid w:val="008F2B21"/>
    <w:rsid w:val="008F4684"/>
    <w:rsid w:val="008F56D0"/>
    <w:rsid w:val="00905F75"/>
    <w:rsid w:val="00914DF7"/>
    <w:rsid w:val="00926255"/>
    <w:rsid w:val="0093304F"/>
    <w:rsid w:val="009404BE"/>
    <w:rsid w:val="009517BF"/>
    <w:rsid w:val="00960039"/>
    <w:rsid w:val="009941A6"/>
    <w:rsid w:val="009950FB"/>
    <w:rsid w:val="009A1764"/>
    <w:rsid w:val="009B2798"/>
    <w:rsid w:val="009B767C"/>
    <w:rsid w:val="009B7F78"/>
    <w:rsid w:val="009C215D"/>
    <w:rsid w:val="009C4798"/>
    <w:rsid w:val="009D661F"/>
    <w:rsid w:val="009D7F11"/>
    <w:rsid w:val="009E2AAE"/>
    <w:rsid w:val="009E331D"/>
    <w:rsid w:val="009E34D8"/>
    <w:rsid w:val="009F1076"/>
    <w:rsid w:val="009F670C"/>
    <w:rsid w:val="00A0240C"/>
    <w:rsid w:val="00A14D83"/>
    <w:rsid w:val="00A1727A"/>
    <w:rsid w:val="00A216BE"/>
    <w:rsid w:val="00A2512E"/>
    <w:rsid w:val="00A3728D"/>
    <w:rsid w:val="00A5002F"/>
    <w:rsid w:val="00A501E4"/>
    <w:rsid w:val="00A50FAF"/>
    <w:rsid w:val="00A87DF2"/>
    <w:rsid w:val="00AB1503"/>
    <w:rsid w:val="00AB418F"/>
    <w:rsid w:val="00AB518A"/>
    <w:rsid w:val="00AB7FE9"/>
    <w:rsid w:val="00AE7A0C"/>
    <w:rsid w:val="00AF070A"/>
    <w:rsid w:val="00AF0B6A"/>
    <w:rsid w:val="00AF0FDC"/>
    <w:rsid w:val="00B05A3F"/>
    <w:rsid w:val="00B076F4"/>
    <w:rsid w:val="00B21DAF"/>
    <w:rsid w:val="00B23F66"/>
    <w:rsid w:val="00B3013A"/>
    <w:rsid w:val="00B36FFD"/>
    <w:rsid w:val="00B418CC"/>
    <w:rsid w:val="00B44C3F"/>
    <w:rsid w:val="00B45DB1"/>
    <w:rsid w:val="00B5188A"/>
    <w:rsid w:val="00B769AB"/>
    <w:rsid w:val="00B8294E"/>
    <w:rsid w:val="00B96DF2"/>
    <w:rsid w:val="00BA204D"/>
    <w:rsid w:val="00BA3C06"/>
    <w:rsid w:val="00BA402C"/>
    <w:rsid w:val="00BB0AD1"/>
    <w:rsid w:val="00BB1C20"/>
    <w:rsid w:val="00BB2910"/>
    <w:rsid w:val="00BB3885"/>
    <w:rsid w:val="00BB3DB7"/>
    <w:rsid w:val="00BB6CA2"/>
    <w:rsid w:val="00BC3AF5"/>
    <w:rsid w:val="00BC7134"/>
    <w:rsid w:val="00BC733A"/>
    <w:rsid w:val="00BD1747"/>
    <w:rsid w:val="00BF62B6"/>
    <w:rsid w:val="00BF62E8"/>
    <w:rsid w:val="00C04206"/>
    <w:rsid w:val="00C05129"/>
    <w:rsid w:val="00C126E2"/>
    <w:rsid w:val="00C54B2F"/>
    <w:rsid w:val="00C565A9"/>
    <w:rsid w:val="00C57DCB"/>
    <w:rsid w:val="00C61C2F"/>
    <w:rsid w:val="00C63B5A"/>
    <w:rsid w:val="00C657AC"/>
    <w:rsid w:val="00C81190"/>
    <w:rsid w:val="00C86416"/>
    <w:rsid w:val="00C87A0E"/>
    <w:rsid w:val="00C96D4B"/>
    <w:rsid w:val="00CA119D"/>
    <w:rsid w:val="00CA29F1"/>
    <w:rsid w:val="00CB60AF"/>
    <w:rsid w:val="00CB7ABA"/>
    <w:rsid w:val="00CD2D7C"/>
    <w:rsid w:val="00CD4589"/>
    <w:rsid w:val="00CD7BD2"/>
    <w:rsid w:val="00CD7EF1"/>
    <w:rsid w:val="00CE16FB"/>
    <w:rsid w:val="00CE336B"/>
    <w:rsid w:val="00CE7637"/>
    <w:rsid w:val="00CE77D9"/>
    <w:rsid w:val="00CF3069"/>
    <w:rsid w:val="00CF5ADD"/>
    <w:rsid w:val="00D013B0"/>
    <w:rsid w:val="00D04487"/>
    <w:rsid w:val="00D10A74"/>
    <w:rsid w:val="00D10BF7"/>
    <w:rsid w:val="00D12458"/>
    <w:rsid w:val="00D22831"/>
    <w:rsid w:val="00D22A40"/>
    <w:rsid w:val="00D23F35"/>
    <w:rsid w:val="00D27487"/>
    <w:rsid w:val="00D373C0"/>
    <w:rsid w:val="00D46D65"/>
    <w:rsid w:val="00D46DB9"/>
    <w:rsid w:val="00D52FB3"/>
    <w:rsid w:val="00D6299F"/>
    <w:rsid w:val="00D70344"/>
    <w:rsid w:val="00D744C6"/>
    <w:rsid w:val="00D81514"/>
    <w:rsid w:val="00D839A0"/>
    <w:rsid w:val="00D917FD"/>
    <w:rsid w:val="00DB6525"/>
    <w:rsid w:val="00DB7ABB"/>
    <w:rsid w:val="00DD7978"/>
    <w:rsid w:val="00DE6417"/>
    <w:rsid w:val="00DF0BE5"/>
    <w:rsid w:val="00E0003F"/>
    <w:rsid w:val="00E006C3"/>
    <w:rsid w:val="00E03D14"/>
    <w:rsid w:val="00E05DBA"/>
    <w:rsid w:val="00E108A6"/>
    <w:rsid w:val="00E21D7E"/>
    <w:rsid w:val="00E2484B"/>
    <w:rsid w:val="00E33AEB"/>
    <w:rsid w:val="00E34EF1"/>
    <w:rsid w:val="00E40168"/>
    <w:rsid w:val="00E54DC4"/>
    <w:rsid w:val="00E60296"/>
    <w:rsid w:val="00E62177"/>
    <w:rsid w:val="00E67D95"/>
    <w:rsid w:val="00E71BFC"/>
    <w:rsid w:val="00E71FCE"/>
    <w:rsid w:val="00E82120"/>
    <w:rsid w:val="00E943D7"/>
    <w:rsid w:val="00EA18CA"/>
    <w:rsid w:val="00EA3764"/>
    <w:rsid w:val="00EC38D8"/>
    <w:rsid w:val="00ED1595"/>
    <w:rsid w:val="00ED1BEE"/>
    <w:rsid w:val="00ED2801"/>
    <w:rsid w:val="00ED4BE4"/>
    <w:rsid w:val="00EE1469"/>
    <w:rsid w:val="00EE1DCE"/>
    <w:rsid w:val="00EE2184"/>
    <w:rsid w:val="00EE5B11"/>
    <w:rsid w:val="00F109D3"/>
    <w:rsid w:val="00F1639B"/>
    <w:rsid w:val="00F33783"/>
    <w:rsid w:val="00F36977"/>
    <w:rsid w:val="00F4269A"/>
    <w:rsid w:val="00F51074"/>
    <w:rsid w:val="00F67FC5"/>
    <w:rsid w:val="00F70132"/>
    <w:rsid w:val="00F843AA"/>
    <w:rsid w:val="00F849A5"/>
    <w:rsid w:val="00F8797C"/>
    <w:rsid w:val="00F976CE"/>
    <w:rsid w:val="00FB29B4"/>
    <w:rsid w:val="00FC426E"/>
    <w:rsid w:val="00FD0F59"/>
    <w:rsid w:val="00FD1994"/>
    <w:rsid w:val="00FD58DF"/>
    <w:rsid w:val="00FE14CB"/>
    <w:rsid w:val="00FE76E2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7D4D-8801-40EF-A152-77A59C35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Skinner, Samuel O'Neill</dc:creator>
  <cp:lastModifiedBy>Skinner, Samuel O'Neill</cp:lastModifiedBy>
  <cp:revision>3</cp:revision>
  <dcterms:created xsi:type="dcterms:W3CDTF">2015-10-18T19:05:00Z</dcterms:created>
  <dcterms:modified xsi:type="dcterms:W3CDTF">2016-01-14T17:38:00Z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