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830BD" w14:textId="77777777" w:rsidR="004E3CAC" w:rsidRPr="00295C5E" w:rsidRDefault="004E3CAC" w:rsidP="004E3CAC">
      <w:pPr>
        <w:spacing w:line="360" w:lineRule="auto"/>
        <w:jc w:val="both"/>
        <w:rPr>
          <w:rFonts w:ascii="Arial" w:hAnsi="Arial" w:cs="Arial"/>
          <w:b/>
        </w:rPr>
      </w:pP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Pr="00295C5E">
        <w:rPr>
          <w:rFonts w:ascii="Arial" w:hAnsi="Arial" w:cs="Arial"/>
          <w:b/>
        </w:rPr>
        <w:softHyphen/>
      </w:r>
      <w:r w:rsidR="0029413D">
        <w:rPr>
          <w:rFonts w:ascii="Arial" w:hAnsi="Arial" w:cs="Arial"/>
          <w:b/>
        </w:rPr>
        <w:t xml:space="preserve">Supplementary </w:t>
      </w:r>
      <w:bookmarkStart w:id="0" w:name="_GoBack"/>
      <w:bookmarkEnd w:id="0"/>
      <w:r w:rsidRPr="00295C5E">
        <w:rPr>
          <w:rFonts w:ascii="Arial" w:hAnsi="Arial" w:cs="Arial"/>
          <w:b/>
        </w:rPr>
        <w:t xml:space="preserve">Table 2. DNA polymerases used for each primer pair in </w:t>
      </w:r>
      <w:proofErr w:type="spellStart"/>
      <w:r w:rsidRPr="00295C5E">
        <w:rPr>
          <w:rFonts w:ascii="Arial" w:hAnsi="Arial" w:cs="Arial"/>
          <w:b/>
        </w:rPr>
        <w:t>ChIP</w:t>
      </w:r>
      <w:proofErr w:type="spellEnd"/>
      <w:r w:rsidRPr="00295C5E">
        <w:rPr>
          <w:rFonts w:ascii="Arial" w:hAnsi="Arial" w:cs="Arial"/>
          <w:b/>
        </w:rPr>
        <w:t xml:space="preserve"> analysis.</w:t>
      </w:r>
    </w:p>
    <w:p w14:paraId="0252C125" w14:textId="77777777" w:rsidR="004E3CAC" w:rsidRPr="00295C5E" w:rsidRDefault="004E3CAC" w:rsidP="004E3CAC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295C5E">
        <w:rPr>
          <w:rFonts w:ascii="Arial" w:hAnsi="Arial" w:cs="Arial"/>
          <w:b/>
          <w:color w:val="000000" w:themeColor="text1"/>
        </w:rPr>
        <w:t>____________________________________________________________</w:t>
      </w:r>
    </w:p>
    <w:p w14:paraId="3BC84CEF" w14:textId="77777777" w:rsidR="004E3CAC" w:rsidRPr="006E113A" w:rsidRDefault="004E3CAC" w:rsidP="004E3CAC">
      <w:pPr>
        <w:tabs>
          <w:tab w:val="left" w:pos="2160"/>
          <w:tab w:val="left" w:pos="5850"/>
        </w:tabs>
        <w:spacing w:line="360" w:lineRule="auto"/>
        <w:rPr>
          <w:rFonts w:ascii="Arial" w:eastAsia="Times New Roman" w:hAnsi="Arial" w:cs="Arial"/>
          <w:b/>
          <w:color w:val="000000" w:themeColor="text1"/>
        </w:rPr>
      </w:pPr>
      <w:r w:rsidRPr="006E113A">
        <w:rPr>
          <w:rFonts w:ascii="Arial" w:eastAsia="Times New Roman" w:hAnsi="Arial" w:cs="Arial"/>
          <w:b/>
          <w:color w:val="000000" w:themeColor="text1"/>
        </w:rPr>
        <w:t>Primer</w:t>
      </w:r>
      <w:r w:rsidRPr="006E113A">
        <w:rPr>
          <w:rFonts w:ascii="Arial" w:eastAsia="Times New Roman" w:hAnsi="Arial" w:cs="Arial"/>
          <w:b/>
          <w:color w:val="000000" w:themeColor="text1"/>
        </w:rPr>
        <w:tab/>
        <w:t>Nucleotide position</w:t>
      </w:r>
      <w:r w:rsidRPr="006E113A">
        <w:rPr>
          <w:rFonts w:ascii="Arial" w:eastAsia="Times New Roman" w:hAnsi="Arial" w:cs="Arial"/>
          <w:b/>
          <w:color w:val="000000" w:themeColor="text1"/>
        </w:rPr>
        <w:tab/>
        <w:t>DNA Polymerase</w:t>
      </w:r>
    </w:p>
    <w:p w14:paraId="0E3C31EA" w14:textId="77777777" w:rsidR="004E3CAC" w:rsidRPr="006E113A" w:rsidRDefault="004E3CAC" w:rsidP="004E3CAC">
      <w:pPr>
        <w:tabs>
          <w:tab w:val="left" w:pos="2160"/>
          <w:tab w:val="left" w:pos="5760"/>
        </w:tabs>
        <w:spacing w:line="360" w:lineRule="auto"/>
        <w:rPr>
          <w:rFonts w:ascii="Arial" w:hAnsi="Arial" w:cs="Arial"/>
          <w:color w:val="000000" w:themeColor="text1"/>
        </w:rPr>
      </w:pPr>
      <w:r w:rsidRPr="006E113A">
        <w:rPr>
          <w:rFonts w:ascii="Arial" w:eastAsia="Times New Roman" w:hAnsi="Arial" w:cs="Arial"/>
          <w:color w:val="000000" w:themeColor="text1"/>
        </w:rPr>
        <w:t>A</w:t>
      </w:r>
      <w:r w:rsidRPr="006E113A">
        <w:rPr>
          <w:rFonts w:ascii="Arial" w:eastAsia="Times New Roman" w:hAnsi="Arial" w:cs="Arial"/>
          <w:color w:val="000000" w:themeColor="text1"/>
        </w:rPr>
        <w:tab/>
      </w:r>
      <w:r w:rsidRPr="006E113A">
        <w:rPr>
          <w:rFonts w:ascii="Arial" w:hAnsi="Arial" w:cs="Arial"/>
          <w:color w:val="000000" w:themeColor="text1"/>
        </w:rPr>
        <w:t>-1462 to -1318</w:t>
      </w:r>
      <w:r w:rsidRPr="006E113A">
        <w:rPr>
          <w:rFonts w:ascii="Arial" w:hAnsi="Arial" w:cs="Arial"/>
          <w:color w:val="000000" w:themeColor="text1"/>
        </w:rPr>
        <w:tab/>
      </w:r>
      <w:proofErr w:type="spellStart"/>
      <w:r w:rsidRPr="006E113A">
        <w:rPr>
          <w:rFonts w:ascii="Arial" w:hAnsi="Arial" w:cs="Arial"/>
          <w:color w:val="000000" w:themeColor="text1"/>
        </w:rPr>
        <w:t>LightCycler</w:t>
      </w:r>
      <w:proofErr w:type="spellEnd"/>
      <w:r w:rsidRPr="006E113A">
        <w:rPr>
          <w:rFonts w:ascii="Arial" w:hAnsi="Arial" w:cs="Arial"/>
          <w:color w:val="000000" w:themeColor="text1"/>
        </w:rPr>
        <w:t xml:space="preserve"> 480</w:t>
      </w:r>
    </w:p>
    <w:p w14:paraId="36539442" w14:textId="77777777" w:rsidR="004E3CAC" w:rsidRPr="006E113A" w:rsidRDefault="004E3CAC" w:rsidP="004E3CAC">
      <w:pPr>
        <w:tabs>
          <w:tab w:val="left" w:pos="2160"/>
          <w:tab w:val="left" w:pos="5760"/>
        </w:tabs>
        <w:spacing w:line="360" w:lineRule="auto"/>
        <w:rPr>
          <w:rFonts w:ascii="Arial" w:hAnsi="Arial" w:cs="Arial"/>
          <w:color w:val="000000" w:themeColor="text1"/>
        </w:rPr>
      </w:pPr>
      <w:r w:rsidRPr="006E113A">
        <w:rPr>
          <w:rFonts w:ascii="Arial" w:eastAsia="Times New Roman" w:hAnsi="Arial" w:cs="Arial"/>
          <w:color w:val="000000" w:themeColor="text1"/>
        </w:rPr>
        <w:t>B</w:t>
      </w:r>
      <w:r w:rsidRPr="006E113A">
        <w:rPr>
          <w:rFonts w:ascii="Arial" w:eastAsia="Times New Roman" w:hAnsi="Arial" w:cs="Arial"/>
          <w:color w:val="000000" w:themeColor="text1"/>
        </w:rPr>
        <w:tab/>
      </w:r>
      <w:r w:rsidRPr="006E113A">
        <w:rPr>
          <w:rFonts w:ascii="Arial" w:hAnsi="Arial" w:cs="Arial"/>
          <w:color w:val="000000" w:themeColor="text1"/>
        </w:rPr>
        <w:t>-683 to -575</w:t>
      </w:r>
      <w:r w:rsidRPr="006E113A">
        <w:rPr>
          <w:rFonts w:ascii="Arial" w:hAnsi="Arial" w:cs="Arial"/>
          <w:color w:val="000000" w:themeColor="text1"/>
        </w:rPr>
        <w:tab/>
      </w:r>
      <w:proofErr w:type="spellStart"/>
      <w:r w:rsidRPr="006E113A">
        <w:rPr>
          <w:rFonts w:ascii="Arial" w:eastAsia="Times New Roman" w:hAnsi="Arial" w:cs="Arial"/>
          <w:color w:val="000000" w:themeColor="text1"/>
        </w:rPr>
        <w:t>Herculase</w:t>
      </w:r>
      <w:proofErr w:type="spellEnd"/>
      <w:r w:rsidRPr="006E113A">
        <w:rPr>
          <w:rFonts w:ascii="Arial" w:eastAsia="Times New Roman" w:hAnsi="Arial" w:cs="Arial"/>
          <w:color w:val="000000" w:themeColor="text1"/>
        </w:rPr>
        <w:t xml:space="preserve"> Enhanced</w:t>
      </w:r>
    </w:p>
    <w:p w14:paraId="3F6B6EEF" w14:textId="77777777" w:rsidR="004E3CAC" w:rsidRPr="006E113A" w:rsidRDefault="004E3CAC" w:rsidP="004E3CAC">
      <w:pPr>
        <w:tabs>
          <w:tab w:val="left" w:pos="2160"/>
          <w:tab w:val="left" w:pos="5760"/>
        </w:tabs>
        <w:spacing w:line="360" w:lineRule="auto"/>
        <w:rPr>
          <w:rFonts w:ascii="Arial" w:hAnsi="Arial" w:cs="Arial"/>
          <w:color w:val="000000" w:themeColor="text1"/>
        </w:rPr>
      </w:pPr>
      <w:r w:rsidRPr="006E113A">
        <w:rPr>
          <w:rFonts w:ascii="Arial" w:eastAsia="Times New Roman" w:hAnsi="Arial" w:cs="Arial"/>
          <w:color w:val="000000" w:themeColor="text1"/>
        </w:rPr>
        <w:t>C</w:t>
      </w:r>
      <w:r w:rsidRPr="006E113A">
        <w:rPr>
          <w:rFonts w:ascii="Arial" w:eastAsia="Times New Roman" w:hAnsi="Arial" w:cs="Arial"/>
          <w:color w:val="000000" w:themeColor="text1"/>
        </w:rPr>
        <w:tab/>
      </w:r>
      <w:r w:rsidRPr="006E113A">
        <w:rPr>
          <w:rFonts w:ascii="Arial" w:hAnsi="Arial" w:cs="Arial"/>
          <w:color w:val="000000" w:themeColor="text1"/>
        </w:rPr>
        <w:t>-456 to -357</w:t>
      </w:r>
      <w:r w:rsidRPr="006E113A">
        <w:rPr>
          <w:rFonts w:ascii="Arial" w:hAnsi="Arial" w:cs="Arial"/>
          <w:color w:val="000000" w:themeColor="text1"/>
        </w:rPr>
        <w:tab/>
      </w:r>
      <w:proofErr w:type="spellStart"/>
      <w:r w:rsidRPr="006E113A">
        <w:rPr>
          <w:rFonts w:ascii="Arial" w:eastAsia="Times New Roman" w:hAnsi="Arial" w:cs="Arial"/>
          <w:color w:val="000000" w:themeColor="text1"/>
        </w:rPr>
        <w:t>Herculase</w:t>
      </w:r>
      <w:proofErr w:type="spellEnd"/>
      <w:r w:rsidRPr="006E113A">
        <w:rPr>
          <w:rFonts w:ascii="Arial" w:eastAsia="Times New Roman" w:hAnsi="Arial" w:cs="Arial"/>
          <w:color w:val="000000" w:themeColor="text1"/>
        </w:rPr>
        <w:t xml:space="preserve"> Enhanced</w:t>
      </w:r>
    </w:p>
    <w:p w14:paraId="178BA131" w14:textId="77777777" w:rsidR="004E3CAC" w:rsidRPr="006E113A" w:rsidRDefault="004E3CAC" w:rsidP="004E3CAC">
      <w:pPr>
        <w:tabs>
          <w:tab w:val="left" w:pos="2160"/>
          <w:tab w:val="left" w:pos="5760"/>
        </w:tabs>
        <w:spacing w:line="360" w:lineRule="auto"/>
        <w:rPr>
          <w:rFonts w:ascii="Arial" w:hAnsi="Arial" w:cs="Arial"/>
          <w:color w:val="000000" w:themeColor="text1"/>
        </w:rPr>
      </w:pPr>
      <w:r w:rsidRPr="006E113A">
        <w:rPr>
          <w:rFonts w:ascii="Arial" w:eastAsia="Times New Roman" w:hAnsi="Arial" w:cs="Arial"/>
          <w:color w:val="000000" w:themeColor="text1"/>
        </w:rPr>
        <w:t>D</w:t>
      </w:r>
      <w:r w:rsidRPr="006E113A">
        <w:rPr>
          <w:rFonts w:ascii="Arial" w:eastAsia="Times New Roman" w:hAnsi="Arial" w:cs="Arial"/>
          <w:color w:val="000000" w:themeColor="text1"/>
        </w:rPr>
        <w:tab/>
      </w:r>
      <w:r w:rsidRPr="006E113A">
        <w:rPr>
          <w:rFonts w:ascii="Arial" w:hAnsi="Arial" w:cs="Arial"/>
          <w:color w:val="000000" w:themeColor="text1"/>
        </w:rPr>
        <w:t>-342 to -195</w:t>
      </w:r>
      <w:r w:rsidRPr="006E113A">
        <w:rPr>
          <w:rFonts w:ascii="Arial" w:hAnsi="Arial" w:cs="Arial"/>
          <w:color w:val="000000" w:themeColor="text1"/>
        </w:rPr>
        <w:tab/>
      </w:r>
      <w:proofErr w:type="spellStart"/>
      <w:r w:rsidRPr="006E113A">
        <w:rPr>
          <w:rFonts w:ascii="Arial" w:hAnsi="Arial" w:cs="Arial"/>
          <w:color w:val="000000" w:themeColor="text1"/>
        </w:rPr>
        <w:t>LightCycler</w:t>
      </w:r>
      <w:proofErr w:type="spellEnd"/>
      <w:r w:rsidRPr="006E113A">
        <w:rPr>
          <w:rFonts w:ascii="Arial" w:hAnsi="Arial" w:cs="Arial"/>
          <w:color w:val="000000" w:themeColor="text1"/>
        </w:rPr>
        <w:t xml:space="preserve"> 480</w:t>
      </w:r>
    </w:p>
    <w:p w14:paraId="62B38A86" w14:textId="77777777" w:rsidR="004E3CAC" w:rsidRPr="006E113A" w:rsidRDefault="004E3CAC" w:rsidP="004E3CAC">
      <w:pPr>
        <w:tabs>
          <w:tab w:val="left" w:pos="2160"/>
          <w:tab w:val="left" w:pos="5760"/>
        </w:tabs>
        <w:spacing w:line="360" w:lineRule="auto"/>
        <w:rPr>
          <w:rFonts w:ascii="Arial" w:hAnsi="Arial" w:cs="Arial"/>
          <w:color w:val="000000" w:themeColor="text1"/>
        </w:rPr>
      </w:pPr>
      <w:r w:rsidRPr="006E113A">
        <w:rPr>
          <w:rFonts w:ascii="Arial" w:eastAsia="Times New Roman" w:hAnsi="Arial" w:cs="Arial"/>
          <w:color w:val="000000" w:themeColor="text1"/>
        </w:rPr>
        <w:t>E</w:t>
      </w:r>
      <w:r w:rsidRPr="006E113A">
        <w:rPr>
          <w:rFonts w:ascii="Arial" w:eastAsia="Times New Roman" w:hAnsi="Arial" w:cs="Arial"/>
          <w:color w:val="000000" w:themeColor="text1"/>
        </w:rPr>
        <w:tab/>
      </w:r>
      <w:r w:rsidRPr="006E113A">
        <w:rPr>
          <w:rFonts w:ascii="Arial" w:hAnsi="Arial" w:cs="Arial"/>
          <w:color w:val="000000" w:themeColor="text1"/>
        </w:rPr>
        <w:t>-280 to -143</w:t>
      </w:r>
      <w:r w:rsidRPr="006E113A">
        <w:rPr>
          <w:rFonts w:ascii="Arial" w:hAnsi="Arial" w:cs="Arial"/>
          <w:color w:val="000000" w:themeColor="text1"/>
        </w:rPr>
        <w:tab/>
      </w:r>
      <w:proofErr w:type="spellStart"/>
      <w:r w:rsidRPr="006E113A">
        <w:rPr>
          <w:rFonts w:ascii="Arial" w:eastAsia="Times New Roman" w:hAnsi="Arial" w:cs="Arial"/>
          <w:color w:val="000000" w:themeColor="text1"/>
        </w:rPr>
        <w:t>Herculase</w:t>
      </w:r>
      <w:proofErr w:type="spellEnd"/>
      <w:r w:rsidRPr="006E113A">
        <w:rPr>
          <w:rFonts w:ascii="Arial" w:eastAsia="Times New Roman" w:hAnsi="Arial" w:cs="Arial"/>
          <w:color w:val="000000" w:themeColor="text1"/>
        </w:rPr>
        <w:t xml:space="preserve"> Enhanced</w:t>
      </w:r>
    </w:p>
    <w:p w14:paraId="1CD61996" w14:textId="77777777" w:rsidR="004E3CAC" w:rsidRPr="006E113A" w:rsidRDefault="004E3CAC" w:rsidP="004E3CAC">
      <w:pPr>
        <w:tabs>
          <w:tab w:val="left" w:pos="2160"/>
          <w:tab w:val="left" w:pos="5760"/>
        </w:tabs>
        <w:spacing w:line="360" w:lineRule="auto"/>
        <w:rPr>
          <w:rFonts w:ascii="Arial" w:eastAsia="Times New Roman" w:hAnsi="Arial" w:cs="Arial"/>
          <w:color w:val="000000" w:themeColor="text1"/>
        </w:rPr>
      </w:pPr>
      <w:r w:rsidRPr="006E113A">
        <w:rPr>
          <w:rFonts w:ascii="Arial" w:eastAsia="Times New Roman" w:hAnsi="Arial" w:cs="Arial"/>
          <w:color w:val="000000" w:themeColor="text1"/>
        </w:rPr>
        <w:t>F</w:t>
      </w:r>
      <w:r w:rsidRPr="006E113A">
        <w:rPr>
          <w:rFonts w:ascii="Arial" w:eastAsia="Times New Roman" w:hAnsi="Arial" w:cs="Arial"/>
          <w:color w:val="000000" w:themeColor="text1"/>
        </w:rPr>
        <w:tab/>
      </w:r>
      <w:r w:rsidRPr="006E113A">
        <w:rPr>
          <w:rFonts w:ascii="Arial" w:hAnsi="Arial" w:cs="Arial"/>
          <w:color w:val="000000" w:themeColor="text1"/>
        </w:rPr>
        <w:t>-159 to +63</w:t>
      </w:r>
      <w:r w:rsidRPr="006E113A">
        <w:rPr>
          <w:rFonts w:ascii="Arial" w:hAnsi="Arial" w:cs="Arial"/>
          <w:color w:val="000000" w:themeColor="text1"/>
        </w:rPr>
        <w:tab/>
      </w:r>
      <w:proofErr w:type="spellStart"/>
      <w:r w:rsidRPr="006E113A">
        <w:rPr>
          <w:rStyle w:val="Strong"/>
          <w:rFonts w:ascii="Arial" w:eastAsia="Times New Roman" w:hAnsi="Arial" w:cs="Arial"/>
          <w:color w:val="000000" w:themeColor="text1"/>
        </w:rPr>
        <w:t>Herculase</w:t>
      </w:r>
      <w:proofErr w:type="spellEnd"/>
      <w:r w:rsidRPr="006E113A">
        <w:rPr>
          <w:rStyle w:val="Strong"/>
          <w:rFonts w:ascii="Arial" w:eastAsia="Times New Roman" w:hAnsi="Arial" w:cs="Arial"/>
          <w:color w:val="000000" w:themeColor="text1"/>
        </w:rPr>
        <w:t xml:space="preserve"> II Fusion</w:t>
      </w:r>
    </w:p>
    <w:p w14:paraId="5CA06057" w14:textId="77777777" w:rsidR="004E3CAC" w:rsidRPr="006E113A" w:rsidRDefault="004E3CAC" w:rsidP="004E3CAC">
      <w:pPr>
        <w:tabs>
          <w:tab w:val="left" w:pos="2160"/>
          <w:tab w:val="left" w:pos="5760"/>
        </w:tabs>
        <w:spacing w:line="360" w:lineRule="auto"/>
        <w:rPr>
          <w:rFonts w:ascii="Arial" w:eastAsia="Times New Roman" w:hAnsi="Arial" w:cs="Arial"/>
          <w:color w:val="000000" w:themeColor="text1"/>
        </w:rPr>
      </w:pPr>
      <w:r w:rsidRPr="006E113A">
        <w:rPr>
          <w:rFonts w:ascii="Arial" w:eastAsia="Times New Roman" w:hAnsi="Arial" w:cs="Arial"/>
          <w:color w:val="000000" w:themeColor="text1"/>
        </w:rPr>
        <w:t>G</w:t>
      </w:r>
      <w:r w:rsidRPr="006E113A">
        <w:rPr>
          <w:rFonts w:ascii="Arial" w:eastAsia="Times New Roman" w:hAnsi="Arial" w:cs="Arial"/>
          <w:color w:val="000000" w:themeColor="text1"/>
        </w:rPr>
        <w:tab/>
      </w:r>
      <w:r w:rsidRPr="006E113A">
        <w:rPr>
          <w:rFonts w:ascii="Arial" w:hAnsi="Arial" w:cs="Arial"/>
          <w:color w:val="000000" w:themeColor="text1"/>
        </w:rPr>
        <w:t>+350 to +490</w:t>
      </w:r>
      <w:r w:rsidRPr="006E113A">
        <w:rPr>
          <w:rFonts w:ascii="Arial" w:hAnsi="Arial" w:cs="Arial"/>
          <w:color w:val="000000" w:themeColor="text1"/>
        </w:rPr>
        <w:tab/>
      </w:r>
      <w:proofErr w:type="spellStart"/>
      <w:r w:rsidRPr="006E113A">
        <w:rPr>
          <w:rFonts w:ascii="Arial" w:eastAsia="Times New Roman" w:hAnsi="Arial" w:cs="Arial"/>
          <w:color w:val="000000" w:themeColor="text1"/>
        </w:rPr>
        <w:t>Herculase</w:t>
      </w:r>
      <w:proofErr w:type="spellEnd"/>
      <w:r w:rsidRPr="006E113A">
        <w:rPr>
          <w:rFonts w:ascii="Arial" w:eastAsia="Times New Roman" w:hAnsi="Arial" w:cs="Arial"/>
          <w:color w:val="000000" w:themeColor="text1"/>
        </w:rPr>
        <w:t xml:space="preserve"> Enhanced</w:t>
      </w:r>
      <w:r w:rsidRPr="006E113A">
        <w:rPr>
          <w:rFonts w:ascii="Arial" w:eastAsia="Times New Roman" w:hAnsi="Arial" w:cs="Arial"/>
          <w:color w:val="000000" w:themeColor="text1"/>
        </w:rPr>
        <w:br/>
        <w:t>H</w:t>
      </w:r>
      <w:r w:rsidRPr="006E113A">
        <w:rPr>
          <w:rFonts w:ascii="Arial" w:eastAsia="Times New Roman" w:hAnsi="Arial" w:cs="Arial"/>
          <w:color w:val="000000" w:themeColor="text1"/>
        </w:rPr>
        <w:tab/>
      </w:r>
      <w:r w:rsidRPr="006E113A">
        <w:rPr>
          <w:rFonts w:ascii="Arial" w:hAnsi="Arial" w:cs="Arial"/>
          <w:color w:val="000000" w:themeColor="text1"/>
        </w:rPr>
        <w:t>+816 to +944</w:t>
      </w:r>
      <w:r w:rsidRPr="006E113A">
        <w:rPr>
          <w:rFonts w:ascii="Arial" w:hAnsi="Arial" w:cs="Arial"/>
          <w:color w:val="000000" w:themeColor="text1"/>
        </w:rPr>
        <w:tab/>
      </w:r>
      <w:proofErr w:type="spellStart"/>
      <w:r w:rsidRPr="006E113A">
        <w:rPr>
          <w:rFonts w:ascii="Arial" w:eastAsia="Times New Roman" w:hAnsi="Arial" w:cs="Arial"/>
          <w:color w:val="000000" w:themeColor="text1"/>
        </w:rPr>
        <w:t>Herculase</w:t>
      </w:r>
      <w:proofErr w:type="spellEnd"/>
      <w:r w:rsidRPr="006E113A">
        <w:rPr>
          <w:rFonts w:ascii="Arial" w:eastAsia="Times New Roman" w:hAnsi="Arial" w:cs="Arial"/>
          <w:color w:val="000000" w:themeColor="text1"/>
        </w:rPr>
        <w:t xml:space="preserve"> Enhanced</w:t>
      </w:r>
    </w:p>
    <w:p w14:paraId="0F9CC313" w14:textId="77777777" w:rsidR="004E3CAC" w:rsidRPr="00295C5E" w:rsidRDefault="004E3CAC" w:rsidP="004E3CAC">
      <w:pPr>
        <w:tabs>
          <w:tab w:val="left" w:pos="2160"/>
          <w:tab w:val="left" w:pos="5760"/>
        </w:tabs>
        <w:spacing w:line="360" w:lineRule="auto"/>
        <w:rPr>
          <w:rFonts w:ascii="Arial" w:eastAsia="Times New Roman" w:hAnsi="Arial" w:cs="Arial"/>
          <w:color w:val="000000" w:themeColor="text1"/>
          <w:u w:val="single"/>
        </w:rPr>
      </w:pPr>
      <w:r>
        <w:rPr>
          <w:rFonts w:ascii="Arial" w:eastAsia="Times New Roman" w:hAnsi="Arial" w:cs="Arial"/>
          <w:color w:val="000000" w:themeColor="text1"/>
          <w:u w:val="single"/>
        </w:rPr>
        <w:t>_______________________________________________________________</w:t>
      </w:r>
    </w:p>
    <w:p w14:paraId="0BF45EBC" w14:textId="77777777" w:rsidR="004E3CAC" w:rsidRPr="006E113A" w:rsidRDefault="004E3CAC" w:rsidP="004E3CAC">
      <w:pPr>
        <w:spacing w:line="360" w:lineRule="auto"/>
        <w:rPr>
          <w:rFonts w:ascii="Arial" w:eastAsia="Times New Roman" w:hAnsi="Arial" w:cs="Arial"/>
          <w:color w:val="000000" w:themeColor="text1"/>
        </w:rPr>
      </w:pPr>
      <w:r w:rsidRPr="006E113A">
        <w:rPr>
          <w:rFonts w:ascii="Arial" w:eastAsia="Times New Roman" w:hAnsi="Arial" w:cs="Arial"/>
          <w:color w:val="000000" w:themeColor="text1"/>
        </w:rPr>
        <w:t xml:space="preserve">The primer pairs used for chromatin immunoprecipitation and PCR analysis are shown and correspond to the positions in the </w:t>
      </w:r>
      <w:r w:rsidRPr="006E113A">
        <w:rPr>
          <w:rFonts w:ascii="Arial" w:eastAsia="Times New Roman" w:hAnsi="Arial" w:cs="Arial"/>
          <w:i/>
          <w:color w:val="000000" w:themeColor="text1"/>
        </w:rPr>
        <w:t>CCNE1</w:t>
      </w:r>
      <w:r w:rsidRPr="006E113A">
        <w:rPr>
          <w:rFonts w:ascii="Arial" w:eastAsia="Times New Roman" w:hAnsi="Arial" w:cs="Arial"/>
          <w:color w:val="000000" w:themeColor="text1"/>
        </w:rPr>
        <w:t xml:space="preserve"> promoter shown in Figure 3A.  The reaction conditions and DNA polymerases used to amplify this very GC rich promoter were optimized for each primer pair and the polymerases were: </w:t>
      </w:r>
      <w:proofErr w:type="spellStart"/>
      <w:r w:rsidRPr="006E113A">
        <w:rPr>
          <w:rFonts w:ascii="Arial" w:eastAsia="Times New Roman" w:hAnsi="Arial" w:cs="Arial"/>
          <w:color w:val="000000" w:themeColor="text1"/>
        </w:rPr>
        <w:t>Herculase</w:t>
      </w:r>
      <w:proofErr w:type="spellEnd"/>
      <w:r w:rsidRPr="006E113A">
        <w:rPr>
          <w:rFonts w:ascii="Arial" w:eastAsia="Times New Roman" w:hAnsi="Arial" w:cs="Arial"/>
          <w:color w:val="000000" w:themeColor="text1"/>
        </w:rPr>
        <w:t xml:space="preserve"> Enhanced DNA Polymerase (Cat No. 600262, Agilent Technologies)</w:t>
      </w:r>
      <w:proofErr w:type="gramStart"/>
      <w:r w:rsidRPr="006E113A">
        <w:rPr>
          <w:rFonts w:ascii="Arial" w:eastAsia="Times New Roman" w:hAnsi="Arial" w:cs="Arial"/>
          <w:color w:val="000000" w:themeColor="text1"/>
        </w:rPr>
        <w:t>;</w:t>
      </w:r>
      <w:proofErr w:type="gramEnd"/>
      <w:r w:rsidRPr="006E113A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Pr="004E3CAC">
        <w:rPr>
          <w:rStyle w:val="Strong"/>
          <w:rFonts w:ascii="Arial" w:eastAsia="Times New Roman" w:hAnsi="Arial" w:cs="Arial"/>
          <w:b w:val="0"/>
          <w:color w:val="000000" w:themeColor="text1"/>
        </w:rPr>
        <w:t>Herculase</w:t>
      </w:r>
      <w:proofErr w:type="spellEnd"/>
      <w:r w:rsidRPr="004E3CAC">
        <w:rPr>
          <w:rStyle w:val="Strong"/>
          <w:rFonts w:ascii="Arial" w:eastAsia="Times New Roman" w:hAnsi="Arial" w:cs="Arial"/>
          <w:b w:val="0"/>
          <w:color w:val="000000" w:themeColor="text1"/>
        </w:rPr>
        <w:t xml:space="preserve"> II Fusion DNA Polymerase</w:t>
      </w:r>
      <w:r w:rsidRPr="006E113A">
        <w:rPr>
          <w:rStyle w:val="Strong"/>
          <w:rFonts w:ascii="Arial" w:eastAsia="Times New Roman" w:hAnsi="Arial" w:cs="Arial"/>
          <w:color w:val="000000" w:themeColor="text1"/>
        </w:rPr>
        <w:t xml:space="preserve"> </w:t>
      </w:r>
      <w:r w:rsidRPr="006E113A">
        <w:rPr>
          <w:rFonts w:ascii="Arial" w:eastAsia="Times New Roman" w:hAnsi="Arial" w:cs="Arial"/>
          <w:color w:val="000000" w:themeColor="text1"/>
        </w:rPr>
        <w:t xml:space="preserve">(Cat No. 600679,Agilent Technologies) and </w:t>
      </w:r>
      <w:proofErr w:type="spellStart"/>
      <w:r w:rsidRPr="006E113A">
        <w:rPr>
          <w:rFonts w:ascii="Arial" w:hAnsi="Arial" w:cs="Arial"/>
          <w:color w:val="000000" w:themeColor="text1"/>
        </w:rPr>
        <w:t>LightCycler</w:t>
      </w:r>
      <w:proofErr w:type="spellEnd"/>
      <w:r w:rsidRPr="006E113A">
        <w:rPr>
          <w:rFonts w:ascii="Arial" w:hAnsi="Arial" w:cs="Arial"/>
          <w:color w:val="000000" w:themeColor="text1"/>
        </w:rPr>
        <w:t xml:space="preserve"> 480 SYBR Green I Master (04707516001, Roche).</w:t>
      </w:r>
    </w:p>
    <w:p w14:paraId="38E319EE" w14:textId="77777777" w:rsidR="00DB39E9" w:rsidRPr="004E3CAC" w:rsidRDefault="00DB39E9" w:rsidP="004E3CAC"/>
    <w:sectPr w:rsidR="00DB39E9" w:rsidRPr="004E3CAC" w:rsidSect="00F728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9E9"/>
    <w:rsid w:val="0029413D"/>
    <w:rsid w:val="004E3CAC"/>
    <w:rsid w:val="00DB39E9"/>
    <w:rsid w:val="00F728D7"/>
    <w:rsid w:val="00FE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0E87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line">
    <w:name w:val="ff_line"/>
    <w:basedOn w:val="DefaultParagraphFont"/>
    <w:rsid w:val="00DB39E9"/>
  </w:style>
  <w:style w:type="character" w:styleId="HTMLCode">
    <w:name w:val="HTML Code"/>
    <w:basedOn w:val="DefaultParagraphFont"/>
    <w:uiPriority w:val="99"/>
    <w:semiHidden/>
    <w:unhideWhenUsed/>
    <w:rsid w:val="00DB39E9"/>
    <w:rPr>
      <w:rFonts w:ascii="Courier" w:eastAsiaTheme="minorEastAsia" w:hAnsi="Courier" w:cs="Courier"/>
      <w:sz w:val="20"/>
      <w:szCs w:val="20"/>
    </w:rPr>
  </w:style>
  <w:style w:type="character" w:styleId="Strong">
    <w:name w:val="Strong"/>
    <w:basedOn w:val="DefaultParagraphFont"/>
    <w:uiPriority w:val="22"/>
    <w:qFormat/>
    <w:rsid w:val="004E3CA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line">
    <w:name w:val="ff_line"/>
    <w:basedOn w:val="DefaultParagraphFont"/>
    <w:rsid w:val="00DB39E9"/>
  </w:style>
  <w:style w:type="character" w:styleId="HTMLCode">
    <w:name w:val="HTML Code"/>
    <w:basedOn w:val="DefaultParagraphFont"/>
    <w:uiPriority w:val="99"/>
    <w:semiHidden/>
    <w:unhideWhenUsed/>
    <w:rsid w:val="00DB39E9"/>
    <w:rPr>
      <w:rFonts w:ascii="Courier" w:eastAsiaTheme="minorEastAsia" w:hAnsi="Courier" w:cs="Courier"/>
      <w:sz w:val="20"/>
      <w:szCs w:val="20"/>
    </w:rPr>
  </w:style>
  <w:style w:type="character" w:styleId="Strong">
    <w:name w:val="Strong"/>
    <w:basedOn w:val="DefaultParagraphFont"/>
    <w:uiPriority w:val="22"/>
    <w:qFormat/>
    <w:rsid w:val="004E3C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Macintosh Word</Application>
  <DocSecurity>0</DocSecurity>
  <Lines>7</Lines>
  <Paragraphs>2</Paragraphs>
  <ScaleCrop>false</ScaleCrop>
  <Company>Cold Spring Harbor Laboratory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Manzar Hossain</dc:creator>
  <cp:keywords/>
  <dc:description/>
  <cp:lastModifiedBy>Manzar Hossain</cp:lastModifiedBy>
  <cp:revision>3</cp:revision>
  <dcterms:created xsi:type="dcterms:W3CDTF">2016-07-13T17:19:00Z</dcterms:created>
  <dcterms:modified xsi:type="dcterms:W3CDTF">2016-07-13T17:19:00Z</dcterms:modified>
</cp:coreProperties>
</file>