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58CCB5" w14:textId="77777777" w:rsidR="00FD6AED" w:rsidRPr="00CD24EA" w:rsidRDefault="00FD6AED" w:rsidP="00FD6AED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4E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Supplementary </w:t>
      </w:r>
      <w:r w:rsidR="00390C88">
        <w:rPr>
          <w:rFonts w:ascii="Times New Roman" w:eastAsia="Times New Roman" w:hAnsi="Times New Roman" w:cs="Times New Roman"/>
          <w:b/>
          <w:bCs/>
          <w:sz w:val="24"/>
          <w:szCs w:val="24"/>
        </w:rPr>
        <w:t>File 1A</w:t>
      </w:r>
      <w:r w:rsidRPr="00CD24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CD24EA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proofErr w:type="spellStart"/>
      <w:r w:rsidRPr="00CD24EA">
        <w:rPr>
          <w:rFonts w:ascii="Times New Roman" w:eastAsia="Times New Roman" w:hAnsi="Times New Roman" w:cs="Times New Roman"/>
          <w:b/>
          <w:bCs/>
          <w:sz w:val="24"/>
          <w:szCs w:val="24"/>
        </w:rPr>
        <w:t>Radioligand</w:t>
      </w:r>
      <w:proofErr w:type="spellEnd"/>
      <w:r w:rsidRPr="00CD24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Binding Assay</w:t>
      </w:r>
    </w:p>
    <w:tbl>
      <w:tblPr>
        <w:tblStyle w:val="C-Table"/>
        <w:tblW w:w="8786" w:type="dxa"/>
        <w:tblLook w:val="04A0" w:firstRow="1" w:lastRow="0" w:firstColumn="1" w:lastColumn="0" w:noHBand="0" w:noVBand="1"/>
      </w:tblPr>
      <w:tblGrid>
        <w:gridCol w:w="2162"/>
        <w:gridCol w:w="534"/>
        <w:gridCol w:w="1152"/>
        <w:gridCol w:w="1152"/>
        <w:gridCol w:w="1152"/>
        <w:gridCol w:w="534"/>
        <w:gridCol w:w="1057"/>
        <w:gridCol w:w="1043"/>
      </w:tblGrid>
      <w:tr w:rsidR="00FD6AED" w:rsidRPr="00CD24EA" w14:paraId="2B93CFFE" w14:textId="77777777" w:rsidTr="00AD2CBD">
        <w:trPr>
          <w:trHeight w:val="315"/>
          <w:tblHeader/>
        </w:trPr>
        <w:tc>
          <w:tcPr>
            <w:tcW w:w="2162" w:type="dxa"/>
            <w:vMerge w:val="restart"/>
            <w:shd w:val="clear" w:color="auto" w:fill="F2F2F2" w:themeFill="background1" w:themeFillShade="F2"/>
            <w:vAlign w:val="center"/>
          </w:tcPr>
          <w:p w14:paraId="5DB1FB24" w14:textId="77777777" w:rsidR="00FD6AED" w:rsidRPr="00CD24EA" w:rsidRDefault="00FD6AED" w:rsidP="00AD2CBD">
            <w:pPr>
              <w:keepNext/>
              <w:spacing w:before="60" w:after="60"/>
              <w:jc w:val="center"/>
              <w:rPr>
                <w:b/>
                <w:color w:val="000000"/>
              </w:rPr>
            </w:pPr>
            <w:r w:rsidRPr="00CD24EA">
              <w:rPr>
                <w:b/>
                <w:color w:val="000000"/>
              </w:rPr>
              <w:t>Compound</w:t>
            </w:r>
          </w:p>
        </w:tc>
        <w:tc>
          <w:tcPr>
            <w:tcW w:w="3961" w:type="dxa"/>
            <w:gridSpan w:val="4"/>
            <w:shd w:val="clear" w:color="auto" w:fill="F2F2F2" w:themeFill="background1" w:themeFillShade="F2"/>
          </w:tcPr>
          <w:p w14:paraId="0FFC878C" w14:textId="77777777" w:rsidR="00FD6AED" w:rsidRPr="00CD24EA" w:rsidRDefault="00FD6AED" w:rsidP="00AD2CBD">
            <w:pPr>
              <w:keepNext/>
              <w:spacing w:before="60" w:after="60"/>
              <w:jc w:val="center"/>
              <w:rPr>
                <w:b/>
                <w:color w:val="000000"/>
              </w:rPr>
            </w:pPr>
            <w:r w:rsidRPr="00CD24EA">
              <w:rPr>
                <w:b/>
                <w:color w:val="000000"/>
              </w:rPr>
              <w:t>GR</w:t>
            </w:r>
          </w:p>
        </w:tc>
        <w:tc>
          <w:tcPr>
            <w:tcW w:w="2663" w:type="dxa"/>
            <w:gridSpan w:val="3"/>
            <w:shd w:val="clear" w:color="auto" w:fill="F2F2F2" w:themeFill="background1" w:themeFillShade="F2"/>
          </w:tcPr>
          <w:p w14:paraId="65E8B5D0" w14:textId="77777777" w:rsidR="00FD6AED" w:rsidRPr="00CD24EA" w:rsidRDefault="00FD6AED" w:rsidP="00AD2CBD">
            <w:pPr>
              <w:keepNext/>
              <w:spacing w:before="60" w:after="60"/>
              <w:jc w:val="center"/>
              <w:rPr>
                <w:b/>
                <w:color w:val="000000"/>
              </w:rPr>
            </w:pPr>
            <w:r w:rsidRPr="00CD24EA">
              <w:rPr>
                <w:b/>
                <w:color w:val="000000"/>
              </w:rPr>
              <w:t>AR</w:t>
            </w:r>
          </w:p>
        </w:tc>
      </w:tr>
      <w:tr w:rsidR="00FD6AED" w:rsidRPr="00CD24EA" w14:paraId="51ED03B6" w14:textId="77777777" w:rsidTr="00AD2CBD">
        <w:trPr>
          <w:trHeight w:val="315"/>
          <w:tblHeader/>
        </w:trPr>
        <w:tc>
          <w:tcPr>
            <w:tcW w:w="2162" w:type="dxa"/>
            <w:vMerge/>
            <w:shd w:val="clear" w:color="auto" w:fill="F2F2F2" w:themeFill="background1" w:themeFillShade="F2"/>
            <w:hideMark/>
          </w:tcPr>
          <w:p w14:paraId="609F1E89" w14:textId="77777777" w:rsidR="00FD6AED" w:rsidRPr="00CD24EA" w:rsidRDefault="00FD6AED" w:rsidP="00AD2CBD">
            <w:pPr>
              <w:keepNext/>
              <w:spacing w:before="60" w:after="60"/>
              <w:jc w:val="center"/>
              <w:rPr>
                <w:b/>
                <w:color w:val="000000"/>
              </w:rPr>
            </w:pPr>
          </w:p>
        </w:tc>
        <w:tc>
          <w:tcPr>
            <w:tcW w:w="505" w:type="dxa"/>
            <w:shd w:val="clear" w:color="auto" w:fill="F2F2F2" w:themeFill="background1" w:themeFillShade="F2"/>
          </w:tcPr>
          <w:p w14:paraId="536350C0" w14:textId="77777777" w:rsidR="00FD6AED" w:rsidRPr="00CD24EA" w:rsidRDefault="00FD6AED" w:rsidP="00AD2CBD">
            <w:pPr>
              <w:keepNext/>
              <w:spacing w:before="60" w:after="60"/>
              <w:jc w:val="center"/>
              <w:rPr>
                <w:b/>
              </w:rPr>
            </w:pPr>
            <w:proofErr w:type="gramStart"/>
            <w:r w:rsidRPr="00CD24EA">
              <w:rPr>
                <w:b/>
              </w:rPr>
              <w:t>n</w:t>
            </w:r>
            <w:proofErr w:type="gramEnd"/>
          </w:p>
        </w:tc>
        <w:tc>
          <w:tcPr>
            <w:tcW w:w="1152" w:type="dxa"/>
            <w:shd w:val="clear" w:color="auto" w:fill="F2F2F2" w:themeFill="background1" w:themeFillShade="F2"/>
            <w:noWrap/>
            <w:hideMark/>
          </w:tcPr>
          <w:p w14:paraId="241DAD91" w14:textId="77777777" w:rsidR="00FD6AED" w:rsidRPr="00CD24EA" w:rsidRDefault="00FD6AED" w:rsidP="00AD2CBD">
            <w:pPr>
              <w:keepNext/>
              <w:spacing w:before="60" w:after="60"/>
              <w:jc w:val="center"/>
              <w:rPr>
                <w:b/>
              </w:rPr>
            </w:pPr>
            <w:r w:rsidRPr="00CD24EA">
              <w:rPr>
                <w:b/>
              </w:rPr>
              <w:t>IC</w:t>
            </w:r>
            <w:r w:rsidRPr="00CD24EA">
              <w:rPr>
                <w:b/>
                <w:vertAlign w:val="subscript"/>
              </w:rPr>
              <w:t>50</w:t>
            </w:r>
            <w:r w:rsidRPr="00CD24EA">
              <w:rPr>
                <w:b/>
              </w:rPr>
              <w:t xml:space="preserve"> (nM)</w:t>
            </w:r>
          </w:p>
        </w:tc>
        <w:tc>
          <w:tcPr>
            <w:tcW w:w="1152" w:type="dxa"/>
            <w:shd w:val="clear" w:color="auto" w:fill="F2F2F2" w:themeFill="background1" w:themeFillShade="F2"/>
            <w:hideMark/>
          </w:tcPr>
          <w:p w14:paraId="21986905" w14:textId="77777777" w:rsidR="00FD6AED" w:rsidRPr="00CD24EA" w:rsidRDefault="00FD6AED" w:rsidP="00AD2CBD">
            <w:pPr>
              <w:keepNext/>
              <w:spacing w:before="60" w:after="60"/>
              <w:jc w:val="center"/>
              <w:rPr>
                <w:b/>
                <w:color w:val="000000"/>
              </w:rPr>
            </w:pPr>
            <w:proofErr w:type="spellStart"/>
            <w:r w:rsidRPr="00CD24EA">
              <w:rPr>
                <w:b/>
                <w:color w:val="000000"/>
              </w:rPr>
              <w:t>Std</w:t>
            </w:r>
            <w:proofErr w:type="spellEnd"/>
            <w:r w:rsidRPr="00CD24EA">
              <w:rPr>
                <w:b/>
                <w:color w:val="000000"/>
              </w:rPr>
              <w:t xml:space="preserve"> </w:t>
            </w:r>
            <w:proofErr w:type="spellStart"/>
            <w:r w:rsidRPr="00CD24EA">
              <w:rPr>
                <w:b/>
                <w:color w:val="000000"/>
              </w:rPr>
              <w:t>Dev</w:t>
            </w:r>
            <w:proofErr w:type="spellEnd"/>
          </w:p>
        </w:tc>
        <w:tc>
          <w:tcPr>
            <w:tcW w:w="1152" w:type="dxa"/>
            <w:shd w:val="clear" w:color="auto" w:fill="F2F2F2" w:themeFill="background1" w:themeFillShade="F2"/>
            <w:noWrap/>
            <w:hideMark/>
          </w:tcPr>
          <w:p w14:paraId="6F01BA62" w14:textId="77777777" w:rsidR="00FD6AED" w:rsidRPr="00CD24EA" w:rsidRDefault="00FD6AED" w:rsidP="00AD2CBD">
            <w:pPr>
              <w:keepNext/>
              <w:spacing w:before="60" w:after="60"/>
              <w:jc w:val="center"/>
              <w:rPr>
                <w:b/>
                <w:color w:val="000000"/>
              </w:rPr>
            </w:pPr>
            <w:r w:rsidRPr="00CD24EA">
              <w:rPr>
                <w:b/>
                <w:color w:val="000000"/>
              </w:rPr>
              <w:t>RBA</w:t>
            </w:r>
          </w:p>
        </w:tc>
        <w:tc>
          <w:tcPr>
            <w:tcW w:w="505" w:type="dxa"/>
            <w:shd w:val="clear" w:color="auto" w:fill="F2F2F2" w:themeFill="background1" w:themeFillShade="F2"/>
          </w:tcPr>
          <w:p w14:paraId="30582C13" w14:textId="77777777" w:rsidR="00FD6AED" w:rsidRPr="00CD24EA" w:rsidRDefault="00FD6AED" w:rsidP="00AD2CBD">
            <w:pPr>
              <w:keepNext/>
              <w:spacing w:before="60" w:after="60"/>
              <w:jc w:val="center"/>
              <w:rPr>
                <w:b/>
              </w:rPr>
            </w:pPr>
            <w:proofErr w:type="gramStart"/>
            <w:r w:rsidRPr="00CD24EA">
              <w:rPr>
                <w:b/>
              </w:rPr>
              <w:t>n</w:t>
            </w:r>
            <w:proofErr w:type="gramEnd"/>
          </w:p>
        </w:tc>
        <w:tc>
          <w:tcPr>
            <w:tcW w:w="1084" w:type="dxa"/>
            <w:shd w:val="clear" w:color="auto" w:fill="F2F2F2" w:themeFill="background1" w:themeFillShade="F2"/>
          </w:tcPr>
          <w:p w14:paraId="419FB316" w14:textId="77777777" w:rsidR="00FD6AED" w:rsidRPr="00CD24EA" w:rsidRDefault="00FD6AED" w:rsidP="00AD2CBD">
            <w:pPr>
              <w:keepNext/>
              <w:spacing w:before="60" w:after="60"/>
              <w:jc w:val="center"/>
              <w:rPr>
                <w:b/>
              </w:rPr>
            </w:pPr>
            <w:r w:rsidRPr="00CD24EA">
              <w:rPr>
                <w:b/>
              </w:rPr>
              <w:t>IC</w:t>
            </w:r>
            <w:r w:rsidRPr="00CD24EA">
              <w:rPr>
                <w:b/>
                <w:vertAlign w:val="subscript"/>
              </w:rPr>
              <w:t>50</w:t>
            </w:r>
            <w:r w:rsidRPr="00CD24EA">
              <w:rPr>
                <w:b/>
              </w:rPr>
              <w:t xml:space="preserve"> (nM)</w:t>
            </w:r>
          </w:p>
        </w:tc>
        <w:tc>
          <w:tcPr>
            <w:tcW w:w="1074" w:type="dxa"/>
            <w:shd w:val="clear" w:color="auto" w:fill="F2F2F2" w:themeFill="background1" w:themeFillShade="F2"/>
          </w:tcPr>
          <w:p w14:paraId="26A63932" w14:textId="77777777" w:rsidR="00FD6AED" w:rsidRPr="00CD24EA" w:rsidRDefault="00FD6AED" w:rsidP="00AD2CBD">
            <w:pPr>
              <w:keepNext/>
              <w:spacing w:before="60" w:after="60"/>
              <w:jc w:val="center"/>
              <w:rPr>
                <w:b/>
                <w:color w:val="000000"/>
              </w:rPr>
            </w:pPr>
            <w:r w:rsidRPr="00CD24EA">
              <w:rPr>
                <w:b/>
                <w:color w:val="000000"/>
              </w:rPr>
              <w:t>RBA</w:t>
            </w:r>
          </w:p>
        </w:tc>
      </w:tr>
      <w:tr w:rsidR="00FD6AED" w:rsidRPr="00CD24EA" w14:paraId="18EA3B37" w14:textId="77777777" w:rsidTr="00AD2CBD">
        <w:trPr>
          <w:trHeight w:val="300"/>
        </w:trPr>
        <w:tc>
          <w:tcPr>
            <w:tcW w:w="2162" w:type="dxa"/>
            <w:noWrap/>
            <w:hideMark/>
          </w:tcPr>
          <w:p w14:paraId="0CB44113" w14:textId="77777777" w:rsidR="00FD6AED" w:rsidRPr="00CD24EA" w:rsidRDefault="00FD6AED" w:rsidP="00AD2CBD">
            <w:pPr>
              <w:keepNext/>
              <w:spacing w:before="60" w:after="60"/>
              <w:jc w:val="center"/>
              <w:rPr>
                <w:color w:val="000000"/>
              </w:rPr>
            </w:pPr>
            <w:r w:rsidRPr="00CD24EA">
              <w:rPr>
                <w:color w:val="000000"/>
              </w:rPr>
              <w:t>Dexamethasone</w:t>
            </w:r>
          </w:p>
        </w:tc>
        <w:tc>
          <w:tcPr>
            <w:tcW w:w="505" w:type="dxa"/>
          </w:tcPr>
          <w:p w14:paraId="7A313537" w14:textId="77777777" w:rsidR="00FD6AED" w:rsidRPr="00CD24EA" w:rsidRDefault="00FD6AED" w:rsidP="00AD2CBD">
            <w:pPr>
              <w:keepNext/>
              <w:spacing w:before="60" w:after="60"/>
              <w:jc w:val="center"/>
            </w:pPr>
            <w:r w:rsidRPr="00CD24EA">
              <w:t>4</w:t>
            </w:r>
          </w:p>
        </w:tc>
        <w:tc>
          <w:tcPr>
            <w:tcW w:w="1152" w:type="dxa"/>
            <w:noWrap/>
            <w:hideMark/>
          </w:tcPr>
          <w:p w14:paraId="4CD36B7A" w14:textId="77777777" w:rsidR="00FD6AED" w:rsidRPr="00CD24EA" w:rsidRDefault="00FD6AED" w:rsidP="00AD2CBD">
            <w:pPr>
              <w:keepNext/>
              <w:spacing w:before="60" w:after="60"/>
              <w:jc w:val="center"/>
            </w:pPr>
            <w:r w:rsidRPr="00CD24EA">
              <w:t>2.9</w:t>
            </w:r>
          </w:p>
        </w:tc>
        <w:tc>
          <w:tcPr>
            <w:tcW w:w="1152" w:type="dxa"/>
            <w:noWrap/>
            <w:hideMark/>
          </w:tcPr>
          <w:p w14:paraId="65CF01C2" w14:textId="77777777" w:rsidR="00FD6AED" w:rsidRPr="00CD24EA" w:rsidRDefault="00FD6AED" w:rsidP="00AD2CBD">
            <w:pPr>
              <w:keepNext/>
              <w:spacing w:before="60" w:after="60"/>
              <w:jc w:val="center"/>
            </w:pPr>
            <w:r w:rsidRPr="00CD24EA">
              <w:t>1.4</w:t>
            </w:r>
          </w:p>
        </w:tc>
        <w:tc>
          <w:tcPr>
            <w:tcW w:w="1152" w:type="dxa"/>
            <w:noWrap/>
            <w:hideMark/>
          </w:tcPr>
          <w:p w14:paraId="51835288" w14:textId="77777777" w:rsidR="00FD6AED" w:rsidRPr="00CD24EA" w:rsidRDefault="00FD6AED" w:rsidP="00AD2CBD">
            <w:pPr>
              <w:keepNext/>
              <w:spacing w:before="60" w:after="60"/>
              <w:jc w:val="center"/>
              <w:rPr>
                <w:color w:val="000000"/>
              </w:rPr>
            </w:pPr>
            <w:r w:rsidRPr="00CD24EA">
              <w:rPr>
                <w:color w:val="000000"/>
              </w:rPr>
              <w:t>100.00</w:t>
            </w:r>
          </w:p>
        </w:tc>
        <w:tc>
          <w:tcPr>
            <w:tcW w:w="505" w:type="dxa"/>
          </w:tcPr>
          <w:p w14:paraId="36020A31" w14:textId="77777777" w:rsidR="00FD6AED" w:rsidRPr="00CD24EA" w:rsidRDefault="00FD6AED" w:rsidP="00AD2CBD">
            <w:pPr>
              <w:keepNext/>
              <w:spacing w:before="60" w:after="60"/>
              <w:jc w:val="center"/>
              <w:rPr>
                <w:color w:val="000000"/>
              </w:rPr>
            </w:pPr>
            <w:r w:rsidRPr="00CD24EA">
              <w:t>ND</w:t>
            </w:r>
          </w:p>
        </w:tc>
        <w:tc>
          <w:tcPr>
            <w:tcW w:w="1084" w:type="dxa"/>
          </w:tcPr>
          <w:p w14:paraId="074DCB07" w14:textId="77777777" w:rsidR="00FD6AED" w:rsidRPr="00CD24EA" w:rsidRDefault="00FD6AED" w:rsidP="00AD2CBD">
            <w:pPr>
              <w:keepNext/>
              <w:spacing w:before="60" w:after="60"/>
              <w:jc w:val="center"/>
              <w:rPr>
                <w:color w:val="000000"/>
              </w:rPr>
            </w:pPr>
            <w:r w:rsidRPr="00CD24EA">
              <w:t>ND</w:t>
            </w:r>
          </w:p>
        </w:tc>
        <w:tc>
          <w:tcPr>
            <w:tcW w:w="1074" w:type="dxa"/>
          </w:tcPr>
          <w:p w14:paraId="4E727B1F" w14:textId="77777777" w:rsidR="00FD6AED" w:rsidRPr="00CD24EA" w:rsidRDefault="00FD6AED" w:rsidP="00AD2CBD">
            <w:pPr>
              <w:keepNext/>
              <w:spacing w:before="60" w:after="60"/>
              <w:jc w:val="center"/>
              <w:rPr>
                <w:color w:val="000000"/>
              </w:rPr>
            </w:pPr>
            <w:r w:rsidRPr="00CD24EA">
              <w:t>ND</w:t>
            </w:r>
          </w:p>
        </w:tc>
      </w:tr>
      <w:tr w:rsidR="00FD6AED" w:rsidRPr="00CD24EA" w14:paraId="43015EC5" w14:textId="77777777" w:rsidTr="00AD2CBD">
        <w:trPr>
          <w:trHeight w:val="300"/>
        </w:trPr>
        <w:tc>
          <w:tcPr>
            <w:tcW w:w="2162" w:type="dxa"/>
            <w:noWrap/>
          </w:tcPr>
          <w:p w14:paraId="6CEE767C" w14:textId="77777777" w:rsidR="00FD6AED" w:rsidRPr="00CD24EA" w:rsidRDefault="00FD6AED" w:rsidP="00AD2CBD">
            <w:pPr>
              <w:keepNext/>
              <w:spacing w:before="60" w:after="60"/>
              <w:jc w:val="center"/>
              <w:rPr>
                <w:color w:val="000000"/>
              </w:rPr>
            </w:pPr>
            <w:r w:rsidRPr="00CD24EA">
              <w:rPr>
                <w:color w:val="000000"/>
              </w:rPr>
              <w:t>R1881</w:t>
            </w:r>
          </w:p>
        </w:tc>
        <w:tc>
          <w:tcPr>
            <w:tcW w:w="505" w:type="dxa"/>
          </w:tcPr>
          <w:p w14:paraId="13445428" w14:textId="77777777" w:rsidR="00FD6AED" w:rsidRPr="00CD24EA" w:rsidRDefault="00FD6AED" w:rsidP="00AD2CBD">
            <w:pPr>
              <w:keepNext/>
              <w:spacing w:before="60" w:after="60"/>
              <w:jc w:val="center"/>
            </w:pPr>
            <w:r w:rsidRPr="00CD24EA">
              <w:t>ND</w:t>
            </w:r>
          </w:p>
        </w:tc>
        <w:tc>
          <w:tcPr>
            <w:tcW w:w="1152" w:type="dxa"/>
            <w:noWrap/>
          </w:tcPr>
          <w:p w14:paraId="3F5D4598" w14:textId="77777777" w:rsidR="00FD6AED" w:rsidRPr="00CD24EA" w:rsidRDefault="00FD6AED" w:rsidP="00AD2CBD">
            <w:pPr>
              <w:keepNext/>
              <w:spacing w:before="60" w:after="60"/>
              <w:jc w:val="center"/>
            </w:pPr>
            <w:r w:rsidRPr="00CD24EA">
              <w:t>ND</w:t>
            </w:r>
          </w:p>
        </w:tc>
        <w:tc>
          <w:tcPr>
            <w:tcW w:w="1152" w:type="dxa"/>
            <w:noWrap/>
          </w:tcPr>
          <w:p w14:paraId="7843A17F" w14:textId="77777777" w:rsidR="00FD6AED" w:rsidRPr="00CD24EA" w:rsidRDefault="00FD6AED" w:rsidP="00AD2CBD">
            <w:pPr>
              <w:keepNext/>
              <w:spacing w:before="60" w:after="60"/>
              <w:jc w:val="center"/>
            </w:pPr>
            <w:r w:rsidRPr="00CD24EA">
              <w:t>ND</w:t>
            </w:r>
          </w:p>
        </w:tc>
        <w:tc>
          <w:tcPr>
            <w:tcW w:w="1152" w:type="dxa"/>
            <w:noWrap/>
          </w:tcPr>
          <w:p w14:paraId="559777B3" w14:textId="77777777" w:rsidR="00FD6AED" w:rsidRPr="00CD24EA" w:rsidRDefault="00FD6AED" w:rsidP="00AD2CBD">
            <w:pPr>
              <w:keepNext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ND</w:t>
            </w:r>
          </w:p>
        </w:tc>
        <w:tc>
          <w:tcPr>
            <w:tcW w:w="505" w:type="dxa"/>
          </w:tcPr>
          <w:p w14:paraId="2ED803E4" w14:textId="77777777" w:rsidR="00FD6AED" w:rsidRPr="00CD24EA" w:rsidRDefault="00FD6AED" w:rsidP="00AD2CBD">
            <w:pPr>
              <w:spacing w:before="60" w:after="60"/>
              <w:jc w:val="center"/>
              <w:rPr>
                <w:color w:val="000000"/>
              </w:rPr>
            </w:pPr>
            <w:r w:rsidRPr="00CD24EA">
              <w:rPr>
                <w:color w:val="000000"/>
              </w:rPr>
              <w:t>2</w:t>
            </w:r>
          </w:p>
        </w:tc>
        <w:tc>
          <w:tcPr>
            <w:tcW w:w="1084" w:type="dxa"/>
          </w:tcPr>
          <w:p w14:paraId="301A10F4" w14:textId="77777777" w:rsidR="00FD6AED" w:rsidRPr="00CD24EA" w:rsidRDefault="00FD6AED" w:rsidP="00AD2CBD">
            <w:pPr>
              <w:spacing w:before="60" w:after="60"/>
              <w:jc w:val="center"/>
              <w:rPr>
                <w:color w:val="000000"/>
              </w:rPr>
            </w:pPr>
            <w:r w:rsidRPr="00CD24EA">
              <w:rPr>
                <w:color w:val="000000"/>
              </w:rPr>
              <w:t>0.7</w:t>
            </w:r>
          </w:p>
        </w:tc>
        <w:tc>
          <w:tcPr>
            <w:tcW w:w="1074" w:type="dxa"/>
          </w:tcPr>
          <w:p w14:paraId="73093349" w14:textId="77777777" w:rsidR="00FD6AED" w:rsidRPr="00CD24EA" w:rsidRDefault="00FD6AED" w:rsidP="00AD2CBD">
            <w:pPr>
              <w:spacing w:before="60" w:after="60"/>
              <w:jc w:val="center"/>
              <w:rPr>
                <w:color w:val="000000"/>
              </w:rPr>
            </w:pPr>
            <w:r w:rsidRPr="00CD24EA">
              <w:rPr>
                <w:color w:val="000000"/>
              </w:rPr>
              <w:t>100</w:t>
            </w:r>
          </w:p>
        </w:tc>
      </w:tr>
      <w:tr w:rsidR="00FD6AED" w:rsidRPr="00CD24EA" w14:paraId="74C1833C" w14:textId="77777777" w:rsidTr="00AD2CBD">
        <w:trPr>
          <w:trHeight w:val="300"/>
        </w:trPr>
        <w:tc>
          <w:tcPr>
            <w:tcW w:w="2162" w:type="dxa"/>
            <w:noWrap/>
            <w:hideMark/>
          </w:tcPr>
          <w:p w14:paraId="269D9119" w14:textId="77777777" w:rsidR="00FD6AED" w:rsidRPr="00CD24EA" w:rsidRDefault="00FD6AED" w:rsidP="00AD2CBD">
            <w:pPr>
              <w:keepNext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GDC-0810</w:t>
            </w:r>
          </w:p>
        </w:tc>
        <w:tc>
          <w:tcPr>
            <w:tcW w:w="505" w:type="dxa"/>
          </w:tcPr>
          <w:p w14:paraId="05D42448" w14:textId="77777777" w:rsidR="00FD6AED" w:rsidRPr="00CD24EA" w:rsidRDefault="00FD6AED" w:rsidP="00AD2CBD">
            <w:pPr>
              <w:keepNext/>
              <w:spacing w:before="60" w:after="60"/>
              <w:jc w:val="center"/>
            </w:pPr>
            <w:r w:rsidRPr="00CD24EA">
              <w:t>3</w:t>
            </w:r>
          </w:p>
        </w:tc>
        <w:tc>
          <w:tcPr>
            <w:tcW w:w="1152" w:type="dxa"/>
            <w:noWrap/>
            <w:hideMark/>
          </w:tcPr>
          <w:p w14:paraId="36809A79" w14:textId="77777777" w:rsidR="00FD6AED" w:rsidRPr="00CD24EA" w:rsidRDefault="00FD6AED" w:rsidP="00AD2CBD">
            <w:pPr>
              <w:keepNext/>
              <w:spacing w:before="60" w:after="60"/>
              <w:jc w:val="center"/>
            </w:pPr>
            <w:r w:rsidRPr="00CD24EA">
              <w:t>987</w:t>
            </w:r>
          </w:p>
        </w:tc>
        <w:tc>
          <w:tcPr>
            <w:tcW w:w="1152" w:type="dxa"/>
            <w:noWrap/>
            <w:hideMark/>
          </w:tcPr>
          <w:p w14:paraId="7EB2F642" w14:textId="77777777" w:rsidR="00FD6AED" w:rsidRPr="00CD24EA" w:rsidRDefault="00FD6AED" w:rsidP="00AD2CBD">
            <w:pPr>
              <w:keepNext/>
              <w:spacing w:before="60" w:after="60"/>
              <w:jc w:val="center"/>
            </w:pPr>
            <w:r w:rsidRPr="00CD24EA">
              <w:t>547</w:t>
            </w:r>
          </w:p>
        </w:tc>
        <w:tc>
          <w:tcPr>
            <w:tcW w:w="1152" w:type="dxa"/>
            <w:noWrap/>
            <w:hideMark/>
          </w:tcPr>
          <w:p w14:paraId="329E4E2B" w14:textId="77777777" w:rsidR="00FD6AED" w:rsidRPr="00CD24EA" w:rsidRDefault="00FD6AED" w:rsidP="00AD2CBD">
            <w:pPr>
              <w:keepNext/>
              <w:spacing w:before="60" w:after="60"/>
              <w:jc w:val="center"/>
              <w:rPr>
                <w:color w:val="000000"/>
              </w:rPr>
            </w:pPr>
            <w:r w:rsidRPr="00CD24EA">
              <w:rPr>
                <w:color w:val="000000"/>
              </w:rPr>
              <w:t>0.29</w:t>
            </w:r>
          </w:p>
        </w:tc>
        <w:tc>
          <w:tcPr>
            <w:tcW w:w="505" w:type="dxa"/>
          </w:tcPr>
          <w:p w14:paraId="7E299BC3" w14:textId="77777777" w:rsidR="00FD6AED" w:rsidRPr="00CD24EA" w:rsidRDefault="00FD6AED" w:rsidP="00AD2CBD">
            <w:pPr>
              <w:spacing w:before="60" w:after="60"/>
              <w:jc w:val="center"/>
              <w:rPr>
                <w:color w:val="000000"/>
              </w:rPr>
            </w:pPr>
            <w:r w:rsidRPr="00CD24EA">
              <w:rPr>
                <w:color w:val="000000"/>
              </w:rPr>
              <w:t>2</w:t>
            </w:r>
          </w:p>
        </w:tc>
        <w:tc>
          <w:tcPr>
            <w:tcW w:w="1084" w:type="dxa"/>
          </w:tcPr>
          <w:p w14:paraId="1D49875F" w14:textId="77777777" w:rsidR="00FD6AED" w:rsidRPr="00CD24EA" w:rsidRDefault="00FD6AED" w:rsidP="00AD2CBD">
            <w:pPr>
              <w:spacing w:before="60" w:after="60"/>
              <w:jc w:val="center"/>
              <w:rPr>
                <w:color w:val="000000"/>
              </w:rPr>
            </w:pPr>
            <w:r w:rsidRPr="00CD24EA">
              <w:rPr>
                <w:color w:val="000000"/>
              </w:rPr>
              <w:t>&gt; 4000</w:t>
            </w:r>
          </w:p>
        </w:tc>
        <w:tc>
          <w:tcPr>
            <w:tcW w:w="1074" w:type="dxa"/>
          </w:tcPr>
          <w:p w14:paraId="28DB00FC" w14:textId="77777777" w:rsidR="00FD6AED" w:rsidRPr="00CD24EA" w:rsidRDefault="00FD6AED" w:rsidP="00AD2CBD">
            <w:pPr>
              <w:spacing w:before="60" w:after="60"/>
              <w:jc w:val="center"/>
              <w:rPr>
                <w:color w:val="000000"/>
              </w:rPr>
            </w:pPr>
            <w:r w:rsidRPr="00CD24EA">
              <w:rPr>
                <w:color w:val="000000"/>
              </w:rPr>
              <w:t>&lt; 0.02</w:t>
            </w:r>
          </w:p>
        </w:tc>
      </w:tr>
      <w:tr w:rsidR="00FD6AED" w:rsidRPr="00CD24EA" w14:paraId="6705E105" w14:textId="77777777" w:rsidTr="00AD2CBD">
        <w:trPr>
          <w:trHeight w:val="300"/>
        </w:trPr>
        <w:tc>
          <w:tcPr>
            <w:tcW w:w="2162" w:type="dxa"/>
            <w:noWrap/>
            <w:hideMark/>
          </w:tcPr>
          <w:p w14:paraId="3ED47DC6" w14:textId="77777777" w:rsidR="00FD6AED" w:rsidRPr="00CD24EA" w:rsidRDefault="00FD6AED" w:rsidP="00AD2CBD">
            <w:pPr>
              <w:keepNext/>
              <w:spacing w:before="60" w:after="60"/>
              <w:jc w:val="center"/>
              <w:rPr>
                <w:color w:val="000000"/>
              </w:rPr>
            </w:pPr>
            <w:r w:rsidRPr="00CD24EA">
              <w:rPr>
                <w:color w:val="000000"/>
              </w:rPr>
              <w:t>Fulvestrant</w:t>
            </w:r>
          </w:p>
        </w:tc>
        <w:tc>
          <w:tcPr>
            <w:tcW w:w="505" w:type="dxa"/>
          </w:tcPr>
          <w:p w14:paraId="78E9DAD6" w14:textId="77777777" w:rsidR="00FD6AED" w:rsidRPr="00CD24EA" w:rsidRDefault="00FD6AED" w:rsidP="00AD2CBD">
            <w:pPr>
              <w:keepNext/>
              <w:spacing w:before="60" w:after="60"/>
              <w:jc w:val="center"/>
            </w:pPr>
            <w:r w:rsidRPr="00CD24EA">
              <w:t>3</w:t>
            </w:r>
          </w:p>
        </w:tc>
        <w:tc>
          <w:tcPr>
            <w:tcW w:w="1152" w:type="dxa"/>
            <w:noWrap/>
            <w:hideMark/>
          </w:tcPr>
          <w:p w14:paraId="3E7D2FA4" w14:textId="77777777" w:rsidR="00FD6AED" w:rsidRPr="00CD24EA" w:rsidRDefault="00FD6AED" w:rsidP="00AD2CBD">
            <w:pPr>
              <w:keepNext/>
              <w:spacing w:before="60" w:after="60"/>
              <w:jc w:val="center"/>
            </w:pPr>
            <w:r w:rsidRPr="00CD24EA">
              <w:t>817</w:t>
            </w:r>
          </w:p>
        </w:tc>
        <w:tc>
          <w:tcPr>
            <w:tcW w:w="1152" w:type="dxa"/>
            <w:noWrap/>
            <w:hideMark/>
          </w:tcPr>
          <w:p w14:paraId="63996FA2" w14:textId="77777777" w:rsidR="00FD6AED" w:rsidRPr="00CD24EA" w:rsidRDefault="00FD6AED" w:rsidP="00AD2CBD">
            <w:pPr>
              <w:keepNext/>
              <w:spacing w:before="60" w:after="60"/>
              <w:jc w:val="center"/>
            </w:pPr>
            <w:r w:rsidRPr="00CD24EA">
              <w:t>318</w:t>
            </w:r>
          </w:p>
        </w:tc>
        <w:tc>
          <w:tcPr>
            <w:tcW w:w="1152" w:type="dxa"/>
            <w:noWrap/>
            <w:hideMark/>
          </w:tcPr>
          <w:p w14:paraId="105C7784" w14:textId="77777777" w:rsidR="00FD6AED" w:rsidRPr="00CD24EA" w:rsidRDefault="00FD6AED" w:rsidP="00AD2CBD">
            <w:pPr>
              <w:keepNext/>
              <w:spacing w:before="60" w:after="60"/>
              <w:jc w:val="center"/>
              <w:rPr>
                <w:color w:val="000000"/>
              </w:rPr>
            </w:pPr>
            <w:r w:rsidRPr="00CD24EA">
              <w:rPr>
                <w:color w:val="000000"/>
              </w:rPr>
              <w:t>0.35</w:t>
            </w:r>
          </w:p>
        </w:tc>
        <w:tc>
          <w:tcPr>
            <w:tcW w:w="505" w:type="dxa"/>
          </w:tcPr>
          <w:p w14:paraId="4661B860" w14:textId="77777777" w:rsidR="00FD6AED" w:rsidRPr="00CD24EA" w:rsidRDefault="00FD6AED" w:rsidP="00AD2CBD">
            <w:pPr>
              <w:spacing w:before="60" w:after="60"/>
              <w:jc w:val="center"/>
              <w:rPr>
                <w:color w:val="000000"/>
              </w:rPr>
            </w:pPr>
            <w:r w:rsidRPr="00CD24EA">
              <w:rPr>
                <w:color w:val="000000"/>
              </w:rPr>
              <w:t>2</w:t>
            </w:r>
          </w:p>
        </w:tc>
        <w:tc>
          <w:tcPr>
            <w:tcW w:w="1084" w:type="dxa"/>
          </w:tcPr>
          <w:p w14:paraId="2DEB2846" w14:textId="77777777" w:rsidR="00FD6AED" w:rsidRPr="00CD24EA" w:rsidRDefault="00FD6AED" w:rsidP="00AD2CBD">
            <w:pPr>
              <w:spacing w:before="60" w:after="60"/>
              <w:jc w:val="center"/>
              <w:rPr>
                <w:color w:val="000000"/>
              </w:rPr>
            </w:pPr>
            <w:r w:rsidRPr="00CD24EA">
              <w:rPr>
                <w:color w:val="000000"/>
              </w:rPr>
              <w:t>&gt; 4000</w:t>
            </w:r>
          </w:p>
        </w:tc>
        <w:tc>
          <w:tcPr>
            <w:tcW w:w="1074" w:type="dxa"/>
          </w:tcPr>
          <w:p w14:paraId="3174C066" w14:textId="77777777" w:rsidR="00FD6AED" w:rsidRPr="00CD24EA" w:rsidRDefault="00FD6AED" w:rsidP="00AD2CBD">
            <w:pPr>
              <w:spacing w:before="60" w:after="60"/>
              <w:jc w:val="center"/>
              <w:rPr>
                <w:color w:val="000000"/>
              </w:rPr>
            </w:pPr>
            <w:r w:rsidRPr="00CD24EA">
              <w:rPr>
                <w:color w:val="000000"/>
              </w:rPr>
              <w:t>&lt; 0.02</w:t>
            </w:r>
          </w:p>
        </w:tc>
      </w:tr>
      <w:tr w:rsidR="00FD6AED" w:rsidRPr="00CD24EA" w14:paraId="62D61E9B" w14:textId="77777777" w:rsidTr="00AD2CBD">
        <w:trPr>
          <w:trHeight w:val="315"/>
        </w:trPr>
        <w:tc>
          <w:tcPr>
            <w:tcW w:w="2162" w:type="dxa"/>
            <w:noWrap/>
            <w:hideMark/>
          </w:tcPr>
          <w:p w14:paraId="67966018" w14:textId="77777777" w:rsidR="00FD6AED" w:rsidRPr="00CD24EA" w:rsidRDefault="00FD6AED" w:rsidP="00AD2CBD">
            <w:pPr>
              <w:keepNext/>
              <w:spacing w:before="60" w:after="60"/>
              <w:jc w:val="center"/>
              <w:rPr>
                <w:color w:val="000000"/>
              </w:rPr>
            </w:pPr>
            <w:r w:rsidRPr="00CD24EA">
              <w:rPr>
                <w:color w:val="000000"/>
              </w:rPr>
              <w:t>4-Hydroxytamoxifen</w:t>
            </w:r>
          </w:p>
        </w:tc>
        <w:tc>
          <w:tcPr>
            <w:tcW w:w="505" w:type="dxa"/>
          </w:tcPr>
          <w:p w14:paraId="0EF16C69" w14:textId="77777777" w:rsidR="00FD6AED" w:rsidRPr="00CD24EA" w:rsidRDefault="00FD6AED" w:rsidP="00AD2CBD">
            <w:pPr>
              <w:keepNext/>
              <w:spacing w:before="60" w:after="60"/>
              <w:jc w:val="center"/>
            </w:pPr>
            <w:r w:rsidRPr="00CD24EA">
              <w:t>3</w:t>
            </w:r>
          </w:p>
        </w:tc>
        <w:tc>
          <w:tcPr>
            <w:tcW w:w="1152" w:type="dxa"/>
            <w:noWrap/>
            <w:hideMark/>
          </w:tcPr>
          <w:p w14:paraId="5ED8BD01" w14:textId="77777777" w:rsidR="00FD6AED" w:rsidRPr="00CD24EA" w:rsidRDefault="00FD6AED" w:rsidP="00AD2CBD">
            <w:pPr>
              <w:keepNext/>
              <w:spacing w:before="60" w:after="60"/>
              <w:jc w:val="center"/>
            </w:pPr>
            <w:r w:rsidRPr="00CD24EA">
              <w:t>&gt; 1800</w:t>
            </w:r>
          </w:p>
        </w:tc>
        <w:tc>
          <w:tcPr>
            <w:tcW w:w="1152" w:type="dxa"/>
            <w:noWrap/>
            <w:hideMark/>
          </w:tcPr>
          <w:p w14:paraId="3BD7A66E" w14:textId="77777777" w:rsidR="00FD6AED" w:rsidRPr="00CD24EA" w:rsidRDefault="00FD6AED" w:rsidP="00AD2CBD">
            <w:pPr>
              <w:keepNext/>
              <w:spacing w:before="60" w:after="60"/>
              <w:jc w:val="center"/>
            </w:pPr>
            <w:r>
              <w:t>ND</w:t>
            </w:r>
          </w:p>
        </w:tc>
        <w:tc>
          <w:tcPr>
            <w:tcW w:w="1152" w:type="dxa"/>
            <w:noWrap/>
            <w:hideMark/>
          </w:tcPr>
          <w:p w14:paraId="5B18A659" w14:textId="77777777" w:rsidR="00FD6AED" w:rsidRPr="00CD24EA" w:rsidRDefault="00FD6AED" w:rsidP="00AD2CBD">
            <w:pPr>
              <w:keepNext/>
              <w:spacing w:before="60" w:after="60"/>
              <w:jc w:val="center"/>
              <w:rPr>
                <w:color w:val="000000"/>
              </w:rPr>
            </w:pPr>
            <w:r w:rsidRPr="00CD24EA">
              <w:rPr>
                <w:color w:val="000000"/>
              </w:rPr>
              <w:t>&lt; 0.158</w:t>
            </w:r>
          </w:p>
        </w:tc>
        <w:tc>
          <w:tcPr>
            <w:tcW w:w="505" w:type="dxa"/>
          </w:tcPr>
          <w:p w14:paraId="5BB27CBF" w14:textId="77777777" w:rsidR="00FD6AED" w:rsidRPr="00CD24EA" w:rsidRDefault="00FD6AED" w:rsidP="00AD2CBD">
            <w:pPr>
              <w:spacing w:before="60" w:after="60"/>
              <w:jc w:val="center"/>
              <w:rPr>
                <w:color w:val="000000"/>
              </w:rPr>
            </w:pPr>
            <w:r w:rsidRPr="00CD24EA">
              <w:rPr>
                <w:color w:val="000000"/>
              </w:rPr>
              <w:t>2</w:t>
            </w:r>
          </w:p>
        </w:tc>
        <w:tc>
          <w:tcPr>
            <w:tcW w:w="1084" w:type="dxa"/>
          </w:tcPr>
          <w:p w14:paraId="6968921C" w14:textId="77777777" w:rsidR="00FD6AED" w:rsidRPr="00CD24EA" w:rsidRDefault="00FD6AED" w:rsidP="00AD2CBD">
            <w:pPr>
              <w:spacing w:before="60" w:after="60"/>
              <w:jc w:val="center"/>
              <w:rPr>
                <w:color w:val="000000"/>
              </w:rPr>
            </w:pPr>
            <w:r w:rsidRPr="00CD24EA">
              <w:rPr>
                <w:color w:val="000000"/>
              </w:rPr>
              <w:t>&gt; 4000</w:t>
            </w:r>
          </w:p>
        </w:tc>
        <w:tc>
          <w:tcPr>
            <w:tcW w:w="1074" w:type="dxa"/>
          </w:tcPr>
          <w:p w14:paraId="6BBA3D7F" w14:textId="77777777" w:rsidR="00FD6AED" w:rsidRPr="00CD24EA" w:rsidRDefault="00FD6AED" w:rsidP="00AD2CBD">
            <w:pPr>
              <w:spacing w:before="60" w:after="60"/>
              <w:jc w:val="center"/>
              <w:rPr>
                <w:color w:val="000000"/>
              </w:rPr>
            </w:pPr>
            <w:r w:rsidRPr="00CD24EA">
              <w:rPr>
                <w:color w:val="000000"/>
              </w:rPr>
              <w:t>&lt; 0.02</w:t>
            </w:r>
          </w:p>
        </w:tc>
      </w:tr>
    </w:tbl>
    <w:p w14:paraId="4B6108AF" w14:textId="77777777" w:rsidR="00FD6AED" w:rsidRPr="006946E0" w:rsidRDefault="00FD6AED" w:rsidP="00FD6AED">
      <w:pPr>
        <w:spacing w:after="0" w:line="240" w:lineRule="auto"/>
        <w:rPr>
          <w:rFonts w:ascii="Times New Roman" w:hAnsi="Times New Roman"/>
          <w:color w:val="FF0000"/>
          <w:sz w:val="18"/>
          <w:szCs w:val="18"/>
        </w:rPr>
      </w:pPr>
      <w:r w:rsidRPr="00CD24EA">
        <w:rPr>
          <w:rFonts w:ascii="Times New Roman" w:hAnsi="Times New Roman"/>
          <w:sz w:val="18"/>
          <w:szCs w:val="18"/>
        </w:rPr>
        <w:t>RBA = relative binding affinity</w:t>
      </w:r>
    </w:p>
    <w:p w14:paraId="6496FC63" w14:textId="77777777" w:rsidR="00FD6AED" w:rsidRPr="003D695C" w:rsidRDefault="00FD6AED" w:rsidP="00FD6AE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3D695C">
        <w:rPr>
          <w:rFonts w:ascii="Times New Roman" w:hAnsi="Times New Roman"/>
          <w:sz w:val="18"/>
          <w:szCs w:val="18"/>
        </w:rPr>
        <w:t>ND = not determined</w:t>
      </w:r>
    </w:p>
    <w:p w14:paraId="0F5D4180" w14:textId="77777777" w:rsidR="00FD6AED" w:rsidRPr="00CD24EA" w:rsidRDefault="00FD6AED" w:rsidP="00FD6AED">
      <w:pPr>
        <w:spacing w:after="0" w:line="240" w:lineRule="auto"/>
      </w:pPr>
    </w:p>
    <w:p w14:paraId="07A695AF" w14:textId="77777777" w:rsidR="00FD6AED" w:rsidRDefault="00FD6AED" w:rsidP="00FD6AED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4E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Supplementary </w:t>
      </w:r>
      <w:r w:rsidR="00390C88">
        <w:rPr>
          <w:rFonts w:ascii="Times New Roman" w:hAnsi="Times New Roman" w:cs="Times New Roman"/>
          <w:b/>
          <w:sz w:val="24"/>
          <w:szCs w:val="24"/>
        </w:rPr>
        <w:t>File 1B</w:t>
      </w:r>
      <w:r w:rsidRPr="00CD24EA">
        <w:rPr>
          <w:rFonts w:ascii="Times New Roman" w:hAnsi="Times New Roman" w:cs="Times New Roman"/>
          <w:b/>
          <w:sz w:val="24"/>
          <w:szCs w:val="24"/>
        </w:rPr>
        <w:t>:</w:t>
      </w:r>
      <w:r w:rsidRPr="00CD24EA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GDC-0810</w:t>
      </w:r>
      <w:r w:rsidRPr="00CD24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NHR Transcriptional Reporter Activity: Agonist </w:t>
      </w:r>
    </w:p>
    <w:p w14:paraId="1CC9074F" w14:textId="77777777" w:rsidR="00FD6AED" w:rsidRPr="00CD24EA" w:rsidRDefault="00FD6AED" w:rsidP="00FD6AED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CD24EA">
        <w:rPr>
          <w:rFonts w:ascii="Times New Roman" w:eastAsia="Times New Roman" w:hAnsi="Times New Roman" w:cs="Times New Roman"/>
          <w:b/>
          <w:bCs/>
          <w:sz w:val="24"/>
          <w:szCs w:val="24"/>
        </w:rPr>
        <w:t>Mode</w:t>
      </w:r>
    </w:p>
    <w:tbl>
      <w:tblPr>
        <w:tblStyle w:val="TableGrid"/>
        <w:tblW w:w="9215" w:type="dxa"/>
        <w:tblLayout w:type="fixed"/>
        <w:tblLook w:val="04A0" w:firstRow="1" w:lastRow="0" w:firstColumn="1" w:lastColumn="0" w:noHBand="0" w:noVBand="1"/>
      </w:tblPr>
      <w:tblGrid>
        <w:gridCol w:w="1728"/>
        <w:gridCol w:w="359"/>
        <w:gridCol w:w="1512"/>
        <w:gridCol w:w="360"/>
        <w:gridCol w:w="1512"/>
        <w:gridCol w:w="360"/>
        <w:gridCol w:w="1512"/>
        <w:gridCol w:w="360"/>
        <w:gridCol w:w="1512"/>
      </w:tblGrid>
      <w:tr w:rsidR="00FD6AED" w:rsidRPr="00CD24EA" w14:paraId="3A55751E" w14:textId="77777777" w:rsidTr="00AD2CBD">
        <w:trPr>
          <w:trHeight w:val="288"/>
        </w:trPr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2A2608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Treatment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01F3EC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GR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F7779C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MR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B44B1A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PR-A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B1FD77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PR-B</w:t>
            </w:r>
          </w:p>
        </w:tc>
      </w:tr>
      <w:tr w:rsidR="00FD6AED" w:rsidRPr="00CD24EA" w14:paraId="3AED5FB1" w14:textId="77777777" w:rsidTr="00AD2CBD">
        <w:trPr>
          <w:trHeight w:val="287"/>
        </w:trPr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7AC88A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5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6C46FA" w14:textId="77777777" w:rsidR="00FD6AED" w:rsidRPr="00CD24EA" w:rsidRDefault="00FD6AED" w:rsidP="00AD2CBD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</w:t>
            </w:r>
            <w:proofErr w:type="gramEnd"/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EBAD93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</w:t>
            </w:r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bscript"/>
              </w:rPr>
              <w:t>max</w:t>
            </w:r>
            <w:proofErr w:type="spellEnd"/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6EC88E" w14:textId="77777777" w:rsidR="00FD6AED" w:rsidRPr="00CD24EA" w:rsidRDefault="00FD6AED" w:rsidP="00AD2CBD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10B57E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</w:t>
            </w:r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bscript"/>
              </w:rPr>
              <w:t>max</w:t>
            </w:r>
            <w:proofErr w:type="spellEnd"/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0F8EAB" w14:textId="77777777" w:rsidR="00FD6AED" w:rsidRPr="00CD24EA" w:rsidRDefault="00FD6AED" w:rsidP="00AD2CBD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</w:t>
            </w:r>
            <w:proofErr w:type="gramEnd"/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E1258A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</w:t>
            </w:r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bscript"/>
              </w:rPr>
              <w:t>max</w:t>
            </w:r>
            <w:proofErr w:type="spellEnd"/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69FCDE" w14:textId="77777777" w:rsidR="00FD6AED" w:rsidRPr="00CD24EA" w:rsidRDefault="00FD6AED" w:rsidP="00AD2CBD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</w:t>
            </w:r>
            <w:proofErr w:type="gramEnd"/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16B368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</w:t>
            </w:r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bscript"/>
              </w:rPr>
              <w:t>max</w:t>
            </w:r>
            <w:proofErr w:type="spellEnd"/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*</w:t>
            </w:r>
          </w:p>
        </w:tc>
      </w:tr>
      <w:tr w:rsidR="00FD6AED" w:rsidRPr="00CD24EA" w14:paraId="2BA97B2C" w14:textId="77777777" w:rsidTr="00AD2CBD">
        <w:tc>
          <w:tcPr>
            <w:tcW w:w="1728" w:type="dxa"/>
            <w:vAlign w:val="center"/>
          </w:tcPr>
          <w:p w14:paraId="3F7CEB02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RU-486</w:t>
            </w:r>
          </w:p>
        </w:tc>
        <w:tc>
          <w:tcPr>
            <w:tcW w:w="359" w:type="dxa"/>
            <w:shd w:val="clear" w:color="auto" w:fill="auto"/>
            <w:vAlign w:val="center"/>
          </w:tcPr>
          <w:p w14:paraId="3650802C" w14:textId="77777777" w:rsidR="00FD6AED" w:rsidRPr="00CD24EA" w:rsidRDefault="00FD6AED" w:rsidP="00AD2CBD">
            <w:pPr>
              <w:spacing w:before="60" w:after="60"/>
              <w:ind w:left="-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4951E6A9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8.06 ±0.66</w:t>
            </w:r>
          </w:p>
        </w:tc>
        <w:tc>
          <w:tcPr>
            <w:tcW w:w="360" w:type="dxa"/>
            <w:shd w:val="clear" w:color="auto" w:fill="auto"/>
            <w:vAlign w:val="center"/>
          </w:tcPr>
          <w:p w14:paraId="660AB097" w14:textId="77777777" w:rsidR="00FD6AED" w:rsidRPr="00CD24EA" w:rsidRDefault="00FD6AED" w:rsidP="00AD2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432590D5" w14:textId="77777777" w:rsidR="00FD6AED" w:rsidRPr="00CD24EA" w:rsidRDefault="00FD6AED" w:rsidP="00AD2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A">
              <w:rPr>
                <w:rFonts w:ascii="Times New Roman" w:hAnsi="Times New Roman" w:cs="Times New Roman"/>
                <w:sz w:val="20"/>
                <w:szCs w:val="20"/>
              </w:rPr>
              <w:t>ND</w:t>
            </w:r>
          </w:p>
        </w:tc>
        <w:tc>
          <w:tcPr>
            <w:tcW w:w="360" w:type="dxa"/>
            <w:shd w:val="clear" w:color="auto" w:fill="auto"/>
            <w:vAlign w:val="center"/>
          </w:tcPr>
          <w:p w14:paraId="13321E83" w14:textId="77777777" w:rsidR="00FD6AED" w:rsidRPr="00CD24EA" w:rsidRDefault="00FD6AED" w:rsidP="00AD2CBD">
            <w:pPr>
              <w:spacing w:before="60" w:after="60"/>
              <w:ind w:left="-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04C946FC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13.29 ±10.23</w:t>
            </w:r>
          </w:p>
        </w:tc>
        <w:tc>
          <w:tcPr>
            <w:tcW w:w="360" w:type="dxa"/>
            <w:shd w:val="clear" w:color="auto" w:fill="auto"/>
            <w:vAlign w:val="center"/>
          </w:tcPr>
          <w:p w14:paraId="38B4D849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0CDA3ED7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3.25 ±1.17</w:t>
            </w:r>
          </w:p>
        </w:tc>
      </w:tr>
      <w:tr w:rsidR="00FD6AED" w:rsidRPr="00CD24EA" w14:paraId="74CE6DD3" w14:textId="77777777" w:rsidTr="00AD2CBD">
        <w:tc>
          <w:tcPr>
            <w:tcW w:w="1728" w:type="dxa"/>
            <w:vAlign w:val="center"/>
          </w:tcPr>
          <w:p w14:paraId="1FE72240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Spironolactone</w:t>
            </w:r>
          </w:p>
        </w:tc>
        <w:tc>
          <w:tcPr>
            <w:tcW w:w="359" w:type="dxa"/>
            <w:shd w:val="clear" w:color="auto" w:fill="auto"/>
            <w:vAlign w:val="center"/>
          </w:tcPr>
          <w:p w14:paraId="0119ADDF" w14:textId="77777777" w:rsidR="00FD6AED" w:rsidRPr="00CD24EA" w:rsidRDefault="00FD6AED" w:rsidP="00AD2CBD">
            <w:pPr>
              <w:spacing w:before="60" w:after="60"/>
              <w:ind w:left="-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512FF577" w14:textId="77777777" w:rsidR="00FD6AED" w:rsidRPr="00CD24EA" w:rsidRDefault="00FD6AED" w:rsidP="00AD2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A">
              <w:rPr>
                <w:rFonts w:ascii="Times New Roman" w:hAnsi="Times New Roman" w:cs="Times New Roman"/>
                <w:sz w:val="20"/>
                <w:szCs w:val="20"/>
              </w:rPr>
              <w:t>ND</w:t>
            </w:r>
          </w:p>
        </w:tc>
        <w:tc>
          <w:tcPr>
            <w:tcW w:w="360" w:type="dxa"/>
            <w:shd w:val="clear" w:color="auto" w:fill="auto"/>
            <w:vAlign w:val="center"/>
          </w:tcPr>
          <w:p w14:paraId="37E8AB93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740B076E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6.24 ±0.37</w:t>
            </w:r>
          </w:p>
        </w:tc>
        <w:tc>
          <w:tcPr>
            <w:tcW w:w="360" w:type="dxa"/>
            <w:shd w:val="clear" w:color="auto" w:fill="auto"/>
            <w:vAlign w:val="center"/>
          </w:tcPr>
          <w:p w14:paraId="66290FC7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504F3935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sz w:val="20"/>
                <w:szCs w:val="20"/>
              </w:rPr>
              <w:t>ND</w:t>
            </w:r>
          </w:p>
        </w:tc>
        <w:tc>
          <w:tcPr>
            <w:tcW w:w="360" w:type="dxa"/>
            <w:shd w:val="clear" w:color="auto" w:fill="auto"/>
            <w:vAlign w:val="center"/>
          </w:tcPr>
          <w:p w14:paraId="0A528006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1A060A86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sz w:val="20"/>
                <w:szCs w:val="20"/>
              </w:rPr>
              <w:t>ND</w:t>
            </w:r>
          </w:p>
        </w:tc>
      </w:tr>
      <w:tr w:rsidR="00FD6AED" w:rsidRPr="00CD24EA" w14:paraId="6D01BC57" w14:textId="77777777" w:rsidTr="00AD2CBD">
        <w:tc>
          <w:tcPr>
            <w:tcW w:w="1728" w:type="dxa"/>
            <w:vAlign w:val="center"/>
          </w:tcPr>
          <w:p w14:paraId="2E582BDE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4-OHT</w:t>
            </w:r>
          </w:p>
        </w:tc>
        <w:tc>
          <w:tcPr>
            <w:tcW w:w="359" w:type="dxa"/>
            <w:shd w:val="clear" w:color="auto" w:fill="auto"/>
            <w:vAlign w:val="center"/>
          </w:tcPr>
          <w:p w14:paraId="0797B300" w14:textId="77777777" w:rsidR="00FD6AED" w:rsidRPr="00CD24EA" w:rsidRDefault="00FD6AED" w:rsidP="00AD2CBD">
            <w:pPr>
              <w:spacing w:before="60" w:after="60"/>
              <w:ind w:left="-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61BAC830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1.99 ±1.52</w:t>
            </w:r>
          </w:p>
        </w:tc>
        <w:tc>
          <w:tcPr>
            <w:tcW w:w="360" w:type="dxa"/>
            <w:shd w:val="clear" w:color="auto" w:fill="auto"/>
            <w:vAlign w:val="center"/>
          </w:tcPr>
          <w:p w14:paraId="559EB453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4478BAA8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 ±0.00</w:t>
            </w:r>
          </w:p>
        </w:tc>
        <w:tc>
          <w:tcPr>
            <w:tcW w:w="360" w:type="dxa"/>
            <w:shd w:val="clear" w:color="auto" w:fill="auto"/>
            <w:vAlign w:val="center"/>
          </w:tcPr>
          <w:p w14:paraId="669D8516" w14:textId="77777777" w:rsidR="00FD6AED" w:rsidRPr="00CD24EA" w:rsidRDefault="00FD6AED" w:rsidP="00AD2CBD">
            <w:pPr>
              <w:spacing w:before="60" w:after="60"/>
              <w:ind w:left="-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440796D3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 ±0.06</w:t>
            </w:r>
          </w:p>
        </w:tc>
        <w:tc>
          <w:tcPr>
            <w:tcW w:w="360" w:type="dxa"/>
            <w:shd w:val="clear" w:color="auto" w:fill="auto"/>
            <w:vAlign w:val="center"/>
          </w:tcPr>
          <w:p w14:paraId="723203D3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03C9BA6E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0.39 ±0.23</w:t>
            </w:r>
          </w:p>
        </w:tc>
      </w:tr>
      <w:tr w:rsidR="00FD6AED" w:rsidRPr="00CD24EA" w14:paraId="34B38608" w14:textId="77777777" w:rsidTr="00AD2CBD">
        <w:tc>
          <w:tcPr>
            <w:tcW w:w="1728" w:type="dxa"/>
            <w:vAlign w:val="center"/>
          </w:tcPr>
          <w:p w14:paraId="76A34027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GDC-0810</w:t>
            </w:r>
          </w:p>
        </w:tc>
        <w:tc>
          <w:tcPr>
            <w:tcW w:w="359" w:type="dxa"/>
            <w:shd w:val="clear" w:color="auto" w:fill="auto"/>
            <w:vAlign w:val="center"/>
          </w:tcPr>
          <w:p w14:paraId="6FE0FD65" w14:textId="77777777" w:rsidR="00FD6AED" w:rsidRPr="00CD24EA" w:rsidRDefault="00FD6AED" w:rsidP="00AD2CBD">
            <w:pPr>
              <w:spacing w:before="60" w:after="60"/>
              <w:ind w:left="-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2565F4D1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1.78 ±1.21</w:t>
            </w:r>
          </w:p>
        </w:tc>
        <w:tc>
          <w:tcPr>
            <w:tcW w:w="360" w:type="dxa"/>
            <w:shd w:val="clear" w:color="auto" w:fill="auto"/>
            <w:vAlign w:val="center"/>
          </w:tcPr>
          <w:p w14:paraId="536DC9C5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35E26E39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 ±0.16</w:t>
            </w:r>
          </w:p>
        </w:tc>
        <w:tc>
          <w:tcPr>
            <w:tcW w:w="360" w:type="dxa"/>
            <w:shd w:val="clear" w:color="auto" w:fill="auto"/>
            <w:vAlign w:val="center"/>
          </w:tcPr>
          <w:p w14:paraId="4AAB4A83" w14:textId="77777777" w:rsidR="00FD6AED" w:rsidRPr="00CD24EA" w:rsidRDefault="00FD6AED" w:rsidP="00AD2CBD">
            <w:pPr>
              <w:spacing w:before="60" w:after="60"/>
              <w:ind w:left="-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28565A35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6.68 ±7.97</w:t>
            </w:r>
          </w:p>
        </w:tc>
        <w:tc>
          <w:tcPr>
            <w:tcW w:w="360" w:type="dxa"/>
            <w:shd w:val="clear" w:color="auto" w:fill="auto"/>
            <w:vAlign w:val="center"/>
          </w:tcPr>
          <w:p w14:paraId="13CF7C32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19DC54F2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0.35 ±0.31</w:t>
            </w:r>
          </w:p>
        </w:tc>
      </w:tr>
      <w:tr w:rsidR="00FD6AED" w:rsidRPr="00CD24EA" w14:paraId="563C31B9" w14:textId="77777777" w:rsidTr="00AD2CBD">
        <w:tc>
          <w:tcPr>
            <w:tcW w:w="1728" w:type="dxa"/>
            <w:vAlign w:val="center"/>
          </w:tcPr>
          <w:p w14:paraId="6629AAA2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Basal Activity</w:t>
            </w:r>
          </w:p>
        </w:tc>
        <w:tc>
          <w:tcPr>
            <w:tcW w:w="359" w:type="dxa"/>
            <w:shd w:val="clear" w:color="auto" w:fill="auto"/>
            <w:vAlign w:val="center"/>
          </w:tcPr>
          <w:p w14:paraId="6783FEDD" w14:textId="77777777" w:rsidR="00FD6AED" w:rsidRPr="00CD24EA" w:rsidRDefault="00FD6AED" w:rsidP="00AD2CBD">
            <w:pPr>
              <w:spacing w:before="60" w:after="60"/>
              <w:ind w:left="-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4DD54158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1.71 ±1.28</w:t>
            </w:r>
          </w:p>
        </w:tc>
        <w:tc>
          <w:tcPr>
            <w:tcW w:w="360" w:type="dxa"/>
            <w:shd w:val="clear" w:color="auto" w:fill="auto"/>
            <w:vAlign w:val="center"/>
          </w:tcPr>
          <w:p w14:paraId="0938BDBD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60D3BD4C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 ±0.82</w:t>
            </w:r>
          </w:p>
        </w:tc>
        <w:tc>
          <w:tcPr>
            <w:tcW w:w="360" w:type="dxa"/>
            <w:shd w:val="clear" w:color="auto" w:fill="auto"/>
            <w:vAlign w:val="center"/>
          </w:tcPr>
          <w:p w14:paraId="3611EAF2" w14:textId="77777777" w:rsidR="00FD6AED" w:rsidRPr="00CD24EA" w:rsidRDefault="00FD6AED" w:rsidP="00AD2CBD">
            <w:pPr>
              <w:spacing w:before="60" w:after="60"/>
              <w:ind w:left="-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686F13B0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18.01 ±8.58</w:t>
            </w:r>
          </w:p>
        </w:tc>
        <w:tc>
          <w:tcPr>
            <w:tcW w:w="360" w:type="dxa"/>
            <w:shd w:val="clear" w:color="auto" w:fill="auto"/>
            <w:vAlign w:val="center"/>
          </w:tcPr>
          <w:p w14:paraId="0853359C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7B3C6002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0.44 ±0.26</w:t>
            </w:r>
          </w:p>
        </w:tc>
      </w:tr>
    </w:tbl>
    <w:p w14:paraId="5E4C6FEE" w14:textId="77777777" w:rsidR="00FD6AED" w:rsidRPr="00CD24EA" w:rsidRDefault="00FD6AED" w:rsidP="00FD6AE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CD24EA">
        <w:rPr>
          <w:rFonts w:ascii="Times New Roman" w:hAnsi="Times New Roman"/>
          <w:sz w:val="18"/>
          <w:szCs w:val="18"/>
        </w:rPr>
        <w:t>*</w:t>
      </w:r>
      <w:proofErr w:type="spellStart"/>
      <w:r w:rsidRPr="00CD24EA">
        <w:rPr>
          <w:rFonts w:ascii="Times New Roman" w:hAnsi="Times New Roman"/>
          <w:sz w:val="18"/>
          <w:szCs w:val="18"/>
        </w:rPr>
        <w:t>E</w:t>
      </w:r>
      <w:r w:rsidRPr="00CD24EA">
        <w:rPr>
          <w:rFonts w:ascii="Times New Roman" w:hAnsi="Times New Roman"/>
          <w:sz w:val="18"/>
          <w:szCs w:val="18"/>
          <w:vertAlign w:val="subscript"/>
        </w:rPr>
        <w:t>max</w:t>
      </w:r>
      <w:proofErr w:type="spellEnd"/>
      <w:r w:rsidRPr="00CD24EA">
        <w:rPr>
          <w:rFonts w:ascii="Times New Roman" w:hAnsi="Times New Roman"/>
          <w:sz w:val="18"/>
          <w:szCs w:val="18"/>
        </w:rPr>
        <w:t xml:space="preserve"> is % of maximal dexamethasone- (for GR), aldosterone-stimulated (for MR), or R5020-stimulated (PR) activity. </w:t>
      </w:r>
    </w:p>
    <w:p w14:paraId="356EE29D" w14:textId="77777777" w:rsidR="00FD6AED" w:rsidRPr="00CD24EA" w:rsidRDefault="00FD6AED" w:rsidP="00FD6AE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CD24EA">
        <w:rPr>
          <w:rFonts w:ascii="Times New Roman" w:hAnsi="Times New Roman"/>
          <w:sz w:val="18"/>
          <w:szCs w:val="18"/>
        </w:rPr>
        <w:t>ND = not determined.</w:t>
      </w:r>
      <w:bookmarkStart w:id="0" w:name="_GoBack"/>
      <w:bookmarkEnd w:id="0"/>
    </w:p>
    <w:p w14:paraId="79F8831D" w14:textId="77777777" w:rsidR="00FD6AED" w:rsidRDefault="00FD6AED" w:rsidP="00FD6AED">
      <w:pPr>
        <w:keepNext/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Toc337116633"/>
    </w:p>
    <w:p w14:paraId="4DCAE6D2" w14:textId="77777777" w:rsidR="00390C88" w:rsidRDefault="00390C88" w:rsidP="00FD6AED">
      <w:pPr>
        <w:keepNext/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C05E6B8" w14:textId="77777777" w:rsidR="00FD6AED" w:rsidRDefault="00FD6AED" w:rsidP="00FD6AED">
      <w:pPr>
        <w:keepNext/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9711848" w14:textId="77777777" w:rsidR="00FD6AED" w:rsidRDefault="00FD6AED" w:rsidP="00FD6AED">
      <w:pPr>
        <w:keepNext/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2BD4A50" w14:textId="77777777" w:rsidR="00FD6AED" w:rsidRDefault="00FD6AED" w:rsidP="00FD6AED">
      <w:pPr>
        <w:keepNext/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2D8B5D4" w14:textId="77777777" w:rsidR="00FD6AED" w:rsidRDefault="00FD6AED" w:rsidP="00FD6AED">
      <w:pPr>
        <w:keepNext/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EC46CE5" w14:textId="77777777" w:rsidR="00390C88" w:rsidRDefault="00390C88" w:rsidP="00FD6AED">
      <w:pPr>
        <w:keepNext/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0924FBB" w14:textId="77777777" w:rsidR="00FD6AED" w:rsidRDefault="00FD6AED" w:rsidP="00FD6AED">
      <w:pPr>
        <w:keepNext/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4E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Supplementary </w:t>
      </w:r>
      <w:bookmarkEnd w:id="1"/>
      <w:r w:rsidR="00390C88">
        <w:rPr>
          <w:rFonts w:ascii="Times New Roman" w:eastAsia="Times New Roman" w:hAnsi="Times New Roman" w:cs="Times New Roman"/>
          <w:b/>
          <w:bCs/>
          <w:sz w:val="24"/>
          <w:szCs w:val="24"/>
        </w:rPr>
        <w:t>File 1C</w:t>
      </w:r>
      <w:r w:rsidRPr="00CD24EA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CD24EA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GDC-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0</w:t>
      </w:r>
      <w:r w:rsidRPr="00CD24EA">
        <w:rPr>
          <w:rFonts w:ascii="Times New Roman" w:eastAsia="Times New Roman" w:hAnsi="Times New Roman" w:cs="Times New Roman"/>
          <w:b/>
          <w:bCs/>
          <w:sz w:val="24"/>
          <w:szCs w:val="24"/>
        </w:rPr>
        <w:t>810 NHR Transcriptional Reporter Activity: Antagonist Mode</w:t>
      </w:r>
    </w:p>
    <w:p w14:paraId="280977CD" w14:textId="77777777" w:rsidR="00390C88" w:rsidRPr="00CD24EA" w:rsidRDefault="00390C88" w:rsidP="00FD6AED">
      <w:pPr>
        <w:keepNext/>
        <w:spacing w:before="120" w:after="12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tbl>
      <w:tblPr>
        <w:tblStyle w:val="TableGrid"/>
        <w:tblW w:w="95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792"/>
        <w:gridCol w:w="792"/>
        <w:gridCol w:w="360"/>
        <w:gridCol w:w="792"/>
        <w:gridCol w:w="792"/>
        <w:gridCol w:w="360"/>
        <w:gridCol w:w="792"/>
        <w:gridCol w:w="792"/>
        <w:gridCol w:w="353"/>
        <w:gridCol w:w="792"/>
        <w:gridCol w:w="792"/>
        <w:gridCol w:w="7"/>
      </w:tblGrid>
      <w:tr w:rsidR="00FD6AED" w:rsidRPr="00207E97" w14:paraId="4FB305FA" w14:textId="77777777" w:rsidTr="00AD2CBD">
        <w:trPr>
          <w:trHeight w:val="288"/>
        </w:trPr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45B62A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Treatment</w:t>
            </w:r>
          </w:p>
        </w:tc>
        <w:tc>
          <w:tcPr>
            <w:tcW w:w="1944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6A0FB3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GR</w:t>
            </w:r>
          </w:p>
        </w:tc>
        <w:tc>
          <w:tcPr>
            <w:tcW w:w="1944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E90079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MR</w:t>
            </w:r>
          </w:p>
        </w:tc>
        <w:tc>
          <w:tcPr>
            <w:tcW w:w="1944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C3EF83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PR-A</w:t>
            </w:r>
          </w:p>
        </w:tc>
        <w:tc>
          <w:tcPr>
            <w:tcW w:w="1944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C827FE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PR-B</w:t>
            </w:r>
          </w:p>
        </w:tc>
      </w:tr>
      <w:tr w:rsidR="00FD6AED" w:rsidRPr="00207E97" w14:paraId="1A0D0F5E" w14:textId="77777777" w:rsidTr="00AD2CBD">
        <w:trPr>
          <w:gridAfter w:val="1"/>
          <w:wAfter w:w="7" w:type="dxa"/>
          <w:trHeight w:val="432"/>
        </w:trPr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F92555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9FBBA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</w:t>
            </w:r>
            <w:proofErr w:type="gramEnd"/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DB0434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</w:t>
            </w:r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bscript"/>
              </w:rPr>
              <w:t>max</w:t>
            </w:r>
            <w:proofErr w:type="spellEnd"/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3D45FC" w14:textId="77777777" w:rsidR="00FD6AED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IC</w:t>
            </w:r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bscript"/>
              </w:rPr>
              <w:t>50</w:t>
            </w:r>
          </w:p>
          <w:p w14:paraId="3FB2C191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CD24EA">
              <w:rPr>
                <w:rFonts w:ascii="Symbol" w:eastAsia="Times New Roman" w:hAnsi="Symbol" w:cs="Times New Roman"/>
                <w:b/>
                <w:sz w:val="20"/>
                <w:szCs w:val="20"/>
              </w:rPr>
              <w:t></w:t>
            </w:r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M)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B8BC9B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</w:t>
            </w:r>
            <w:proofErr w:type="gramEnd"/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28537D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</w:t>
            </w:r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bscript"/>
              </w:rPr>
              <w:t>max</w:t>
            </w:r>
            <w:proofErr w:type="spellEnd"/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79955" w14:textId="77777777" w:rsidR="00FD6AED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IC</w:t>
            </w:r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bscript"/>
              </w:rPr>
              <w:t>50</w:t>
            </w:r>
          </w:p>
          <w:p w14:paraId="6F62312F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CD24EA">
              <w:rPr>
                <w:rFonts w:ascii="Symbol" w:eastAsia="Times New Roman" w:hAnsi="Symbol" w:cs="Times New Roman"/>
                <w:b/>
                <w:sz w:val="20"/>
                <w:szCs w:val="20"/>
              </w:rPr>
              <w:t></w:t>
            </w:r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M)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05DA14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</w:t>
            </w:r>
            <w:proofErr w:type="gramEnd"/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8BEA6F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</w:t>
            </w:r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bscript"/>
              </w:rPr>
              <w:t>max</w:t>
            </w:r>
            <w:proofErr w:type="spellEnd"/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AD94DE" w14:textId="77777777" w:rsidR="00FD6AED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IC</w:t>
            </w:r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bscript"/>
              </w:rPr>
              <w:t>50</w:t>
            </w:r>
          </w:p>
          <w:p w14:paraId="7434DBE4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CD24EA">
              <w:rPr>
                <w:rFonts w:ascii="Symbol" w:eastAsia="Times New Roman" w:hAnsi="Symbol" w:cs="Times New Roman"/>
                <w:b/>
                <w:sz w:val="20"/>
                <w:szCs w:val="20"/>
              </w:rPr>
              <w:t></w:t>
            </w:r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M)</w:t>
            </w:r>
          </w:p>
        </w:tc>
        <w:tc>
          <w:tcPr>
            <w:tcW w:w="35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E4B277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</w:t>
            </w:r>
            <w:proofErr w:type="gramEnd"/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9F43CB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</w:t>
            </w:r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bscript"/>
              </w:rPr>
              <w:t>max</w:t>
            </w:r>
            <w:proofErr w:type="spellEnd"/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7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F87DF0" w14:textId="77777777" w:rsidR="00FD6AED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IC</w:t>
            </w:r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bscript"/>
              </w:rPr>
              <w:t>50</w:t>
            </w:r>
          </w:p>
          <w:p w14:paraId="22044D0F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CD24EA">
              <w:rPr>
                <w:rFonts w:ascii="Symbol" w:eastAsia="Times New Roman" w:hAnsi="Symbol" w:cs="Times New Roman"/>
                <w:b/>
                <w:sz w:val="20"/>
                <w:szCs w:val="20"/>
              </w:rPr>
              <w:t></w:t>
            </w:r>
            <w:r w:rsidRPr="00CD24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M)</w:t>
            </w:r>
          </w:p>
        </w:tc>
      </w:tr>
      <w:tr w:rsidR="00FD6AED" w:rsidRPr="00207E97" w14:paraId="7BAC1DCD" w14:textId="77777777" w:rsidTr="00AD2CBD">
        <w:trPr>
          <w:gridAfter w:val="1"/>
          <w:wAfter w:w="7" w:type="dxa"/>
          <w:trHeight w:val="432"/>
        </w:trPr>
        <w:tc>
          <w:tcPr>
            <w:tcW w:w="1728" w:type="dxa"/>
            <w:vAlign w:val="center"/>
          </w:tcPr>
          <w:p w14:paraId="0213579A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RU-486</w:t>
            </w:r>
          </w:p>
        </w:tc>
        <w:tc>
          <w:tcPr>
            <w:tcW w:w="360" w:type="dxa"/>
            <w:vAlign w:val="center"/>
          </w:tcPr>
          <w:p w14:paraId="3B14693D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92" w:type="dxa"/>
            <w:vAlign w:val="center"/>
          </w:tcPr>
          <w:p w14:paraId="19162F25" w14:textId="77777777" w:rsidR="00FD6AED" w:rsidRPr="00207E97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7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5.84</w:t>
            </w:r>
          </w:p>
          <w:p w14:paraId="031B4ABA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±2.78</w:t>
            </w:r>
          </w:p>
        </w:tc>
        <w:tc>
          <w:tcPr>
            <w:tcW w:w="792" w:type="dxa"/>
            <w:vAlign w:val="center"/>
          </w:tcPr>
          <w:p w14:paraId="490E8275" w14:textId="77777777" w:rsidR="00FD6AED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0.006</w:t>
            </w:r>
          </w:p>
          <w:p w14:paraId="4CAFA7E2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sz w:val="20"/>
                <w:szCs w:val="20"/>
              </w:rPr>
              <w:t>±0.004</w:t>
            </w:r>
          </w:p>
        </w:tc>
        <w:tc>
          <w:tcPr>
            <w:tcW w:w="360" w:type="dxa"/>
            <w:vAlign w:val="center"/>
          </w:tcPr>
          <w:p w14:paraId="09C870BB" w14:textId="77777777" w:rsidR="00FD6AED" w:rsidRPr="00CD24EA" w:rsidRDefault="00FD6AED" w:rsidP="00AD2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vAlign w:val="center"/>
          </w:tcPr>
          <w:p w14:paraId="6999716D" w14:textId="77777777" w:rsidR="00FD6AED" w:rsidRPr="00CD24EA" w:rsidRDefault="00FD6AED" w:rsidP="00AD2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A">
              <w:rPr>
                <w:rFonts w:ascii="Times New Roman" w:hAnsi="Times New Roman" w:cs="Times New Roman"/>
                <w:sz w:val="20"/>
                <w:szCs w:val="20"/>
              </w:rPr>
              <w:t>ND</w:t>
            </w:r>
          </w:p>
        </w:tc>
        <w:tc>
          <w:tcPr>
            <w:tcW w:w="792" w:type="dxa"/>
            <w:vAlign w:val="center"/>
          </w:tcPr>
          <w:p w14:paraId="3EA144FB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sz w:val="20"/>
                <w:szCs w:val="20"/>
              </w:rPr>
              <w:t>ND</w:t>
            </w:r>
          </w:p>
        </w:tc>
        <w:tc>
          <w:tcPr>
            <w:tcW w:w="360" w:type="dxa"/>
            <w:vAlign w:val="center"/>
          </w:tcPr>
          <w:p w14:paraId="4BE0179E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92" w:type="dxa"/>
            <w:vAlign w:val="center"/>
          </w:tcPr>
          <w:p w14:paraId="6EF6D858" w14:textId="77777777" w:rsidR="00FD6AED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18.30</w:t>
            </w:r>
          </w:p>
          <w:p w14:paraId="0ED6A0E8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±5.52</w:t>
            </w:r>
          </w:p>
        </w:tc>
        <w:tc>
          <w:tcPr>
            <w:tcW w:w="792" w:type="dxa"/>
            <w:vAlign w:val="center"/>
          </w:tcPr>
          <w:p w14:paraId="5AE79E59" w14:textId="77777777" w:rsidR="00FD6AED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0.0004</w:t>
            </w:r>
          </w:p>
          <w:p w14:paraId="02B2B3C6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sz w:val="20"/>
                <w:szCs w:val="20"/>
              </w:rPr>
              <w:t>±0.0002</w:t>
            </w:r>
          </w:p>
        </w:tc>
        <w:tc>
          <w:tcPr>
            <w:tcW w:w="353" w:type="dxa"/>
            <w:vAlign w:val="center"/>
          </w:tcPr>
          <w:p w14:paraId="1CA75493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92" w:type="dxa"/>
            <w:vAlign w:val="center"/>
          </w:tcPr>
          <w:p w14:paraId="5A64543C" w14:textId="77777777" w:rsidR="00FD6AED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3.19</w:t>
            </w:r>
          </w:p>
          <w:p w14:paraId="5600618E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±0.88</w:t>
            </w:r>
          </w:p>
        </w:tc>
        <w:tc>
          <w:tcPr>
            <w:tcW w:w="792" w:type="dxa"/>
            <w:vAlign w:val="center"/>
          </w:tcPr>
          <w:p w14:paraId="67AB63AB" w14:textId="77777777" w:rsidR="00FD6AED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0.002</w:t>
            </w:r>
          </w:p>
          <w:p w14:paraId="351B8438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sz w:val="20"/>
                <w:szCs w:val="20"/>
              </w:rPr>
              <w:t>±0.003</w:t>
            </w:r>
          </w:p>
        </w:tc>
      </w:tr>
      <w:tr w:rsidR="00FD6AED" w:rsidRPr="00207E97" w14:paraId="32A34C41" w14:textId="77777777" w:rsidTr="00AD2CBD">
        <w:trPr>
          <w:gridAfter w:val="1"/>
          <w:wAfter w:w="7" w:type="dxa"/>
          <w:trHeight w:val="432"/>
        </w:trPr>
        <w:tc>
          <w:tcPr>
            <w:tcW w:w="1728" w:type="dxa"/>
            <w:vAlign w:val="center"/>
          </w:tcPr>
          <w:p w14:paraId="150029ED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Spironolactone</w:t>
            </w:r>
          </w:p>
        </w:tc>
        <w:tc>
          <w:tcPr>
            <w:tcW w:w="360" w:type="dxa"/>
            <w:vAlign w:val="center"/>
          </w:tcPr>
          <w:p w14:paraId="425524AA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  <w:vAlign w:val="center"/>
          </w:tcPr>
          <w:p w14:paraId="576C771B" w14:textId="77777777" w:rsidR="00FD6AED" w:rsidRPr="00CD24EA" w:rsidRDefault="00FD6AED" w:rsidP="00AD2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4EA">
              <w:rPr>
                <w:rFonts w:ascii="Times New Roman" w:hAnsi="Times New Roman" w:cs="Times New Roman"/>
                <w:sz w:val="20"/>
                <w:szCs w:val="20"/>
              </w:rPr>
              <w:t>ND</w:t>
            </w:r>
          </w:p>
        </w:tc>
        <w:tc>
          <w:tcPr>
            <w:tcW w:w="792" w:type="dxa"/>
            <w:vAlign w:val="center"/>
          </w:tcPr>
          <w:p w14:paraId="77222F7B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sz w:val="20"/>
                <w:szCs w:val="20"/>
              </w:rPr>
              <w:t>ND</w:t>
            </w:r>
          </w:p>
        </w:tc>
        <w:tc>
          <w:tcPr>
            <w:tcW w:w="360" w:type="dxa"/>
            <w:vAlign w:val="center"/>
          </w:tcPr>
          <w:p w14:paraId="7584785E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92" w:type="dxa"/>
            <w:vAlign w:val="center"/>
          </w:tcPr>
          <w:p w14:paraId="760AA38F" w14:textId="77777777" w:rsidR="00FD6AED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7.27</w:t>
            </w:r>
          </w:p>
          <w:p w14:paraId="11319711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±1.17</w:t>
            </w:r>
          </w:p>
        </w:tc>
        <w:tc>
          <w:tcPr>
            <w:tcW w:w="792" w:type="dxa"/>
            <w:vAlign w:val="center"/>
          </w:tcPr>
          <w:p w14:paraId="367D333B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sz w:val="20"/>
                <w:szCs w:val="20"/>
              </w:rPr>
              <w:t>0.0011 ±0.010</w:t>
            </w:r>
          </w:p>
        </w:tc>
        <w:tc>
          <w:tcPr>
            <w:tcW w:w="360" w:type="dxa"/>
            <w:vAlign w:val="center"/>
          </w:tcPr>
          <w:p w14:paraId="7C231FEB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vAlign w:val="center"/>
          </w:tcPr>
          <w:p w14:paraId="6A8C7121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sz w:val="20"/>
                <w:szCs w:val="20"/>
              </w:rPr>
              <w:t>ND</w:t>
            </w:r>
          </w:p>
        </w:tc>
        <w:tc>
          <w:tcPr>
            <w:tcW w:w="792" w:type="dxa"/>
            <w:vAlign w:val="center"/>
          </w:tcPr>
          <w:p w14:paraId="28DCFB72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sz w:val="20"/>
                <w:szCs w:val="20"/>
              </w:rPr>
              <w:t>ND</w:t>
            </w:r>
          </w:p>
        </w:tc>
        <w:tc>
          <w:tcPr>
            <w:tcW w:w="353" w:type="dxa"/>
            <w:vAlign w:val="center"/>
          </w:tcPr>
          <w:p w14:paraId="40A712F0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vAlign w:val="center"/>
          </w:tcPr>
          <w:p w14:paraId="648E68D0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sz w:val="20"/>
                <w:szCs w:val="20"/>
              </w:rPr>
              <w:t>ND</w:t>
            </w:r>
          </w:p>
        </w:tc>
        <w:tc>
          <w:tcPr>
            <w:tcW w:w="792" w:type="dxa"/>
            <w:vAlign w:val="center"/>
          </w:tcPr>
          <w:p w14:paraId="4657D56B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sz w:val="20"/>
                <w:szCs w:val="20"/>
              </w:rPr>
              <w:t>ND</w:t>
            </w:r>
          </w:p>
        </w:tc>
      </w:tr>
      <w:tr w:rsidR="00FD6AED" w:rsidRPr="00207E97" w14:paraId="32A68EC3" w14:textId="77777777" w:rsidTr="00AD2CBD">
        <w:trPr>
          <w:gridAfter w:val="1"/>
          <w:wAfter w:w="7" w:type="dxa"/>
          <w:trHeight w:val="432"/>
        </w:trPr>
        <w:tc>
          <w:tcPr>
            <w:tcW w:w="1728" w:type="dxa"/>
            <w:vAlign w:val="center"/>
          </w:tcPr>
          <w:p w14:paraId="3DB1200C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4-OHT</w:t>
            </w:r>
          </w:p>
        </w:tc>
        <w:tc>
          <w:tcPr>
            <w:tcW w:w="360" w:type="dxa"/>
            <w:vAlign w:val="center"/>
          </w:tcPr>
          <w:p w14:paraId="4F273C4F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92" w:type="dxa"/>
            <w:vAlign w:val="center"/>
          </w:tcPr>
          <w:p w14:paraId="2F417546" w14:textId="77777777" w:rsidR="00FD6AED" w:rsidRPr="00207E97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7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76.43</w:t>
            </w:r>
          </w:p>
          <w:p w14:paraId="7D3CB859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±8.61</w:t>
            </w:r>
          </w:p>
        </w:tc>
        <w:tc>
          <w:tcPr>
            <w:tcW w:w="792" w:type="dxa"/>
            <w:vAlign w:val="center"/>
          </w:tcPr>
          <w:p w14:paraId="1D7917D5" w14:textId="77777777" w:rsidR="00FD6AED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1.47</w:t>
            </w:r>
          </w:p>
          <w:p w14:paraId="499416A0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sz w:val="20"/>
                <w:szCs w:val="20"/>
              </w:rPr>
              <w:t>±1.18</w:t>
            </w:r>
          </w:p>
        </w:tc>
        <w:tc>
          <w:tcPr>
            <w:tcW w:w="360" w:type="dxa"/>
            <w:vAlign w:val="center"/>
          </w:tcPr>
          <w:p w14:paraId="5134E692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92" w:type="dxa"/>
            <w:vAlign w:val="center"/>
          </w:tcPr>
          <w:p w14:paraId="757E3ED6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92" w:type="dxa"/>
            <w:vAlign w:val="center"/>
          </w:tcPr>
          <w:p w14:paraId="073D82BE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sz w:val="20"/>
                <w:szCs w:val="20"/>
              </w:rPr>
              <w:t>6.42 ±0.75</w:t>
            </w:r>
          </w:p>
        </w:tc>
        <w:tc>
          <w:tcPr>
            <w:tcW w:w="360" w:type="dxa"/>
            <w:vAlign w:val="center"/>
          </w:tcPr>
          <w:p w14:paraId="5DCD752F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92" w:type="dxa"/>
            <w:vAlign w:val="center"/>
          </w:tcPr>
          <w:p w14:paraId="2E1574D3" w14:textId="77777777" w:rsidR="00FD6AED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6.80</w:t>
            </w:r>
          </w:p>
          <w:p w14:paraId="082F99F3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±11.78</w:t>
            </w:r>
          </w:p>
        </w:tc>
        <w:tc>
          <w:tcPr>
            <w:tcW w:w="792" w:type="dxa"/>
            <w:vAlign w:val="center"/>
          </w:tcPr>
          <w:p w14:paraId="2531A3D8" w14:textId="77777777" w:rsidR="00FD6AED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12.0</w:t>
            </w:r>
          </w:p>
          <w:p w14:paraId="7C676185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sz w:val="20"/>
                <w:szCs w:val="20"/>
              </w:rPr>
              <w:t>±4.5</w:t>
            </w:r>
          </w:p>
        </w:tc>
        <w:tc>
          <w:tcPr>
            <w:tcW w:w="353" w:type="dxa"/>
            <w:vAlign w:val="center"/>
          </w:tcPr>
          <w:p w14:paraId="2515132B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92" w:type="dxa"/>
            <w:vAlign w:val="center"/>
          </w:tcPr>
          <w:p w14:paraId="348D292C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92" w:type="dxa"/>
            <w:vAlign w:val="center"/>
          </w:tcPr>
          <w:p w14:paraId="26713A94" w14:textId="77777777" w:rsidR="00FD6AED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7.16</w:t>
            </w:r>
          </w:p>
          <w:p w14:paraId="60E0FF14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sz w:val="20"/>
                <w:szCs w:val="20"/>
              </w:rPr>
              <w:t>±2.15</w:t>
            </w:r>
          </w:p>
        </w:tc>
      </w:tr>
      <w:tr w:rsidR="00FD6AED" w:rsidRPr="00207E97" w14:paraId="7FD4916A" w14:textId="77777777" w:rsidTr="00AD2CBD">
        <w:trPr>
          <w:gridAfter w:val="1"/>
          <w:wAfter w:w="7" w:type="dxa"/>
          <w:trHeight w:val="432"/>
        </w:trPr>
        <w:tc>
          <w:tcPr>
            <w:tcW w:w="1728" w:type="dxa"/>
            <w:vAlign w:val="center"/>
          </w:tcPr>
          <w:p w14:paraId="3ABFA947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7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GDC-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207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360" w:type="dxa"/>
            <w:vAlign w:val="center"/>
          </w:tcPr>
          <w:p w14:paraId="65CDEBD9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92" w:type="dxa"/>
            <w:vAlign w:val="center"/>
          </w:tcPr>
          <w:p w14:paraId="27DDC29E" w14:textId="77777777" w:rsidR="00FD6AED" w:rsidRPr="00207E97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7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48.28</w:t>
            </w:r>
          </w:p>
          <w:p w14:paraId="017FF8A0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±43.42</w:t>
            </w:r>
          </w:p>
        </w:tc>
        <w:tc>
          <w:tcPr>
            <w:tcW w:w="792" w:type="dxa"/>
            <w:vAlign w:val="center"/>
          </w:tcPr>
          <w:p w14:paraId="2571C1B5" w14:textId="77777777" w:rsidR="00FD6AED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20.7</w:t>
            </w:r>
          </w:p>
          <w:p w14:paraId="1820FD59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sz w:val="20"/>
                <w:szCs w:val="20"/>
              </w:rPr>
              <w:t>±28.7</w:t>
            </w:r>
          </w:p>
        </w:tc>
        <w:tc>
          <w:tcPr>
            <w:tcW w:w="360" w:type="dxa"/>
            <w:vAlign w:val="center"/>
          </w:tcPr>
          <w:p w14:paraId="44A3EDFA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92" w:type="dxa"/>
            <w:vAlign w:val="center"/>
          </w:tcPr>
          <w:p w14:paraId="5FED5936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92" w:type="dxa"/>
            <w:vAlign w:val="center"/>
          </w:tcPr>
          <w:p w14:paraId="2F84566B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sz w:val="20"/>
                <w:szCs w:val="20"/>
              </w:rPr>
              <w:t>9.62 ±6.64</w:t>
            </w:r>
          </w:p>
        </w:tc>
        <w:tc>
          <w:tcPr>
            <w:tcW w:w="360" w:type="dxa"/>
            <w:vAlign w:val="center"/>
          </w:tcPr>
          <w:p w14:paraId="02F40CA2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92" w:type="dxa"/>
            <w:vAlign w:val="center"/>
          </w:tcPr>
          <w:p w14:paraId="67955A72" w14:textId="77777777" w:rsidR="00FD6AED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18.44</w:t>
            </w:r>
          </w:p>
          <w:p w14:paraId="67BBBF13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±14.49</w:t>
            </w:r>
          </w:p>
        </w:tc>
        <w:tc>
          <w:tcPr>
            <w:tcW w:w="792" w:type="dxa"/>
            <w:vAlign w:val="center"/>
          </w:tcPr>
          <w:p w14:paraId="289E2FD1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4.2</w:t>
            </w:r>
            <w:r w:rsidRPr="00CD24EA">
              <w:rPr>
                <w:rFonts w:ascii="Times New Roman" w:eastAsia="Times New Roman" w:hAnsi="Times New Roman" w:cs="Times New Roman"/>
                <w:sz w:val="20"/>
                <w:szCs w:val="20"/>
              </w:rPr>
              <w:t>±4.1</w:t>
            </w:r>
          </w:p>
        </w:tc>
        <w:tc>
          <w:tcPr>
            <w:tcW w:w="353" w:type="dxa"/>
            <w:vAlign w:val="center"/>
          </w:tcPr>
          <w:p w14:paraId="579D3EB0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92" w:type="dxa"/>
            <w:vAlign w:val="center"/>
          </w:tcPr>
          <w:p w14:paraId="467AD701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92" w:type="dxa"/>
            <w:vAlign w:val="center"/>
          </w:tcPr>
          <w:p w14:paraId="71971EDF" w14:textId="77777777" w:rsidR="00FD6AED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3.75</w:t>
            </w:r>
          </w:p>
          <w:p w14:paraId="4D88453A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sz w:val="20"/>
                <w:szCs w:val="20"/>
              </w:rPr>
              <w:t>±1.21</w:t>
            </w:r>
          </w:p>
        </w:tc>
      </w:tr>
      <w:tr w:rsidR="00FD6AED" w:rsidRPr="00207E97" w14:paraId="12AFD02B" w14:textId="77777777" w:rsidTr="00AD2CBD">
        <w:trPr>
          <w:gridAfter w:val="1"/>
          <w:wAfter w:w="7" w:type="dxa"/>
          <w:trHeight w:val="432"/>
        </w:trPr>
        <w:tc>
          <w:tcPr>
            <w:tcW w:w="1728" w:type="dxa"/>
            <w:vAlign w:val="center"/>
          </w:tcPr>
          <w:p w14:paraId="18DB9D6D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Basal Activity</w:t>
            </w:r>
          </w:p>
        </w:tc>
        <w:tc>
          <w:tcPr>
            <w:tcW w:w="360" w:type="dxa"/>
            <w:vAlign w:val="center"/>
          </w:tcPr>
          <w:p w14:paraId="3C331346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92" w:type="dxa"/>
            <w:vAlign w:val="center"/>
          </w:tcPr>
          <w:p w14:paraId="0E773282" w14:textId="77777777" w:rsidR="00FD6AED" w:rsidRPr="00207E97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7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2.09</w:t>
            </w:r>
          </w:p>
          <w:p w14:paraId="0DD9630C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±1.01</w:t>
            </w:r>
          </w:p>
        </w:tc>
        <w:tc>
          <w:tcPr>
            <w:tcW w:w="792" w:type="dxa"/>
            <w:vAlign w:val="center"/>
          </w:tcPr>
          <w:p w14:paraId="67B97137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360" w:type="dxa"/>
            <w:vAlign w:val="center"/>
          </w:tcPr>
          <w:p w14:paraId="50392B1D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92" w:type="dxa"/>
            <w:vAlign w:val="center"/>
          </w:tcPr>
          <w:p w14:paraId="3C37D319" w14:textId="77777777" w:rsidR="00FD6AED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1.48</w:t>
            </w:r>
          </w:p>
          <w:p w14:paraId="44AA3E93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±0.81</w:t>
            </w:r>
          </w:p>
        </w:tc>
        <w:tc>
          <w:tcPr>
            <w:tcW w:w="792" w:type="dxa"/>
            <w:vAlign w:val="center"/>
          </w:tcPr>
          <w:p w14:paraId="522F54BC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360" w:type="dxa"/>
            <w:vAlign w:val="center"/>
          </w:tcPr>
          <w:p w14:paraId="7CD28723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92" w:type="dxa"/>
            <w:vAlign w:val="center"/>
          </w:tcPr>
          <w:p w14:paraId="33973790" w14:textId="77777777" w:rsidR="00FD6AED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18.10</w:t>
            </w:r>
          </w:p>
          <w:p w14:paraId="4B3B4DE1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±8.69</w:t>
            </w:r>
          </w:p>
        </w:tc>
        <w:tc>
          <w:tcPr>
            <w:tcW w:w="792" w:type="dxa"/>
            <w:vAlign w:val="center"/>
          </w:tcPr>
          <w:p w14:paraId="3D277DEA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353" w:type="dxa"/>
            <w:vAlign w:val="center"/>
          </w:tcPr>
          <w:p w14:paraId="2F16574B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92" w:type="dxa"/>
            <w:vAlign w:val="center"/>
          </w:tcPr>
          <w:p w14:paraId="071FB78F" w14:textId="77777777" w:rsidR="00FD6AED" w:rsidRPr="00CD24EA" w:rsidRDefault="00FD6AED" w:rsidP="00AD2CB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1.14 ±1.05</w:t>
            </w:r>
          </w:p>
        </w:tc>
        <w:tc>
          <w:tcPr>
            <w:tcW w:w="792" w:type="dxa"/>
            <w:vAlign w:val="center"/>
          </w:tcPr>
          <w:p w14:paraId="66D19E39" w14:textId="77777777" w:rsidR="00FD6AED" w:rsidRPr="00CD24EA" w:rsidRDefault="00FD6AED" w:rsidP="00AD2CBD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4EA"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</w:p>
        </w:tc>
      </w:tr>
    </w:tbl>
    <w:p w14:paraId="7DD1C4D4" w14:textId="77777777" w:rsidR="00FD6AED" w:rsidRPr="00CD24EA" w:rsidRDefault="00FD6AED" w:rsidP="00FD6AED">
      <w:pPr>
        <w:spacing w:after="0" w:line="240" w:lineRule="auto"/>
        <w:rPr>
          <w:rFonts w:ascii="Times New Roman" w:hAnsi="Times New Roman"/>
          <w:sz w:val="18"/>
          <w:szCs w:val="18"/>
        </w:rPr>
      </w:pPr>
      <w:proofErr w:type="spellStart"/>
      <w:r w:rsidRPr="00CD24EA">
        <w:rPr>
          <w:rFonts w:ascii="Times New Roman" w:hAnsi="Times New Roman"/>
          <w:sz w:val="18"/>
          <w:szCs w:val="18"/>
        </w:rPr>
        <w:t>E</w:t>
      </w:r>
      <w:r w:rsidRPr="00CD24EA">
        <w:rPr>
          <w:rFonts w:ascii="Times New Roman" w:hAnsi="Times New Roman"/>
          <w:sz w:val="18"/>
          <w:szCs w:val="18"/>
          <w:vertAlign w:val="subscript"/>
        </w:rPr>
        <w:t>max</w:t>
      </w:r>
      <w:proofErr w:type="spellEnd"/>
      <w:r w:rsidRPr="00CD24EA">
        <w:rPr>
          <w:rFonts w:ascii="Times New Roman" w:hAnsi="Times New Roman"/>
          <w:sz w:val="18"/>
          <w:szCs w:val="18"/>
        </w:rPr>
        <w:t xml:space="preserve"> is % of maximal dexamethasone (10 nM, GR), aldosterone (1 nM, MR) and R5020 (1 nM, PR)-stimulated activity.  With the exception of the vehicle, assays were run in the presence of the appropriate agonist (10 nM dexamethasone, GR; 1 nM aldosterone, MR; 1 nM R5020, PR). </w:t>
      </w:r>
    </w:p>
    <w:p w14:paraId="7378F698" w14:textId="77777777" w:rsidR="00FD6AED" w:rsidRPr="00CD24EA" w:rsidRDefault="00FD6AED" w:rsidP="00FD6AE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CD24EA">
        <w:rPr>
          <w:rFonts w:ascii="Times New Roman" w:hAnsi="Times New Roman"/>
          <w:sz w:val="18"/>
          <w:szCs w:val="18"/>
        </w:rPr>
        <w:t>NA = not applicable; ND = not determined</w:t>
      </w:r>
    </w:p>
    <w:p w14:paraId="02990F8C" w14:textId="77777777" w:rsidR="00EE10BE" w:rsidRDefault="00EE10BE"/>
    <w:sectPr w:rsidR="00EE10BE" w:rsidSect="00EE10B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AED"/>
    <w:rsid w:val="00390C88"/>
    <w:rsid w:val="0041791C"/>
    <w:rsid w:val="006523A7"/>
    <w:rsid w:val="00EE10BE"/>
    <w:rsid w:val="00FD6A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FF9C2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AED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-Table">
    <w:name w:val="C-Table"/>
    <w:basedOn w:val="TableNormal"/>
    <w:rsid w:val="00FD6AED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FD6AED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AED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-Table">
    <w:name w:val="C-Table"/>
    <w:basedOn w:val="TableNormal"/>
    <w:rsid w:val="00FD6AED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FD6AED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280</Words>
  <Characters>1600</Characters>
  <Application>Microsoft Macintosh Word</Application>
  <DocSecurity>0</DocSecurity>
  <Lines>13</Lines>
  <Paragraphs>3</Paragraphs>
  <ScaleCrop>false</ScaleCrop>
  <Company>Genentech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Ciara Metcalfe</dc:creator>
  <cp:keywords/>
  <dc:description/>
  <cp:lastModifiedBy>Ciara Metcalfe</cp:lastModifiedBy>
  <cp:revision>2</cp:revision>
  <dcterms:created xsi:type="dcterms:W3CDTF">2016-03-23T21:23:00Z</dcterms:created>
  <dcterms:modified xsi:type="dcterms:W3CDTF">2016-03-23T21:25:00Z</dcterms:modified>
</cp:coreProperties>
</file>