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548" w:rsidRDefault="004A2548" w:rsidP="004A2548">
      <w:pPr>
        <w:rPr>
          <w:b/>
          <w:sz w:val="32"/>
        </w:rPr>
      </w:pPr>
    </w:p>
    <w:p w:rsidR="004A2548" w:rsidRPr="00CC182A" w:rsidRDefault="004A2548" w:rsidP="004A2548">
      <w:pPr>
        <w:rPr>
          <w:b/>
          <w:sz w:val="32"/>
        </w:rPr>
      </w:pPr>
      <w:r>
        <w:rPr>
          <w:b/>
          <w:sz w:val="32"/>
        </w:rPr>
        <w:t>Source Code</w:t>
      </w:r>
    </w:p>
    <w:p w:rsidR="004A2548" w:rsidRPr="002F331B" w:rsidRDefault="004A2548" w:rsidP="004A2548">
      <w:r w:rsidRPr="002F331B">
        <w:t xml:space="preserve">The following </w:t>
      </w:r>
      <w:r>
        <w:t xml:space="preserve">OPENBUGS </w:t>
      </w:r>
      <w:r w:rsidRPr="002F331B">
        <w:t xml:space="preserve">code was used to fit the </w:t>
      </w:r>
      <w:r>
        <w:t xml:space="preserve">best fit </w:t>
      </w:r>
      <w:r w:rsidRPr="002F331B">
        <w:t>functional relationships shown in Figure 2</w:t>
      </w:r>
      <w:r>
        <w:t>.</w:t>
      </w:r>
    </w:p>
    <w:p w:rsidR="004A2548" w:rsidRDefault="004A2548" w:rsidP="004A2548">
      <w:pPr>
        <w:spacing w:before="100" w:beforeAutospacing="1" w:after="100" w:afterAutospacing="1" w:line="240" w:lineRule="auto"/>
      </w:pPr>
      <w:r w:rsidRPr="00C650CE">
        <w:t>model{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>##the relationship between bioassay mortality with and without PBO for different mosquito species (Figure 2B)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>
        <w:t xml:space="preserve"> </w:t>
      </w:r>
      <w:r w:rsidRPr="00C650CE">
        <w:t>for(mrs in 1:n_assays){</w:t>
      </w:r>
      <w:r>
        <w:t xml:space="preserve"> </w:t>
      </w:r>
      <w:r w:rsidRPr="00C650CE">
        <w:t>my_assay_rand[mrs]~dnorm(0,tauA)}</w:t>
      </w:r>
      <w:r>
        <w:t xml:space="preserve"> ##Random effects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>
        <w:t xml:space="preserve"> </w:t>
      </w:r>
      <w:r w:rsidRPr="00C650CE">
        <w:t>for(v in 1:n_points) {c_dead[v]~dbin(hp[v],c_n[v])</w:t>
      </w:r>
      <w:r w:rsidRPr="00C650CE">
        <w:tab/>
      </w:r>
      <w:r w:rsidRPr="00C650CE">
        <w:tab/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 w:rsidRPr="00C650CE">
        <w:tab/>
        <w:t>pbo_dead[v]~dbin(gp[v],pbo_n[v])</w:t>
      </w:r>
      <w:r w:rsidRPr="00C650CE">
        <w:tab/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 w:rsidRPr="00C650CE">
        <w:t xml:space="preserve">     </w:t>
      </w:r>
      <w:r w:rsidRPr="00C650CE">
        <w:tab/>
        <w:t>my_funG[v]&lt;-k[1]+(k[2]*(hp[v]-0.5))/(1+(hp[v]-0.5)*k[3])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 w:rsidRPr="00C650CE">
        <w:tab/>
        <w:t>my_funF[v]&lt;-k[4]+(k[5]*(hp[v]-0.5))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 w:rsidRPr="00C650CE">
        <w:tab/>
        <w:t>my_fun[v]&lt;-step(-abs(species[v]-2))*my_funF[v]+step(-abs(species[v]-1))*my_funG[v]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 w:rsidRPr="00C650CE">
        <w:tab/>
        <w:t>logit(mf[v])&lt;-my_fun[v]+my_assay_rand[assays[v]]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 w:rsidRPr="00C650CE">
        <w:tab/>
        <w:t>gp[v]&lt;-max(0,min(mf[v],1))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 w:rsidRPr="00C650CE">
        <w:tab/>
        <w:t>hp[v]~dunif(0,1)</w:t>
      </w:r>
      <w:r>
        <w:t>}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>
        <w:t xml:space="preserve"> 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 xml:space="preserve"> ##the relationship between assay mortality and hut trial mortality (Figure 2A)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>
        <w:t xml:space="preserve"> </w:t>
      </w:r>
      <w:r w:rsidRPr="00C650CE">
        <w:t>for(mr in 1:n_study){my_rand[mr]~dnorm(0,tau)}</w:t>
      </w:r>
      <w:r>
        <w:t xml:space="preserve"> ##Random effects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>
        <w:t xml:space="preserve"> </w:t>
      </w:r>
      <w:r w:rsidRPr="00C650CE">
        <w:t>for (a in 1:n_convert) {assay_dead[a]~dbin(ap[a],assay_N[a])</w:t>
      </w:r>
      <w:r w:rsidRPr="00C650CE">
        <w:tab/>
      </w:r>
      <w:r w:rsidRPr="00C650CE">
        <w:tab/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 w:rsidRPr="00C650CE">
        <w:tab/>
        <w:t>hut_dead[a]~dbin(bp[a],hut_N[a])</w:t>
      </w:r>
      <w:r w:rsidRPr="00C650CE">
        <w:tab/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 w:rsidRPr="00C650CE">
        <w:tab/>
        <w:t>af[a]&lt;-k[6]+k[7]*(ap[a]-0.5)+my_rand[assay_study[a]]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 w:rsidRPr="00C650CE">
        <w:tab/>
        <w:t>logit(bp[a])&lt;-af[a]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 w:rsidRPr="00C650CE">
        <w:tab/>
        <w:t>ap[a]~dunif(0,1)}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>
        <w:t xml:space="preserve"> </w:t>
      </w:r>
      <w:r w:rsidRPr="00C650CE">
        <w:t>tauA&lt;-k[8]</w:t>
      </w:r>
      <w:r>
        <w:t xml:space="preserve">  </w:t>
      </w:r>
      <w:r w:rsidRPr="00C650CE">
        <w:t>tau&lt;-k[9]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>
        <w:t xml:space="preserve"> </w:t>
      </w:r>
      <w:r w:rsidRPr="00C650CE">
        <w:t>##Priors</w:t>
      </w:r>
    </w:p>
    <w:p w:rsidR="004A2548" w:rsidRDefault="004A2548" w:rsidP="004A2548">
      <w:pPr>
        <w:spacing w:before="100" w:beforeAutospacing="1" w:after="100" w:afterAutospacing="1" w:line="240" w:lineRule="auto"/>
      </w:pPr>
      <w:r w:rsidRPr="00C650CE">
        <w:lastRenderedPageBreak/>
        <w:t>k[1] ~dnorm(0,0)</w:t>
      </w:r>
      <w:r>
        <w:t xml:space="preserve"> </w:t>
      </w:r>
      <w:r w:rsidRPr="00C650CE">
        <w:t>k[2] ~dnorm(0,0)</w:t>
      </w:r>
      <w:r>
        <w:t xml:space="preserve"> </w:t>
      </w:r>
      <w:r w:rsidRPr="00C650CE">
        <w:t>k[3]~dnorm(0,0)</w:t>
      </w:r>
      <w:r>
        <w:t xml:space="preserve"> </w:t>
      </w:r>
      <w:r w:rsidRPr="00C650CE">
        <w:t>k[4]~dnorm(0,0)</w:t>
      </w:r>
      <w:r>
        <w:t xml:space="preserve"> </w:t>
      </w:r>
      <w:r w:rsidRPr="00C650CE">
        <w:t>k[5]~dnorm(0,0)</w:t>
      </w:r>
      <w:r>
        <w:t xml:space="preserve"> </w:t>
      </w:r>
      <w:r w:rsidRPr="00C650CE">
        <w:t>k[6]~dnorm(0,0)</w:t>
      </w:r>
      <w:r>
        <w:t xml:space="preserve"> </w:t>
      </w:r>
      <w:r w:rsidRPr="00C650CE">
        <w:t>k[7]~dnorm(0,0)</w:t>
      </w:r>
      <w:r>
        <w:t xml:space="preserve"> </w:t>
      </w:r>
      <w:r w:rsidRPr="00C650CE">
        <w:t>k[8]~dnorm(0,0)</w:t>
      </w:r>
      <w:r>
        <w:t xml:space="preserve"> </w:t>
      </w:r>
      <w:r w:rsidRPr="00C650CE">
        <w:t>k[9]~dnorm(0,0)</w:t>
      </w:r>
      <w:r>
        <w:t>}</w:t>
      </w:r>
    </w:p>
    <w:p w:rsidR="004A2548" w:rsidRPr="002F331B" w:rsidRDefault="004A2548" w:rsidP="004A2548">
      <w:r w:rsidRPr="002F331B">
        <w:t xml:space="preserve">The following </w:t>
      </w:r>
      <w:r>
        <w:t xml:space="preserve">OPENBUGS </w:t>
      </w:r>
      <w:r w:rsidRPr="002F331B">
        <w:t>code was used to fit the</w:t>
      </w:r>
      <w:r>
        <w:t xml:space="preserve"> best fit</w:t>
      </w:r>
      <w:r w:rsidRPr="002F331B">
        <w:t xml:space="preserve"> functional relationships shown in Figure </w:t>
      </w:r>
      <w:r>
        <w:t>3.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>model{</w:t>
      </w:r>
      <w:r>
        <w:tab/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 xml:space="preserve"> for (s in 1:n_sites) {mean_caught_untreated[s]~dnorm(my_caught,tau_site) </w:t>
      </w:r>
    </w:p>
    <w:p w:rsidR="004A2548" w:rsidRDefault="004A2548" w:rsidP="004A2548">
      <w:pPr>
        <w:spacing w:before="100" w:beforeAutospacing="1" w:after="100" w:afterAutospacing="1" w:line="240" w:lineRule="auto"/>
        <w:ind w:firstLine="720"/>
      </w:pPr>
      <w:r>
        <w:t>site_ind_s[s]~dnorm(0,tau_site_s) } ##Random effects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>
        <w:t xml:space="preserve"> ## Relationship between hut trial mortality and deterrence (Figure 3A)</w:t>
      </w:r>
    </w:p>
    <w:p w:rsidR="004A2548" w:rsidRDefault="004A2548" w:rsidP="004A2548">
      <w:pPr>
        <w:spacing w:before="100" w:beforeAutospacing="1" w:after="100" w:afterAutospacing="1" w:line="240" w:lineRule="auto"/>
        <w:ind w:left="720" w:hanging="720"/>
      </w:pPr>
      <w:r>
        <w:t xml:space="preserve"> for (v in 1:n_points) {mean_caught[v]&lt;-is_treat[v]*mean_caught_untreated[my_site_u[v]]*(1-my_det[v])+(1-is_treat[v])*mean_caught_untreated[my_site_u[v]]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my_det[v]&lt;-k[4]+k[5]*(hp[v]-0.5)+k[6]*pow((hp[v]-0.5),2)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caught_u[v]~dnorm(mean_caught[v],tau_caught)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prop_hp[v]&lt;-dead_u[v]/caught_u[v]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dead_u[v]~dbin(hp[v],caught_u[v])</w:t>
      </w:r>
      <w:r>
        <w:tab/>
      </w:r>
      <w:r>
        <w:tab/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hp[v]~dunif(0,1)}</w:t>
      </w:r>
      <w:r>
        <w:tab/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>
        <w:t>## Relationship between hut trial mortality and feeding success (Figure 3C)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 xml:space="preserve"> for (x in 1:26) {my_function[x]&lt;-k[7]*(exp(k[8]*(1-hp[x]))-1)+site_ind_s[my_site_u[x]]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my_all[x]&lt;-min(1,max(0,my_function[x]))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suc_u[x]~dbin(my_all[x],caught_u[x])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prop_u[x]&lt;-suc_u[x]/caught_u[x]}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>## Relationship between number of washes and LLIN halflife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 xml:space="preserve"> for (w in 1:n_points2) {dead_w[w]~dbin(decay_mort_all[w],caught_w[w])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decay_mort_tog[w]&lt;-hp[n_omit[w]]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decay_mort_all[w]&lt;-min(1,max(0,decay_mort_tog[w]*decay_mort[w]))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logit(decayM[w])&lt;-k[9]+(hp[n_omit[w]])*k[10]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ab/>
        <w:t>decay_mort[w]&lt;-exp(-washes[w]*decayM[w])}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t xml:space="preserve"> tau_site&lt;-pow(k[1],-1) </w:t>
      </w:r>
      <w:r>
        <w:tab/>
        <w:t>tau_caught&lt;-pow(k[2],-1) my_caught&lt;-k[3] tau_site_s&lt;-pow(k[11],-1)</w:t>
      </w:r>
    </w:p>
    <w:p w:rsidR="004A2548" w:rsidRDefault="004A2548" w:rsidP="004A2548">
      <w:pPr>
        <w:spacing w:before="100" w:beforeAutospacing="1" w:after="100" w:afterAutospacing="1" w:line="240" w:lineRule="auto"/>
      </w:pPr>
      <w:r>
        <w:lastRenderedPageBreak/>
        <w:t xml:space="preserve"> ##Priors</w:t>
      </w:r>
    </w:p>
    <w:p w:rsidR="004A2548" w:rsidRPr="00C650CE" w:rsidRDefault="004A2548" w:rsidP="004A2548">
      <w:pPr>
        <w:spacing w:before="100" w:beforeAutospacing="1" w:after="100" w:afterAutospacing="1" w:line="240" w:lineRule="auto"/>
      </w:pPr>
      <w:r>
        <w:t xml:space="preserve"> k[1] ~dgamma(0.0000001,0.0000001) k[2] ~dgamma(0.0000001,0.0000001)  k[3]~dgamma(0.0000001,0.0000001) k[4]~dnorm(0,0) k[5]~dnorm(0,0) k[6]~dnorm(0,0) k[7]~dgamma(0.0000001,0.0000001) k[8]~dgamma(0.0000001,0.0000001) k[9]~dnorm(0,0) k[10]~dnorm(0,0) k[11]~dgamma(0.0000001,0.0000001)}</w:t>
      </w:r>
    </w:p>
    <w:p w:rsidR="003A594C" w:rsidRDefault="004A2548">
      <w:bookmarkStart w:id="0" w:name="_GoBack"/>
      <w:bookmarkEnd w:id="0"/>
    </w:p>
    <w:sectPr w:rsidR="003A594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F5D" w:rsidRDefault="004A25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987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0F5D" w:rsidRDefault="004A25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0F5D" w:rsidRDefault="004A25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F5D" w:rsidRDefault="004A2548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F5D" w:rsidRDefault="004A25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F5D" w:rsidRDefault="004A25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F5D" w:rsidRDefault="004A25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548"/>
    <w:rsid w:val="004A2548"/>
    <w:rsid w:val="006E29F6"/>
    <w:rsid w:val="00BA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1A7199-2371-4310-8A69-D16D519E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25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548"/>
  </w:style>
  <w:style w:type="paragraph" w:styleId="Footer">
    <w:name w:val="footer"/>
    <w:basedOn w:val="Normal"/>
    <w:link w:val="FooterChar"/>
    <w:uiPriority w:val="99"/>
    <w:unhideWhenUsed/>
    <w:rsid w:val="004A25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S. Churcher</dc:creator>
  <cp:keywords/>
  <dc:description/>
  <cp:lastModifiedBy>Tom S. Churcher</cp:lastModifiedBy>
  <cp:revision>1</cp:revision>
  <dcterms:created xsi:type="dcterms:W3CDTF">2016-08-05T13:57:00Z</dcterms:created>
  <dcterms:modified xsi:type="dcterms:W3CDTF">2016-08-05T13:57:00Z</dcterms:modified>
</cp:coreProperties>
</file>