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EC2" w:rsidRPr="00AE25D8" w:rsidRDefault="00400EC2" w:rsidP="00400EC2">
      <w:pPr>
        <w:spacing w:after="0" w:line="480" w:lineRule="auto"/>
        <w:ind w:right="-291"/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AE25D8">
        <w:rPr>
          <w:rFonts w:ascii="Times New Roman" w:hAnsi="Times New Roman" w:cs="Times New Roman"/>
          <w:b/>
          <w:sz w:val="24"/>
          <w:szCs w:val="20"/>
          <w:lang w:val="en-US"/>
        </w:rPr>
        <w:t xml:space="preserve">Supplementary </w:t>
      </w:r>
      <w:r>
        <w:rPr>
          <w:rFonts w:ascii="Times New Roman" w:hAnsi="Times New Roman" w:cs="Times New Roman"/>
          <w:b/>
          <w:sz w:val="24"/>
          <w:szCs w:val="20"/>
          <w:lang w:val="en-US"/>
        </w:rPr>
        <w:t>file</w:t>
      </w:r>
      <w:bookmarkStart w:id="0" w:name="_GoBack"/>
      <w:bookmarkEnd w:id="0"/>
      <w:r w:rsidRPr="00AE25D8">
        <w:rPr>
          <w:rFonts w:ascii="Times New Roman" w:hAnsi="Times New Roman" w:cs="Times New Roman"/>
          <w:b/>
          <w:sz w:val="24"/>
          <w:szCs w:val="20"/>
          <w:lang w:val="en-US"/>
        </w:rPr>
        <w:t xml:space="preserve"> 2. </w:t>
      </w:r>
      <w:proofErr w:type="spellStart"/>
      <w:r w:rsidRPr="00AE25D8">
        <w:rPr>
          <w:rFonts w:ascii="Times New Roman" w:hAnsi="Times New Roman" w:cs="Times New Roman"/>
          <w:b/>
          <w:sz w:val="24"/>
          <w:szCs w:val="20"/>
          <w:lang w:val="en-US"/>
        </w:rPr>
        <w:t>Cryo</w:t>
      </w:r>
      <w:proofErr w:type="spellEnd"/>
      <w:r w:rsidRPr="00AE25D8">
        <w:rPr>
          <w:rFonts w:ascii="Times New Roman" w:hAnsi="Times New Roman" w:cs="Times New Roman"/>
          <w:b/>
          <w:sz w:val="24"/>
          <w:szCs w:val="20"/>
          <w:lang w:val="en-US"/>
        </w:rPr>
        <w:t>-EM structure statistics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15"/>
        <w:gridCol w:w="1760"/>
        <w:gridCol w:w="2137"/>
        <w:gridCol w:w="1802"/>
      </w:tblGrid>
      <w:tr w:rsidR="00400EC2" w:rsidRPr="00AE25D8" w:rsidTr="0076154C">
        <w:tc>
          <w:tcPr>
            <w:tcW w:w="3015" w:type="dxa"/>
          </w:tcPr>
          <w:p w:rsidR="00400EC2" w:rsidRPr="00700090" w:rsidRDefault="00400EC2" w:rsidP="0076154C">
            <w:pPr>
              <w:spacing w:line="480" w:lineRule="auto"/>
              <w:ind w:right="-291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Pixel size (Å/pixel)</w:t>
            </w:r>
          </w:p>
        </w:tc>
        <w:tc>
          <w:tcPr>
            <w:tcW w:w="5699" w:type="dxa"/>
            <w:gridSpan w:val="3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1.77</w:t>
            </w:r>
          </w:p>
        </w:tc>
      </w:tr>
      <w:tr w:rsidR="00400EC2" w:rsidRPr="00AE25D8" w:rsidTr="0076154C">
        <w:tc>
          <w:tcPr>
            <w:tcW w:w="3015" w:type="dxa"/>
          </w:tcPr>
          <w:p w:rsidR="00400EC2" w:rsidRPr="00700090" w:rsidRDefault="00400EC2" w:rsidP="0076154C">
            <w:pPr>
              <w:spacing w:line="480" w:lineRule="auto"/>
              <w:ind w:right="-291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Number of grids</w:t>
            </w:r>
          </w:p>
        </w:tc>
        <w:tc>
          <w:tcPr>
            <w:tcW w:w="5699" w:type="dxa"/>
            <w:gridSpan w:val="3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400EC2" w:rsidRPr="00AE25D8" w:rsidTr="0076154C">
        <w:tc>
          <w:tcPr>
            <w:tcW w:w="3015" w:type="dxa"/>
          </w:tcPr>
          <w:p w:rsidR="00400EC2" w:rsidRPr="00700090" w:rsidRDefault="00400EC2" w:rsidP="0076154C">
            <w:pPr>
              <w:spacing w:line="480" w:lineRule="auto"/>
              <w:ind w:right="-291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Days of data collection</w:t>
            </w:r>
          </w:p>
        </w:tc>
        <w:tc>
          <w:tcPr>
            <w:tcW w:w="5699" w:type="dxa"/>
            <w:gridSpan w:val="3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400EC2" w:rsidRPr="00AE25D8" w:rsidTr="0076154C">
        <w:tc>
          <w:tcPr>
            <w:tcW w:w="3015" w:type="dxa"/>
          </w:tcPr>
          <w:p w:rsidR="00400EC2" w:rsidRPr="00700090" w:rsidRDefault="00400EC2" w:rsidP="0076154C">
            <w:pPr>
              <w:spacing w:line="480" w:lineRule="auto"/>
              <w:ind w:right="-291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All micrographs</w:t>
            </w:r>
          </w:p>
        </w:tc>
        <w:tc>
          <w:tcPr>
            <w:tcW w:w="5699" w:type="dxa"/>
            <w:gridSpan w:val="3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1,288</w:t>
            </w:r>
          </w:p>
        </w:tc>
      </w:tr>
      <w:tr w:rsidR="00400EC2" w:rsidRPr="00AE25D8" w:rsidTr="0076154C">
        <w:tc>
          <w:tcPr>
            <w:tcW w:w="3015" w:type="dxa"/>
          </w:tcPr>
          <w:p w:rsidR="00400EC2" w:rsidRPr="00AE25D8" w:rsidRDefault="00400EC2" w:rsidP="0076154C">
            <w:pPr>
              <w:spacing w:line="480" w:lineRule="auto"/>
              <w:ind w:right="-291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S</w:t>
            </w:r>
            <w:r w:rsidRPr="00AE25D8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elected micrographs</w:t>
            </w:r>
          </w:p>
        </w:tc>
        <w:tc>
          <w:tcPr>
            <w:tcW w:w="5699" w:type="dxa"/>
            <w:gridSpan w:val="3"/>
          </w:tcPr>
          <w:p w:rsidR="00400EC2" w:rsidRPr="00AE25D8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AE25D8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1,171</w:t>
            </w:r>
          </w:p>
        </w:tc>
      </w:tr>
      <w:tr w:rsidR="00400EC2" w:rsidRPr="00700090" w:rsidTr="0076154C">
        <w:tc>
          <w:tcPr>
            <w:tcW w:w="3015" w:type="dxa"/>
          </w:tcPr>
          <w:p w:rsidR="00400EC2" w:rsidRPr="00700090" w:rsidRDefault="00400EC2" w:rsidP="0076154C">
            <w:pPr>
              <w:spacing w:line="480" w:lineRule="auto"/>
              <w:ind w:right="-291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Particles after 2D-class</w:t>
            </w:r>
          </w:p>
        </w:tc>
        <w:tc>
          <w:tcPr>
            <w:tcW w:w="5699" w:type="dxa"/>
            <w:gridSpan w:val="3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190,722</w:t>
            </w:r>
          </w:p>
        </w:tc>
      </w:tr>
      <w:tr w:rsidR="00400EC2" w:rsidRPr="00700090" w:rsidTr="0076154C">
        <w:tc>
          <w:tcPr>
            <w:tcW w:w="3015" w:type="dxa"/>
          </w:tcPr>
          <w:p w:rsidR="00400EC2" w:rsidRPr="00700090" w:rsidRDefault="00400EC2" w:rsidP="0076154C">
            <w:pPr>
              <w:spacing w:line="480" w:lineRule="auto"/>
              <w:ind w:right="-291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Particle</w:t>
            </w:r>
            <w:proofErr w:type="spellEnd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subsets</w:t>
            </w:r>
            <w:proofErr w:type="spellEnd"/>
          </w:p>
        </w:tc>
        <w:tc>
          <w:tcPr>
            <w:tcW w:w="1760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Pol I–Rrn3</w:t>
            </w:r>
          </w:p>
        </w:tc>
        <w:tc>
          <w:tcPr>
            <w:tcW w:w="2137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</w:pPr>
            <w:r w:rsidRPr="00700090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Apo-Pol I (</w:t>
            </w:r>
            <w:proofErr w:type="gramStart"/>
            <w:r w:rsidRPr="00700090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high)</w:t>
            </w:r>
            <w:r w:rsidRPr="00700090">
              <w:rPr>
                <w:rFonts w:ascii="Times New Roman" w:hAnsi="Times New Roman" w:cs="Times New Roman"/>
                <w:b/>
                <w:sz w:val="24"/>
                <w:szCs w:val="20"/>
                <w:vertAlign w:val="superscript"/>
                <w:lang w:val="en-US"/>
              </w:rPr>
              <w:t>1</w:t>
            </w:r>
            <w:proofErr w:type="gramEnd"/>
          </w:p>
        </w:tc>
        <w:tc>
          <w:tcPr>
            <w:tcW w:w="1802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b/>
                <w:sz w:val="24"/>
                <w:szCs w:val="20"/>
                <w:lang w:val="en-US"/>
              </w:rPr>
              <w:t>Apo-Pol I</w:t>
            </w:r>
          </w:p>
        </w:tc>
      </w:tr>
      <w:tr w:rsidR="00400EC2" w:rsidRPr="00700090" w:rsidTr="0076154C">
        <w:tc>
          <w:tcPr>
            <w:tcW w:w="3015" w:type="dxa"/>
          </w:tcPr>
          <w:p w:rsidR="00400EC2" w:rsidRPr="00700090" w:rsidRDefault="00400EC2" w:rsidP="0076154C">
            <w:pPr>
              <w:spacing w:line="480" w:lineRule="auto"/>
              <w:ind w:right="-291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 xml:space="preserve">Final </w:t>
            </w:r>
            <w:proofErr w:type="spellStart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number</w:t>
            </w:r>
            <w:proofErr w:type="spellEnd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 xml:space="preserve"> of </w:t>
            </w:r>
            <w:proofErr w:type="spellStart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particles</w:t>
            </w:r>
            <w:proofErr w:type="spellEnd"/>
          </w:p>
        </w:tc>
        <w:tc>
          <w:tcPr>
            <w:tcW w:w="1760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32,175</w:t>
            </w:r>
          </w:p>
        </w:tc>
        <w:tc>
          <w:tcPr>
            <w:tcW w:w="2137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122,348</w:t>
            </w:r>
          </w:p>
        </w:tc>
        <w:tc>
          <w:tcPr>
            <w:tcW w:w="1802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90,173</w:t>
            </w:r>
          </w:p>
        </w:tc>
      </w:tr>
      <w:tr w:rsidR="00400EC2" w:rsidRPr="00700090" w:rsidTr="0076154C">
        <w:tc>
          <w:tcPr>
            <w:tcW w:w="3015" w:type="dxa"/>
          </w:tcPr>
          <w:p w:rsidR="00400EC2" w:rsidRPr="00700090" w:rsidRDefault="00400EC2" w:rsidP="0076154C">
            <w:pPr>
              <w:spacing w:line="480" w:lineRule="auto"/>
              <w:ind w:right="-291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Resolution</w:t>
            </w:r>
            <w:proofErr w:type="spellEnd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 xml:space="preserve"> (Å)</w:t>
            </w:r>
          </w:p>
        </w:tc>
        <w:tc>
          <w:tcPr>
            <w:tcW w:w="1760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7.7</w:t>
            </w:r>
          </w:p>
        </w:tc>
        <w:tc>
          <w:tcPr>
            <w:tcW w:w="2137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4.9</w:t>
            </w:r>
          </w:p>
        </w:tc>
        <w:tc>
          <w:tcPr>
            <w:tcW w:w="1802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5.6</w:t>
            </w:r>
          </w:p>
        </w:tc>
      </w:tr>
      <w:tr w:rsidR="00400EC2" w:rsidRPr="00700090" w:rsidTr="0076154C">
        <w:tc>
          <w:tcPr>
            <w:tcW w:w="3015" w:type="dxa"/>
          </w:tcPr>
          <w:p w:rsidR="00400EC2" w:rsidRPr="00700090" w:rsidRDefault="00400EC2" w:rsidP="0076154C">
            <w:pPr>
              <w:spacing w:line="480" w:lineRule="auto"/>
              <w:ind w:right="-291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AccuracyRotations</w:t>
            </w:r>
            <w:proofErr w:type="spellEnd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 xml:space="preserve"> (º)</w:t>
            </w:r>
          </w:p>
        </w:tc>
        <w:tc>
          <w:tcPr>
            <w:tcW w:w="1760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3.87</w:t>
            </w:r>
          </w:p>
        </w:tc>
        <w:tc>
          <w:tcPr>
            <w:tcW w:w="2137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3.01</w:t>
            </w:r>
          </w:p>
        </w:tc>
        <w:tc>
          <w:tcPr>
            <w:tcW w:w="1802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3.18</w:t>
            </w:r>
          </w:p>
        </w:tc>
      </w:tr>
      <w:tr w:rsidR="00400EC2" w:rsidRPr="00700090" w:rsidTr="0076154C">
        <w:tc>
          <w:tcPr>
            <w:tcW w:w="3015" w:type="dxa"/>
          </w:tcPr>
          <w:p w:rsidR="00400EC2" w:rsidRPr="00700090" w:rsidRDefault="00400EC2" w:rsidP="0076154C">
            <w:pPr>
              <w:spacing w:line="480" w:lineRule="auto"/>
              <w:ind w:right="-291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AccuracyTranslations</w:t>
            </w:r>
            <w:proofErr w:type="spellEnd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 xml:space="preserve"> (pixel)</w:t>
            </w:r>
          </w:p>
        </w:tc>
        <w:tc>
          <w:tcPr>
            <w:tcW w:w="1760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1.72</w:t>
            </w:r>
          </w:p>
        </w:tc>
        <w:tc>
          <w:tcPr>
            <w:tcW w:w="2137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1.21</w:t>
            </w:r>
          </w:p>
        </w:tc>
        <w:tc>
          <w:tcPr>
            <w:tcW w:w="1802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1.28</w:t>
            </w:r>
          </w:p>
        </w:tc>
      </w:tr>
      <w:tr w:rsidR="00400EC2" w:rsidRPr="00700090" w:rsidTr="0076154C">
        <w:tc>
          <w:tcPr>
            <w:tcW w:w="3015" w:type="dxa"/>
          </w:tcPr>
          <w:p w:rsidR="00400EC2" w:rsidRPr="00700090" w:rsidRDefault="00400EC2" w:rsidP="0076154C">
            <w:pPr>
              <w:spacing w:line="480" w:lineRule="auto"/>
              <w:ind w:right="-291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Estimated</w:t>
            </w:r>
            <w:proofErr w:type="spellEnd"/>
            <w:r w:rsidRPr="00700090">
              <w:rPr>
                <w:rFonts w:ascii="Times New Roman" w:hAnsi="Times New Roman" w:cs="Times New Roman"/>
                <w:sz w:val="24"/>
                <w:szCs w:val="20"/>
              </w:rPr>
              <w:t xml:space="preserve"> B-factor (Å</w:t>
            </w:r>
            <w:r w:rsidRPr="00700090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2</w:t>
            </w: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1760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-537</w:t>
            </w:r>
          </w:p>
        </w:tc>
        <w:tc>
          <w:tcPr>
            <w:tcW w:w="2137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-111</w:t>
            </w:r>
          </w:p>
        </w:tc>
        <w:tc>
          <w:tcPr>
            <w:tcW w:w="1802" w:type="dxa"/>
          </w:tcPr>
          <w:p w:rsidR="00400EC2" w:rsidRPr="00700090" w:rsidRDefault="00400EC2" w:rsidP="0076154C">
            <w:pPr>
              <w:spacing w:line="480" w:lineRule="auto"/>
              <w:ind w:right="-29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00090">
              <w:rPr>
                <w:rFonts w:ascii="Times New Roman" w:hAnsi="Times New Roman" w:cs="Times New Roman"/>
                <w:sz w:val="24"/>
                <w:szCs w:val="20"/>
              </w:rPr>
              <w:t>-160</w:t>
            </w:r>
          </w:p>
        </w:tc>
      </w:tr>
    </w:tbl>
    <w:p w:rsidR="00400EC2" w:rsidRPr="00183256" w:rsidRDefault="00400EC2" w:rsidP="00400EC2">
      <w:pPr>
        <w:spacing w:after="0" w:line="480" w:lineRule="auto"/>
        <w:ind w:right="-291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  <w:r w:rsidRPr="001F2EC6">
        <w:rPr>
          <w:rFonts w:ascii="Times New Roman" w:hAnsi="Times New Roman" w:cs="Times New Roman"/>
          <w:sz w:val="20"/>
          <w:szCs w:val="20"/>
          <w:lang w:val="en-US"/>
        </w:rPr>
        <w:t>Apo-Pol I (high) includes the sum of particles from the other two groups</w:t>
      </w:r>
    </w:p>
    <w:p w:rsidR="0057791B" w:rsidRPr="00400EC2" w:rsidRDefault="0057791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7791B" w:rsidRPr="00400EC2" w:rsidSect="009C63B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EC2"/>
    <w:rsid w:val="00400EC2"/>
    <w:rsid w:val="0057791B"/>
    <w:rsid w:val="009C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A85C0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EC2"/>
    <w:pPr>
      <w:spacing w:after="200" w:line="276" w:lineRule="auto"/>
    </w:pPr>
    <w:rPr>
      <w:rFonts w:eastAsiaTheme="minorHAnsi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0EC2"/>
    <w:rPr>
      <w:rFonts w:eastAsiaTheme="minorHAnsi"/>
      <w:sz w:val="22"/>
      <w:szCs w:val="22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EC2"/>
    <w:pPr>
      <w:spacing w:after="200" w:line="276" w:lineRule="auto"/>
    </w:pPr>
    <w:rPr>
      <w:rFonts w:eastAsiaTheme="minorHAnsi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0EC2"/>
    <w:rPr>
      <w:rFonts w:eastAsiaTheme="minorHAnsi"/>
      <w:sz w:val="22"/>
      <w:szCs w:val="22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458</Characters>
  <Application>Microsoft Macintosh Word</Application>
  <DocSecurity>0</DocSecurity>
  <Lines>3</Lines>
  <Paragraphs>1</Paragraphs>
  <ScaleCrop>false</ScaleCrop>
  <Company>CSIC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Fernandez</dc:creator>
  <cp:keywords/>
  <dc:description/>
  <cp:lastModifiedBy>Carlos Fernandez</cp:lastModifiedBy>
  <cp:revision>1</cp:revision>
  <dcterms:created xsi:type="dcterms:W3CDTF">2016-08-26T14:29:00Z</dcterms:created>
  <dcterms:modified xsi:type="dcterms:W3CDTF">2016-08-26T14:30:00Z</dcterms:modified>
</cp:coreProperties>
</file>