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28" w:rsidRDefault="000F2128" w:rsidP="000F2128">
      <w:pPr>
        <w:rPr>
          <w:lang w:val="en-US"/>
        </w:rPr>
      </w:pPr>
      <w:r>
        <w:rPr>
          <w:rFonts w:cs="AdvOT1ef757c0"/>
          <w:b/>
          <w:lang w:val="en-US"/>
        </w:rPr>
        <w:t>Figure 5 – source data 1</w:t>
      </w:r>
      <w:r w:rsidRPr="00841BFC">
        <w:rPr>
          <w:b/>
          <w:lang w:val="en-US"/>
        </w:rPr>
        <w:t>.</w:t>
      </w:r>
      <w:r>
        <w:rPr>
          <w:lang w:val="en-US"/>
        </w:rPr>
        <w:t xml:space="preserve"> Summary of gene expression data used for the analysis of </w:t>
      </w:r>
      <w:proofErr w:type="spellStart"/>
      <w:proofErr w:type="gramStart"/>
      <w:r>
        <w:rPr>
          <w:lang w:val="en-US"/>
        </w:rPr>
        <w:t>tAI</w:t>
      </w:r>
      <w:proofErr w:type="spellEnd"/>
      <w:proofErr w:type="gramEnd"/>
      <w:r>
        <w:rPr>
          <w:lang w:val="en-US"/>
        </w:rPr>
        <w:t xml:space="preserve"> in host-induced genes</w:t>
      </w:r>
    </w:p>
    <w:tbl>
      <w:tblPr>
        <w:tblW w:w="0" w:type="auto"/>
        <w:tblInd w:w="40" w:type="dxa"/>
        <w:tblCellMar>
          <w:left w:w="70" w:type="dxa"/>
          <w:right w:w="70" w:type="dxa"/>
        </w:tblCellMar>
        <w:tblLook w:val="0000"/>
      </w:tblPr>
      <w:tblGrid>
        <w:gridCol w:w="1154"/>
        <w:gridCol w:w="686"/>
        <w:gridCol w:w="6054"/>
        <w:gridCol w:w="624"/>
        <w:gridCol w:w="4803"/>
        <w:gridCol w:w="783"/>
      </w:tblGrid>
      <w:tr w:rsidR="000F2128" w:rsidRPr="000F06DF" w:rsidTr="00EC5902">
        <w:trPr>
          <w:trHeight w:val="170"/>
          <w:tblHeader/>
        </w:trPr>
        <w:tc>
          <w:tcPr>
            <w:tcW w:w="0" w:type="auto"/>
            <w:tcBorders>
              <w:top w:val="nil"/>
              <w:left w:val="nil"/>
              <w:bottom w:val="nil"/>
              <w:right w:val="nil"/>
            </w:tcBorders>
            <w:shd w:val="clear" w:color="auto" w:fill="BFBFBF" w:themeFill="background1" w:themeFillShade="BF"/>
            <w:vAlign w:val="center"/>
          </w:tcPr>
          <w:p w:rsidR="000F2128" w:rsidRPr="000F06DF" w:rsidRDefault="000F2128" w:rsidP="00EC5902">
            <w:pPr>
              <w:autoSpaceDE w:val="0"/>
              <w:autoSpaceDN w:val="0"/>
              <w:adjustRightInd w:val="0"/>
              <w:spacing w:after="0" w:line="240" w:lineRule="auto"/>
              <w:jc w:val="center"/>
              <w:rPr>
                <w:rFonts w:ascii="Calibri" w:hAnsi="Calibri" w:cs="Calibri"/>
                <w:b/>
                <w:color w:val="000000"/>
                <w:sz w:val="18"/>
                <w:szCs w:val="18"/>
              </w:rPr>
            </w:pPr>
            <w:proofErr w:type="spellStart"/>
            <w:r w:rsidRPr="000F06DF">
              <w:rPr>
                <w:rFonts w:ascii="Calibri" w:hAnsi="Calibri" w:cs="Calibri"/>
                <w:b/>
                <w:color w:val="000000"/>
                <w:sz w:val="18"/>
                <w:szCs w:val="18"/>
              </w:rPr>
              <w:t>Species</w:t>
            </w:r>
            <w:proofErr w:type="spellEnd"/>
          </w:p>
        </w:tc>
        <w:tc>
          <w:tcPr>
            <w:tcW w:w="0" w:type="auto"/>
            <w:tcBorders>
              <w:top w:val="nil"/>
              <w:left w:val="nil"/>
              <w:bottom w:val="nil"/>
              <w:right w:val="nil"/>
            </w:tcBorders>
            <w:shd w:val="clear" w:color="auto" w:fill="BFBFBF" w:themeFill="background1" w:themeFillShade="BF"/>
            <w:vAlign w:val="center"/>
          </w:tcPr>
          <w:p w:rsidR="000F2128" w:rsidRPr="000F06DF" w:rsidRDefault="000F2128" w:rsidP="00EC5902">
            <w:pPr>
              <w:autoSpaceDE w:val="0"/>
              <w:autoSpaceDN w:val="0"/>
              <w:adjustRightInd w:val="0"/>
              <w:spacing w:after="0" w:line="240" w:lineRule="auto"/>
              <w:jc w:val="center"/>
              <w:rPr>
                <w:rFonts w:ascii="Calibri" w:hAnsi="Calibri" w:cs="Calibri"/>
                <w:b/>
                <w:color w:val="000000"/>
                <w:sz w:val="18"/>
                <w:szCs w:val="18"/>
              </w:rPr>
            </w:pPr>
            <w:r w:rsidRPr="000F06DF">
              <w:rPr>
                <w:rFonts w:ascii="Calibri" w:hAnsi="Calibri" w:cs="Calibri"/>
                <w:b/>
                <w:color w:val="000000"/>
                <w:sz w:val="18"/>
                <w:szCs w:val="18"/>
              </w:rPr>
              <w:t xml:space="preserve">Code </w:t>
            </w:r>
            <w:proofErr w:type="spellStart"/>
            <w:r w:rsidRPr="000F06DF">
              <w:rPr>
                <w:rFonts w:ascii="Calibri" w:hAnsi="Calibri" w:cs="Calibri"/>
                <w:b/>
                <w:color w:val="000000"/>
                <w:sz w:val="18"/>
                <w:szCs w:val="18"/>
              </w:rPr>
              <w:t>name</w:t>
            </w:r>
            <w:proofErr w:type="spellEnd"/>
          </w:p>
        </w:tc>
        <w:tc>
          <w:tcPr>
            <w:tcW w:w="0" w:type="auto"/>
            <w:tcBorders>
              <w:top w:val="nil"/>
              <w:left w:val="nil"/>
              <w:bottom w:val="nil"/>
              <w:right w:val="nil"/>
            </w:tcBorders>
            <w:shd w:val="clear" w:color="auto" w:fill="BFBFBF" w:themeFill="background1" w:themeFillShade="BF"/>
            <w:vAlign w:val="center"/>
          </w:tcPr>
          <w:p w:rsidR="000F2128" w:rsidRPr="000F06DF" w:rsidRDefault="000F2128" w:rsidP="00EC5902">
            <w:pPr>
              <w:autoSpaceDE w:val="0"/>
              <w:autoSpaceDN w:val="0"/>
              <w:adjustRightInd w:val="0"/>
              <w:spacing w:after="0" w:line="240" w:lineRule="auto"/>
              <w:jc w:val="center"/>
              <w:rPr>
                <w:rFonts w:ascii="Calibri" w:hAnsi="Calibri" w:cs="Calibri"/>
                <w:b/>
                <w:color w:val="000000"/>
                <w:sz w:val="18"/>
                <w:szCs w:val="18"/>
              </w:rPr>
            </w:pPr>
            <w:proofErr w:type="spellStart"/>
            <w:r>
              <w:rPr>
                <w:rFonts w:ascii="Calibri" w:hAnsi="Calibri" w:cs="Calibri"/>
                <w:b/>
                <w:color w:val="000000"/>
                <w:sz w:val="18"/>
                <w:szCs w:val="18"/>
              </w:rPr>
              <w:t>T</w:t>
            </w:r>
            <w:r w:rsidRPr="000F06DF">
              <w:rPr>
                <w:rFonts w:ascii="Calibri" w:hAnsi="Calibri" w:cs="Calibri"/>
                <w:b/>
                <w:color w:val="000000"/>
                <w:sz w:val="18"/>
                <w:szCs w:val="18"/>
              </w:rPr>
              <w:t>ranscriptome</w:t>
            </w:r>
            <w:proofErr w:type="spellEnd"/>
            <w:r w:rsidRPr="000F06DF">
              <w:rPr>
                <w:rFonts w:ascii="Calibri" w:hAnsi="Calibri" w:cs="Calibri"/>
                <w:b/>
                <w:color w:val="000000"/>
                <w:sz w:val="18"/>
                <w:szCs w:val="18"/>
              </w:rPr>
              <w:t xml:space="preserve"> </w:t>
            </w:r>
            <w:r>
              <w:rPr>
                <w:rFonts w:ascii="Calibri" w:hAnsi="Calibri" w:cs="Calibri"/>
                <w:b/>
                <w:color w:val="000000"/>
                <w:sz w:val="18"/>
                <w:szCs w:val="18"/>
              </w:rPr>
              <w:t xml:space="preserve">data </w:t>
            </w:r>
            <w:r w:rsidRPr="000F06DF">
              <w:rPr>
                <w:rFonts w:ascii="Calibri" w:hAnsi="Calibri" w:cs="Calibri"/>
                <w:b/>
                <w:color w:val="000000"/>
                <w:sz w:val="18"/>
                <w:szCs w:val="18"/>
              </w:rPr>
              <w:t>source</w:t>
            </w:r>
          </w:p>
        </w:tc>
        <w:tc>
          <w:tcPr>
            <w:tcW w:w="0" w:type="auto"/>
            <w:tcBorders>
              <w:top w:val="nil"/>
              <w:left w:val="nil"/>
              <w:bottom w:val="nil"/>
              <w:right w:val="nil"/>
            </w:tcBorders>
            <w:shd w:val="clear" w:color="auto" w:fill="BFBFBF" w:themeFill="background1" w:themeFillShade="BF"/>
            <w:vAlign w:val="center"/>
          </w:tcPr>
          <w:p w:rsidR="000F2128" w:rsidRPr="000F06DF" w:rsidRDefault="000F2128" w:rsidP="00EC5902">
            <w:pPr>
              <w:autoSpaceDE w:val="0"/>
              <w:autoSpaceDN w:val="0"/>
              <w:adjustRightInd w:val="0"/>
              <w:spacing w:after="0" w:line="240" w:lineRule="auto"/>
              <w:jc w:val="center"/>
              <w:rPr>
                <w:rFonts w:ascii="Calibri" w:hAnsi="Calibri" w:cs="Calibri"/>
                <w:b/>
                <w:color w:val="000000"/>
                <w:sz w:val="18"/>
                <w:szCs w:val="18"/>
              </w:rPr>
            </w:pPr>
            <w:r w:rsidRPr="000F06DF">
              <w:rPr>
                <w:rFonts w:ascii="Calibri" w:hAnsi="Calibri" w:cs="Calibri"/>
                <w:b/>
                <w:color w:val="000000"/>
                <w:sz w:val="18"/>
                <w:szCs w:val="18"/>
              </w:rPr>
              <w:t>Host range</w:t>
            </w:r>
          </w:p>
        </w:tc>
        <w:tc>
          <w:tcPr>
            <w:tcW w:w="0" w:type="auto"/>
            <w:tcBorders>
              <w:top w:val="nil"/>
              <w:left w:val="nil"/>
              <w:bottom w:val="nil"/>
              <w:right w:val="nil"/>
            </w:tcBorders>
            <w:shd w:val="clear" w:color="auto" w:fill="BFBFBF" w:themeFill="background1" w:themeFillShade="BF"/>
            <w:vAlign w:val="center"/>
          </w:tcPr>
          <w:p w:rsidR="000F2128" w:rsidRPr="000F06DF" w:rsidRDefault="000F2128" w:rsidP="00EC5902">
            <w:pPr>
              <w:autoSpaceDE w:val="0"/>
              <w:autoSpaceDN w:val="0"/>
              <w:adjustRightInd w:val="0"/>
              <w:spacing w:after="0" w:line="240" w:lineRule="auto"/>
              <w:jc w:val="center"/>
              <w:rPr>
                <w:rFonts w:ascii="Calibri" w:hAnsi="Calibri" w:cs="Calibri"/>
                <w:b/>
                <w:color w:val="000000"/>
                <w:sz w:val="18"/>
                <w:szCs w:val="18"/>
              </w:rPr>
            </w:pPr>
            <w:r w:rsidRPr="000F06DF">
              <w:rPr>
                <w:rFonts w:ascii="Calibri" w:hAnsi="Calibri" w:cs="Calibri"/>
                <w:b/>
                <w:color w:val="000000"/>
                <w:sz w:val="18"/>
                <w:szCs w:val="18"/>
              </w:rPr>
              <w:t>Design</w:t>
            </w:r>
          </w:p>
        </w:tc>
        <w:tc>
          <w:tcPr>
            <w:tcW w:w="0" w:type="auto"/>
            <w:tcBorders>
              <w:top w:val="nil"/>
              <w:left w:val="nil"/>
              <w:bottom w:val="nil"/>
              <w:right w:val="nil"/>
            </w:tcBorders>
            <w:shd w:val="clear" w:color="auto" w:fill="BFBFBF" w:themeFill="background1" w:themeFillShade="BF"/>
            <w:vAlign w:val="center"/>
          </w:tcPr>
          <w:p w:rsidR="000F2128" w:rsidRPr="000F06DF" w:rsidRDefault="000F2128" w:rsidP="00EC5902">
            <w:pPr>
              <w:autoSpaceDE w:val="0"/>
              <w:autoSpaceDN w:val="0"/>
              <w:adjustRightInd w:val="0"/>
              <w:spacing w:after="0" w:line="240" w:lineRule="auto"/>
              <w:jc w:val="center"/>
              <w:rPr>
                <w:rFonts w:ascii="Calibri" w:hAnsi="Calibri" w:cs="Calibri"/>
                <w:b/>
                <w:color w:val="000000"/>
                <w:sz w:val="18"/>
                <w:szCs w:val="18"/>
              </w:rPr>
            </w:pPr>
            <w:r w:rsidRPr="000F06DF">
              <w:rPr>
                <w:rFonts w:ascii="Calibri" w:hAnsi="Calibri" w:cs="Calibri"/>
                <w:b/>
                <w:color w:val="000000"/>
                <w:sz w:val="18"/>
                <w:szCs w:val="18"/>
              </w:rPr>
              <w:t xml:space="preserve">no. </w:t>
            </w:r>
            <w:proofErr w:type="spellStart"/>
            <w:r w:rsidRPr="000F06DF">
              <w:rPr>
                <w:rFonts w:ascii="Calibri" w:hAnsi="Calibri" w:cs="Calibri"/>
                <w:b/>
                <w:color w:val="000000"/>
                <w:sz w:val="18"/>
                <w:szCs w:val="18"/>
              </w:rPr>
              <w:t>Induced</w:t>
            </w:r>
            <w:proofErr w:type="spellEnd"/>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r w:rsidRPr="000F06DF">
              <w:rPr>
                <w:rFonts w:ascii="Calibri" w:hAnsi="Calibri" w:cs="Calibri"/>
                <w:i/>
                <w:iCs/>
                <w:color w:val="000000"/>
                <w:sz w:val="14"/>
                <w:szCs w:val="14"/>
              </w:rPr>
              <w:t xml:space="preserve">Aspergillus </w:t>
            </w:r>
            <w:proofErr w:type="spellStart"/>
            <w:r w:rsidRPr="000F06DF">
              <w:rPr>
                <w:rFonts w:ascii="Calibri" w:hAnsi="Calibri" w:cs="Calibri"/>
                <w:i/>
                <w:iCs/>
                <w:color w:val="000000"/>
                <w:sz w:val="14"/>
                <w:szCs w:val="14"/>
              </w:rPr>
              <w:t>fumigatus</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Aspfu</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r w:rsidRPr="000F06DF">
              <w:rPr>
                <w:rFonts w:ascii="Calibri" w:hAnsi="Calibri" w:cs="Calibri"/>
                <w:color w:val="000000"/>
                <w:sz w:val="14"/>
                <w:szCs w:val="14"/>
                <w:lang w:val="en-US"/>
              </w:rPr>
              <w:t xml:space="preserve">Morton CO, </w:t>
            </w:r>
            <w:proofErr w:type="spellStart"/>
            <w:r w:rsidRPr="000F06DF">
              <w:rPr>
                <w:rFonts w:ascii="Calibri" w:hAnsi="Calibri" w:cs="Calibri"/>
                <w:color w:val="000000"/>
                <w:sz w:val="14"/>
                <w:szCs w:val="14"/>
                <w:lang w:val="en-US"/>
              </w:rPr>
              <w:t>Varga</w:t>
            </w:r>
            <w:proofErr w:type="spellEnd"/>
            <w:r w:rsidRPr="000F06DF">
              <w:rPr>
                <w:rFonts w:ascii="Calibri" w:hAnsi="Calibri" w:cs="Calibri"/>
                <w:color w:val="000000"/>
                <w:sz w:val="14"/>
                <w:szCs w:val="14"/>
                <w:lang w:val="en-US"/>
              </w:rPr>
              <w:t xml:space="preserve"> JJ, </w:t>
            </w:r>
            <w:proofErr w:type="spellStart"/>
            <w:r w:rsidRPr="000F06DF">
              <w:rPr>
                <w:rFonts w:ascii="Calibri" w:hAnsi="Calibri" w:cs="Calibri"/>
                <w:color w:val="000000"/>
                <w:sz w:val="14"/>
                <w:szCs w:val="14"/>
                <w:lang w:val="en-US"/>
              </w:rPr>
              <w:t>Hornbach</w:t>
            </w:r>
            <w:proofErr w:type="spellEnd"/>
            <w:r w:rsidRPr="000F06DF">
              <w:rPr>
                <w:rFonts w:ascii="Calibri" w:hAnsi="Calibri" w:cs="Calibri"/>
                <w:color w:val="000000"/>
                <w:sz w:val="14"/>
                <w:szCs w:val="14"/>
                <w:lang w:val="en-US"/>
              </w:rPr>
              <w:t xml:space="preserve"> A, </w:t>
            </w:r>
            <w:proofErr w:type="spellStart"/>
            <w:r w:rsidRPr="000F06DF">
              <w:rPr>
                <w:rFonts w:ascii="Calibri" w:hAnsi="Calibri" w:cs="Calibri"/>
                <w:color w:val="000000"/>
                <w:sz w:val="14"/>
                <w:szCs w:val="14"/>
                <w:lang w:val="en-US"/>
              </w:rPr>
              <w:t>Mezger</w:t>
            </w:r>
            <w:proofErr w:type="spellEnd"/>
            <w:r w:rsidRPr="000F06DF">
              <w:rPr>
                <w:rFonts w:ascii="Calibri" w:hAnsi="Calibri" w:cs="Calibri"/>
                <w:color w:val="000000"/>
                <w:sz w:val="14"/>
                <w:szCs w:val="14"/>
                <w:lang w:val="en-US"/>
              </w:rPr>
              <w:t xml:space="preserve"> M, </w:t>
            </w:r>
            <w:proofErr w:type="spellStart"/>
            <w:r w:rsidRPr="000F06DF">
              <w:rPr>
                <w:rFonts w:ascii="Calibri" w:hAnsi="Calibri" w:cs="Calibri"/>
                <w:color w:val="000000"/>
                <w:sz w:val="14"/>
                <w:szCs w:val="14"/>
                <w:lang w:val="en-US"/>
              </w:rPr>
              <w:t>Sennefelder</w:t>
            </w:r>
            <w:proofErr w:type="spellEnd"/>
            <w:r w:rsidRPr="000F06DF">
              <w:rPr>
                <w:rFonts w:ascii="Calibri" w:hAnsi="Calibri" w:cs="Calibri"/>
                <w:color w:val="000000"/>
                <w:sz w:val="14"/>
                <w:szCs w:val="14"/>
                <w:lang w:val="en-US"/>
              </w:rPr>
              <w:t xml:space="preserve"> H, </w:t>
            </w:r>
            <w:proofErr w:type="spellStart"/>
            <w:r w:rsidRPr="000F06DF">
              <w:rPr>
                <w:rFonts w:ascii="Calibri" w:hAnsi="Calibri" w:cs="Calibri"/>
                <w:color w:val="000000"/>
                <w:sz w:val="14"/>
                <w:szCs w:val="14"/>
                <w:lang w:val="en-US"/>
              </w:rPr>
              <w:t>Kneitz</w:t>
            </w:r>
            <w:proofErr w:type="spellEnd"/>
            <w:r w:rsidRPr="000F06DF">
              <w:rPr>
                <w:rFonts w:ascii="Calibri" w:hAnsi="Calibri" w:cs="Calibri"/>
                <w:color w:val="000000"/>
                <w:sz w:val="14"/>
                <w:szCs w:val="14"/>
                <w:lang w:val="en-US"/>
              </w:rPr>
              <w:t xml:space="preserve"> S, </w:t>
            </w:r>
            <w:proofErr w:type="spellStart"/>
            <w:r w:rsidRPr="000F06DF">
              <w:rPr>
                <w:rFonts w:ascii="Calibri" w:hAnsi="Calibri" w:cs="Calibri"/>
                <w:color w:val="000000"/>
                <w:sz w:val="14"/>
                <w:szCs w:val="14"/>
                <w:lang w:val="en-US"/>
              </w:rPr>
              <w:t>Kurzai</w:t>
            </w:r>
            <w:proofErr w:type="spellEnd"/>
            <w:r w:rsidRPr="000F06DF">
              <w:rPr>
                <w:rFonts w:ascii="Calibri" w:hAnsi="Calibri" w:cs="Calibri"/>
                <w:color w:val="000000"/>
                <w:sz w:val="14"/>
                <w:szCs w:val="14"/>
                <w:lang w:val="en-US"/>
              </w:rPr>
              <w:t xml:space="preserve"> O,  </w:t>
            </w:r>
            <w:proofErr w:type="spellStart"/>
            <w:r w:rsidRPr="000F06DF">
              <w:rPr>
                <w:rFonts w:ascii="Calibri" w:hAnsi="Calibri" w:cs="Calibri"/>
                <w:color w:val="000000"/>
                <w:sz w:val="14"/>
                <w:szCs w:val="14"/>
                <w:lang w:val="en-US"/>
              </w:rPr>
              <w:t>Krappmann</w:t>
            </w:r>
            <w:proofErr w:type="spellEnd"/>
            <w:r w:rsidRPr="000F06DF">
              <w:rPr>
                <w:rFonts w:ascii="Calibri" w:hAnsi="Calibri" w:cs="Calibri"/>
                <w:color w:val="000000"/>
                <w:sz w:val="14"/>
                <w:szCs w:val="14"/>
                <w:lang w:val="en-US"/>
              </w:rPr>
              <w:t xml:space="preserve"> S, </w:t>
            </w:r>
            <w:proofErr w:type="spellStart"/>
            <w:r w:rsidRPr="000F06DF">
              <w:rPr>
                <w:rFonts w:ascii="Calibri" w:hAnsi="Calibri" w:cs="Calibri"/>
                <w:color w:val="000000"/>
                <w:sz w:val="14"/>
                <w:szCs w:val="14"/>
                <w:lang w:val="en-US"/>
              </w:rPr>
              <w:t>Einsele</w:t>
            </w:r>
            <w:proofErr w:type="spellEnd"/>
            <w:r w:rsidRPr="000F06DF">
              <w:rPr>
                <w:rFonts w:ascii="Calibri" w:hAnsi="Calibri" w:cs="Calibri"/>
                <w:color w:val="000000"/>
                <w:sz w:val="14"/>
                <w:szCs w:val="14"/>
                <w:lang w:val="en-US"/>
              </w:rPr>
              <w:t xml:space="preserve"> H, </w:t>
            </w:r>
            <w:proofErr w:type="spellStart"/>
            <w:r w:rsidRPr="000F06DF">
              <w:rPr>
                <w:rFonts w:ascii="Calibri" w:hAnsi="Calibri" w:cs="Calibri"/>
                <w:color w:val="000000"/>
                <w:sz w:val="14"/>
                <w:szCs w:val="14"/>
                <w:lang w:val="en-US"/>
              </w:rPr>
              <w:t>Nierman</w:t>
            </w:r>
            <w:proofErr w:type="spellEnd"/>
            <w:r w:rsidRPr="000F06DF">
              <w:rPr>
                <w:rFonts w:ascii="Calibri" w:hAnsi="Calibri" w:cs="Calibri"/>
                <w:color w:val="000000"/>
                <w:sz w:val="14"/>
                <w:szCs w:val="14"/>
                <w:lang w:val="en-US"/>
              </w:rPr>
              <w:t xml:space="preserve"> WC, Rogers TR, </w:t>
            </w:r>
            <w:proofErr w:type="spellStart"/>
            <w:r w:rsidRPr="000F06DF">
              <w:rPr>
                <w:rFonts w:ascii="Calibri" w:hAnsi="Calibri" w:cs="Calibri"/>
                <w:color w:val="000000"/>
                <w:sz w:val="14"/>
                <w:szCs w:val="14"/>
                <w:lang w:val="en-US"/>
              </w:rPr>
              <w:t>Loeffler</w:t>
            </w:r>
            <w:proofErr w:type="spellEnd"/>
            <w:r w:rsidRPr="000F06DF">
              <w:rPr>
                <w:rFonts w:ascii="Calibri" w:hAnsi="Calibri" w:cs="Calibri"/>
                <w:color w:val="000000"/>
                <w:sz w:val="14"/>
                <w:szCs w:val="14"/>
                <w:lang w:val="en-US"/>
              </w:rPr>
              <w:t xml:space="preserve"> J. The temporal </w:t>
            </w:r>
            <w:proofErr w:type="gramStart"/>
            <w:r w:rsidRPr="000F06DF">
              <w:rPr>
                <w:rFonts w:ascii="Calibri" w:hAnsi="Calibri" w:cs="Calibri"/>
                <w:color w:val="000000"/>
                <w:sz w:val="14"/>
                <w:szCs w:val="14"/>
                <w:lang w:val="en-US"/>
              </w:rPr>
              <w:t>dynamics  of</w:t>
            </w:r>
            <w:proofErr w:type="gramEnd"/>
            <w:r w:rsidRPr="000F06DF">
              <w:rPr>
                <w:rFonts w:ascii="Calibri" w:hAnsi="Calibri" w:cs="Calibri"/>
                <w:color w:val="000000"/>
                <w:sz w:val="14"/>
                <w:szCs w:val="14"/>
                <w:lang w:val="en-US"/>
              </w:rPr>
              <w:t xml:space="preserve"> differential gene expression in </w:t>
            </w:r>
            <w:proofErr w:type="spellStart"/>
            <w:r w:rsidRPr="000F06DF">
              <w:rPr>
                <w:rFonts w:ascii="Calibri" w:hAnsi="Calibri" w:cs="Calibri"/>
                <w:color w:val="000000"/>
                <w:sz w:val="14"/>
                <w:szCs w:val="14"/>
                <w:lang w:val="en-US"/>
              </w:rPr>
              <w:t>Aspergillus</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fumigatus</w:t>
            </w:r>
            <w:proofErr w:type="spellEnd"/>
            <w:r w:rsidRPr="000F06DF">
              <w:rPr>
                <w:rFonts w:ascii="Calibri" w:hAnsi="Calibri" w:cs="Calibri"/>
                <w:color w:val="000000"/>
                <w:sz w:val="14"/>
                <w:szCs w:val="14"/>
                <w:lang w:val="en-US"/>
              </w:rPr>
              <w:t xml:space="preserve"> interacting with human immature </w:t>
            </w:r>
            <w:proofErr w:type="spellStart"/>
            <w:r w:rsidRPr="000F06DF">
              <w:rPr>
                <w:rFonts w:ascii="Calibri" w:hAnsi="Calibri" w:cs="Calibri"/>
                <w:color w:val="000000"/>
                <w:sz w:val="14"/>
                <w:szCs w:val="14"/>
                <w:lang w:val="en-US"/>
              </w:rPr>
              <w:t>dendritic</w:t>
            </w:r>
            <w:proofErr w:type="spellEnd"/>
            <w:r w:rsidRPr="000F06DF">
              <w:rPr>
                <w:rFonts w:ascii="Calibri" w:hAnsi="Calibri" w:cs="Calibri"/>
                <w:color w:val="000000"/>
                <w:sz w:val="14"/>
                <w:szCs w:val="14"/>
                <w:lang w:val="en-US"/>
              </w:rPr>
              <w:t xml:space="preserve"> cells in vitro. </w:t>
            </w:r>
            <w:proofErr w:type="spellStart"/>
            <w:r w:rsidRPr="000F06DF">
              <w:rPr>
                <w:rFonts w:ascii="Calibri" w:hAnsi="Calibri" w:cs="Calibri"/>
                <w:color w:val="000000"/>
                <w:sz w:val="14"/>
                <w:szCs w:val="14"/>
              </w:rPr>
              <w:t>PLoS</w:t>
            </w:r>
            <w:proofErr w:type="spellEnd"/>
            <w:r w:rsidRPr="000F06DF">
              <w:rPr>
                <w:rFonts w:ascii="Calibri" w:hAnsi="Calibri" w:cs="Calibri"/>
                <w:color w:val="000000"/>
                <w:sz w:val="14"/>
                <w:szCs w:val="14"/>
              </w:rPr>
              <w:t xml:space="preserve"> One. 2011 Jan 14;6(1):e16016. (Table S1)</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Gen</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Genes significantly induced by </w:t>
            </w:r>
            <w:r w:rsidRPr="000F06DF">
              <w:rPr>
                <w:rFonts w:ascii="Calibri" w:hAnsi="Calibri" w:cs="Calibri"/>
                <w:i/>
                <w:iCs/>
                <w:color w:val="000000"/>
                <w:sz w:val="14"/>
                <w:szCs w:val="14"/>
                <w:lang w:val="en-US"/>
              </w:rPr>
              <w:t xml:space="preserve">A. </w:t>
            </w:r>
            <w:proofErr w:type="spellStart"/>
            <w:r w:rsidRPr="000F06DF">
              <w:rPr>
                <w:rFonts w:ascii="Calibri" w:hAnsi="Calibri" w:cs="Calibri"/>
                <w:i/>
                <w:iCs/>
                <w:color w:val="000000"/>
                <w:sz w:val="14"/>
                <w:szCs w:val="14"/>
                <w:lang w:val="en-US"/>
              </w:rPr>
              <w:t>fumigatus</w:t>
            </w:r>
            <w:proofErr w:type="spellEnd"/>
            <w:r w:rsidRPr="000F06DF">
              <w:rPr>
                <w:rFonts w:ascii="Calibri" w:hAnsi="Calibri" w:cs="Calibri"/>
                <w:color w:val="000000"/>
                <w:sz w:val="14"/>
                <w:szCs w:val="14"/>
                <w:lang w:val="en-US"/>
              </w:rPr>
              <w:t xml:space="preserve"> (log2 fold &gt;= 0.86) during a 12 h co-incubation with human immature </w:t>
            </w:r>
            <w:proofErr w:type="spellStart"/>
            <w:r w:rsidRPr="000F06DF">
              <w:rPr>
                <w:rFonts w:ascii="Calibri" w:hAnsi="Calibri" w:cs="Calibri"/>
                <w:color w:val="000000"/>
                <w:sz w:val="14"/>
                <w:szCs w:val="14"/>
                <w:lang w:val="en-US"/>
              </w:rPr>
              <w:t>dendritic</w:t>
            </w:r>
            <w:proofErr w:type="spellEnd"/>
            <w:r w:rsidRPr="000F06DF">
              <w:rPr>
                <w:rFonts w:ascii="Calibri" w:hAnsi="Calibri" w:cs="Calibri"/>
                <w:color w:val="000000"/>
                <w:sz w:val="14"/>
                <w:szCs w:val="14"/>
                <w:lang w:val="en-US"/>
              </w:rPr>
              <w:t xml:space="preserve"> cells at either 3h, 6h, 9h or 12h.  Genes were identified by SAM (multi-class) analysis of whole genome transcription. </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130</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proofErr w:type="spellStart"/>
            <w:r w:rsidRPr="000F06DF">
              <w:rPr>
                <w:rFonts w:ascii="Calibri" w:hAnsi="Calibri" w:cs="Calibri"/>
                <w:i/>
                <w:iCs/>
                <w:color w:val="000000"/>
                <w:sz w:val="14"/>
                <w:szCs w:val="14"/>
              </w:rPr>
              <w:t>Beauveria</w:t>
            </w:r>
            <w:proofErr w:type="spellEnd"/>
            <w:r w:rsidRPr="000F06DF">
              <w:rPr>
                <w:rFonts w:ascii="Calibri" w:hAnsi="Calibri" w:cs="Calibri"/>
                <w:i/>
                <w:iCs/>
                <w:color w:val="000000"/>
                <w:sz w:val="14"/>
                <w:szCs w:val="14"/>
              </w:rPr>
              <w:t xml:space="preserve"> </w:t>
            </w:r>
            <w:proofErr w:type="spellStart"/>
            <w:r w:rsidRPr="000F06DF">
              <w:rPr>
                <w:rFonts w:ascii="Calibri" w:hAnsi="Calibri" w:cs="Calibri"/>
                <w:i/>
                <w:iCs/>
                <w:color w:val="000000"/>
                <w:sz w:val="14"/>
                <w:szCs w:val="14"/>
              </w:rPr>
              <w:t>bassiana</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Beaba</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Xiao</w:t>
            </w:r>
            <w:proofErr w:type="spellEnd"/>
            <w:r w:rsidRPr="000F06DF">
              <w:rPr>
                <w:rFonts w:ascii="Calibri" w:hAnsi="Calibri" w:cs="Calibri"/>
                <w:color w:val="000000"/>
                <w:sz w:val="14"/>
                <w:szCs w:val="14"/>
              </w:rPr>
              <w:t xml:space="preserve"> G, Ying SH, Zheng P, Wang ZL, Zhang S, </w:t>
            </w:r>
            <w:proofErr w:type="spellStart"/>
            <w:r w:rsidRPr="000F06DF">
              <w:rPr>
                <w:rFonts w:ascii="Calibri" w:hAnsi="Calibri" w:cs="Calibri"/>
                <w:color w:val="000000"/>
                <w:sz w:val="14"/>
                <w:szCs w:val="14"/>
              </w:rPr>
              <w:t>Xie</w:t>
            </w:r>
            <w:proofErr w:type="spellEnd"/>
            <w:r w:rsidRPr="000F06DF">
              <w:rPr>
                <w:rFonts w:ascii="Calibri" w:hAnsi="Calibri" w:cs="Calibri"/>
                <w:color w:val="000000"/>
                <w:sz w:val="14"/>
                <w:szCs w:val="14"/>
              </w:rPr>
              <w:t xml:space="preserve"> XQ, Shang Y, St Leger RJ, Zhao GP, Wang C, Feng MG. </w:t>
            </w:r>
            <w:r w:rsidRPr="000F06DF">
              <w:rPr>
                <w:rFonts w:ascii="Calibri" w:hAnsi="Calibri" w:cs="Calibri"/>
                <w:color w:val="000000"/>
                <w:sz w:val="14"/>
                <w:szCs w:val="14"/>
                <w:lang w:val="en-US"/>
              </w:rPr>
              <w:t xml:space="preserve">Genomic perspectives on the evolution of fungal </w:t>
            </w:r>
            <w:proofErr w:type="spellStart"/>
            <w:r w:rsidRPr="000F06DF">
              <w:rPr>
                <w:rFonts w:ascii="Calibri" w:hAnsi="Calibri" w:cs="Calibri"/>
                <w:color w:val="000000"/>
                <w:sz w:val="14"/>
                <w:szCs w:val="14"/>
                <w:lang w:val="en-US"/>
              </w:rPr>
              <w:t>entomopathogenicity</w:t>
            </w:r>
            <w:proofErr w:type="spellEnd"/>
            <w:r w:rsidRPr="000F06DF">
              <w:rPr>
                <w:rFonts w:ascii="Calibri" w:hAnsi="Calibri" w:cs="Calibri"/>
                <w:color w:val="000000"/>
                <w:sz w:val="14"/>
                <w:szCs w:val="14"/>
                <w:lang w:val="en-US"/>
              </w:rPr>
              <w:t xml:space="preserve"> in </w:t>
            </w:r>
            <w:proofErr w:type="spellStart"/>
            <w:r w:rsidRPr="000F06DF">
              <w:rPr>
                <w:rFonts w:ascii="Calibri" w:hAnsi="Calibri" w:cs="Calibri"/>
                <w:color w:val="000000"/>
                <w:sz w:val="14"/>
                <w:szCs w:val="14"/>
                <w:lang w:val="en-US"/>
              </w:rPr>
              <w:t>Beauveria</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bassiana</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rPr>
              <w:t>Sci</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Rep</w:t>
            </w:r>
            <w:proofErr w:type="spellEnd"/>
            <w:r w:rsidRPr="000F06DF">
              <w:rPr>
                <w:rFonts w:ascii="Calibri" w:hAnsi="Calibri" w:cs="Calibri"/>
                <w:color w:val="000000"/>
                <w:sz w:val="14"/>
                <w:szCs w:val="14"/>
              </w:rPr>
              <w:t>. 2012;2:483.  (Table S20)</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Gen</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Genes belonging to the 100 most expressed in Locust hind wings (LW) or in Cotton bollworm blood (CB) but not in Corn root exudates (RE)</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166</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proofErr w:type="spellStart"/>
            <w:r w:rsidRPr="000F06DF">
              <w:rPr>
                <w:rFonts w:ascii="Calibri" w:hAnsi="Calibri" w:cs="Calibri"/>
                <w:i/>
                <w:iCs/>
                <w:color w:val="000000"/>
                <w:sz w:val="14"/>
                <w:szCs w:val="14"/>
              </w:rPr>
              <w:t>Blumeria</w:t>
            </w:r>
            <w:proofErr w:type="spellEnd"/>
            <w:r w:rsidRPr="000F06DF">
              <w:rPr>
                <w:rFonts w:ascii="Calibri" w:hAnsi="Calibri" w:cs="Calibri"/>
                <w:i/>
                <w:iCs/>
                <w:color w:val="000000"/>
                <w:sz w:val="14"/>
                <w:szCs w:val="14"/>
              </w:rPr>
              <w:t xml:space="preserve"> </w:t>
            </w:r>
            <w:proofErr w:type="spellStart"/>
            <w:r w:rsidRPr="000F06DF">
              <w:rPr>
                <w:rFonts w:ascii="Calibri" w:hAnsi="Calibri" w:cs="Calibri"/>
                <w:i/>
                <w:iCs/>
                <w:color w:val="000000"/>
                <w:sz w:val="14"/>
                <w:szCs w:val="14"/>
              </w:rPr>
              <w:t>graminis</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Blugr</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proofErr w:type="spellStart"/>
            <w:r w:rsidRPr="000F06DF">
              <w:rPr>
                <w:rFonts w:ascii="Calibri" w:hAnsi="Calibri" w:cs="Calibri"/>
                <w:color w:val="000000"/>
                <w:sz w:val="14"/>
                <w:szCs w:val="14"/>
                <w:lang w:val="en-US"/>
              </w:rPr>
              <w:t>Hacquard</w:t>
            </w:r>
            <w:proofErr w:type="spellEnd"/>
            <w:r w:rsidRPr="000F06DF">
              <w:rPr>
                <w:rFonts w:ascii="Calibri" w:hAnsi="Calibri" w:cs="Calibri"/>
                <w:color w:val="000000"/>
                <w:sz w:val="14"/>
                <w:szCs w:val="14"/>
                <w:lang w:val="en-US"/>
              </w:rPr>
              <w:t xml:space="preserve"> S, </w:t>
            </w:r>
            <w:proofErr w:type="spellStart"/>
            <w:r w:rsidRPr="000F06DF">
              <w:rPr>
                <w:rFonts w:ascii="Calibri" w:hAnsi="Calibri" w:cs="Calibri"/>
                <w:color w:val="000000"/>
                <w:sz w:val="14"/>
                <w:szCs w:val="14"/>
                <w:lang w:val="en-US"/>
              </w:rPr>
              <w:t>Kracher</w:t>
            </w:r>
            <w:proofErr w:type="spellEnd"/>
            <w:r w:rsidRPr="000F06DF">
              <w:rPr>
                <w:rFonts w:ascii="Calibri" w:hAnsi="Calibri" w:cs="Calibri"/>
                <w:color w:val="000000"/>
                <w:sz w:val="14"/>
                <w:szCs w:val="14"/>
                <w:lang w:val="en-US"/>
              </w:rPr>
              <w:t xml:space="preserve"> B, </w:t>
            </w:r>
            <w:proofErr w:type="spellStart"/>
            <w:r w:rsidRPr="000F06DF">
              <w:rPr>
                <w:rFonts w:ascii="Calibri" w:hAnsi="Calibri" w:cs="Calibri"/>
                <w:color w:val="000000"/>
                <w:sz w:val="14"/>
                <w:szCs w:val="14"/>
                <w:lang w:val="en-US"/>
              </w:rPr>
              <w:t>Maekawa</w:t>
            </w:r>
            <w:proofErr w:type="spellEnd"/>
            <w:r w:rsidRPr="000F06DF">
              <w:rPr>
                <w:rFonts w:ascii="Calibri" w:hAnsi="Calibri" w:cs="Calibri"/>
                <w:color w:val="000000"/>
                <w:sz w:val="14"/>
                <w:szCs w:val="14"/>
                <w:lang w:val="en-US"/>
              </w:rPr>
              <w:t xml:space="preserve"> T, </w:t>
            </w:r>
            <w:proofErr w:type="spellStart"/>
            <w:r w:rsidRPr="000F06DF">
              <w:rPr>
                <w:rFonts w:ascii="Calibri" w:hAnsi="Calibri" w:cs="Calibri"/>
                <w:color w:val="000000"/>
                <w:sz w:val="14"/>
                <w:szCs w:val="14"/>
                <w:lang w:val="en-US"/>
              </w:rPr>
              <w:t>Vernaldi</w:t>
            </w:r>
            <w:proofErr w:type="spellEnd"/>
            <w:r w:rsidRPr="000F06DF">
              <w:rPr>
                <w:rFonts w:ascii="Calibri" w:hAnsi="Calibri" w:cs="Calibri"/>
                <w:color w:val="000000"/>
                <w:sz w:val="14"/>
                <w:szCs w:val="14"/>
                <w:lang w:val="en-US"/>
              </w:rPr>
              <w:t xml:space="preserve"> S, Schulze-</w:t>
            </w:r>
            <w:proofErr w:type="spellStart"/>
            <w:r w:rsidRPr="000F06DF">
              <w:rPr>
                <w:rFonts w:ascii="Calibri" w:hAnsi="Calibri" w:cs="Calibri"/>
                <w:color w:val="000000"/>
                <w:sz w:val="14"/>
                <w:szCs w:val="14"/>
                <w:lang w:val="en-US"/>
              </w:rPr>
              <w:t>Lefert</w:t>
            </w:r>
            <w:proofErr w:type="spellEnd"/>
            <w:r w:rsidRPr="000F06DF">
              <w:rPr>
                <w:rFonts w:ascii="Calibri" w:hAnsi="Calibri" w:cs="Calibri"/>
                <w:color w:val="000000"/>
                <w:sz w:val="14"/>
                <w:szCs w:val="14"/>
                <w:lang w:val="en-US"/>
              </w:rPr>
              <w:t xml:space="preserve"> P, </w:t>
            </w:r>
            <w:proofErr w:type="spellStart"/>
            <w:r w:rsidRPr="000F06DF">
              <w:rPr>
                <w:rFonts w:ascii="Calibri" w:hAnsi="Calibri" w:cs="Calibri"/>
                <w:color w:val="000000"/>
                <w:sz w:val="14"/>
                <w:szCs w:val="14"/>
                <w:lang w:val="en-US"/>
              </w:rPr>
              <w:t>Ver</w:t>
            </w:r>
            <w:proofErr w:type="spellEnd"/>
            <w:r w:rsidRPr="000F06DF">
              <w:rPr>
                <w:rFonts w:ascii="Calibri" w:hAnsi="Calibri" w:cs="Calibri"/>
                <w:color w:val="000000"/>
                <w:sz w:val="14"/>
                <w:szCs w:val="14"/>
                <w:lang w:val="en-US"/>
              </w:rPr>
              <w:t xml:space="preserve"> Loren van </w:t>
            </w:r>
            <w:proofErr w:type="spellStart"/>
            <w:r w:rsidRPr="000F06DF">
              <w:rPr>
                <w:rFonts w:ascii="Calibri" w:hAnsi="Calibri" w:cs="Calibri"/>
                <w:color w:val="000000"/>
                <w:sz w:val="14"/>
                <w:szCs w:val="14"/>
                <w:lang w:val="en-US"/>
              </w:rPr>
              <w:t>Themaat</w:t>
            </w:r>
            <w:proofErr w:type="spellEnd"/>
            <w:r w:rsidRPr="000F06DF">
              <w:rPr>
                <w:rFonts w:ascii="Calibri" w:hAnsi="Calibri" w:cs="Calibri"/>
                <w:color w:val="000000"/>
                <w:sz w:val="14"/>
                <w:szCs w:val="14"/>
                <w:lang w:val="en-US"/>
              </w:rPr>
              <w:t xml:space="preserve"> E. Mosaic genome structure of the barley powdery mildew pathogen and conservation of transcriptional programs in divergent hosts. Proc </w:t>
            </w:r>
            <w:proofErr w:type="spellStart"/>
            <w:r w:rsidRPr="000F06DF">
              <w:rPr>
                <w:rFonts w:ascii="Calibri" w:hAnsi="Calibri" w:cs="Calibri"/>
                <w:color w:val="000000"/>
                <w:sz w:val="14"/>
                <w:szCs w:val="14"/>
                <w:lang w:val="en-US"/>
              </w:rPr>
              <w:t>Natl</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Acad</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Sci</w:t>
            </w:r>
            <w:proofErr w:type="spellEnd"/>
            <w:r w:rsidRPr="000F06DF">
              <w:rPr>
                <w:rFonts w:ascii="Calibri" w:hAnsi="Calibri" w:cs="Calibri"/>
                <w:color w:val="000000"/>
                <w:sz w:val="14"/>
                <w:szCs w:val="14"/>
                <w:lang w:val="en-US"/>
              </w:rPr>
              <w:t xml:space="preserve"> U S A. 2013 Jun 11</w:t>
            </w:r>
            <w:proofErr w:type="gramStart"/>
            <w:r w:rsidRPr="000F06DF">
              <w:rPr>
                <w:rFonts w:ascii="Calibri" w:hAnsi="Calibri" w:cs="Calibri"/>
                <w:color w:val="000000"/>
                <w:sz w:val="14"/>
                <w:szCs w:val="14"/>
                <w:lang w:val="en-US"/>
              </w:rPr>
              <w:t>;110</w:t>
            </w:r>
            <w:proofErr w:type="gramEnd"/>
            <w:r w:rsidRPr="000F06DF">
              <w:rPr>
                <w:rFonts w:ascii="Calibri" w:hAnsi="Calibri" w:cs="Calibri"/>
                <w:color w:val="000000"/>
                <w:sz w:val="14"/>
                <w:szCs w:val="14"/>
                <w:lang w:val="en-US"/>
              </w:rPr>
              <w:t>(24):E2219-28. (Table S6)</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Spe</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 Gene </w:t>
            </w:r>
            <w:proofErr w:type="spellStart"/>
            <w:r w:rsidRPr="000F06DF">
              <w:rPr>
                <w:rFonts w:ascii="Calibri" w:hAnsi="Calibri" w:cs="Calibri"/>
                <w:color w:val="000000"/>
                <w:sz w:val="14"/>
                <w:szCs w:val="14"/>
                <w:lang w:val="en-US"/>
              </w:rPr>
              <w:t>Blumeria</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graminis</w:t>
            </w:r>
            <w:proofErr w:type="spellEnd"/>
            <w:r w:rsidRPr="000F06DF">
              <w:rPr>
                <w:rFonts w:ascii="Calibri" w:hAnsi="Calibri" w:cs="Calibri"/>
                <w:color w:val="000000"/>
                <w:sz w:val="14"/>
                <w:szCs w:val="14"/>
                <w:lang w:val="en-US"/>
              </w:rPr>
              <w:t xml:space="preserve"> f. sp. </w:t>
            </w:r>
            <w:proofErr w:type="spellStart"/>
            <w:r w:rsidRPr="000F06DF">
              <w:rPr>
                <w:rFonts w:ascii="Calibri" w:hAnsi="Calibri" w:cs="Calibri"/>
                <w:color w:val="000000"/>
                <w:sz w:val="14"/>
                <w:szCs w:val="14"/>
                <w:lang w:val="en-US"/>
              </w:rPr>
              <w:t>hordei</w:t>
            </w:r>
            <w:proofErr w:type="spellEnd"/>
            <w:r w:rsidRPr="000F06DF">
              <w:rPr>
                <w:rFonts w:ascii="Calibri" w:hAnsi="Calibri" w:cs="Calibri"/>
                <w:color w:val="000000"/>
                <w:sz w:val="14"/>
                <w:szCs w:val="14"/>
                <w:lang w:val="en-US"/>
              </w:rPr>
              <w:t xml:space="preserve"> isolates A6 and K1 induced (log2&gt;=1) during infection on Arabidopsis at either 12, 18 or 24 hours</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567</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r w:rsidRPr="000F06DF">
              <w:rPr>
                <w:rFonts w:ascii="Calibri" w:hAnsi="Calibri" w:cs="Calibri"/>
                <w:i/>
                <w:iCs/>
                <w:color w:val="000000"/>
                <w:sz w:val="14"/>
                <w:szCs w:val="14"/>
              </w:rPr>
              <w:t>Botrytis cinerea</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r w:rsidRPr="000F06DF">
              <w:rPr>
                <w:rFonts w:ascii="Calibri" w:hAnsi="Calibri" w:cs="Calibri"/>
                <w:color w:val="000000"/>
                <w:sz w:val="14"/>
                <w:szCs w:val="14"/>
              </w:rPr>
              <w:t>Botci_v2</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Amselem</w:t>
            </w:r>
            <w:proofErr w:type="spellEnd"/>
            <w:r w:rsidRPr="000F06DF">
              <w:rPr>
                <w:rFonts w:ascii="Calibri" w:hAnsi="Calibri" w:cs="Calibri"/>
                <w:color w:val="000000"/>
                <w:sz w:val="14"/>
                <w:szCs w:val="14"/>
              </w:rPr>
              <w:t xml:space="preserve"> J, </w:t>
            </w:r>
            <w:proofErr w:type="spellStart"/>
            <w:r w:rsidRPr="000F06DF">
              <w:rPr>
                <w:rFonts w:ascii="Calibri" w:hAnsi="Calibri" w:cs="Calibri"/>
                <w:color w:val="000000"/>
                <w:sz w:val="14"/>
                <w:szCs w:val="14"/>
              </w:rPr>
              <w:t>Cuomo</w:t>
            </w:r>
            <w:proofErr w:type="spellEnd"/>
            <w:r w:rsidRPr="000F06DF">
              <w:rPr>
                <w:rFonts w:ascii="Calibri" w:hAnsi="Calibri" w:cs="Calibri"/>
                <w:color w:val="000000"/>
                <w:sz w:val="14"/>
                <w:szCs w:val="14"/>
              </w:rPr>
              <w:t xml:space="preserve"> CA, van Kan JA, Viaud M, Benito EP, </w:t>
            </w:r>
            <w:proofErr w:type="spellStart"/>
            <w:r w:rsidRPr="000F06DF">
              <w:rPr>
                <w:rFonts w:ascii="Calibri" w:hAnsi="Calibri" w:cs="Calibri"/>
                <w:color w:val="000000"/>
                <w:sz w:val="14"/>
                <w:szCs w:val="14"/>
              </w:rPr>
              <w:t>Couloux</w:t>
            </w:r>
            <w:proofErr w:type="spellEnd"/>
            <w:r w:rsidRPr="000F06DF">
              <w:rPr>
                <w:rFonts w:ascii="Calibri" w:hAnsi="Calibri" w:cs="Calibri"/>
                <w:color w:val="000000"/>
                <w:sz w:val="14"/>
                <w:szCs w:val="14"/>
              </w:rPr>
              <w:t xml:space="preserve"> A, </w:t>
            </w:r>
            <w:proofErr w:type="spellStart"/>
            <w:r w:rsidRPr="000F06DF">
              <w:rPr>
                <w:rFonts w:ascii="Calibri" w:hAnsi="Calibri" w:cs="Calibri"/>
                <w:color w:val="000000"/>
                <w:sz w:val="14"/>
                <w:szCs w:val="14"/>
              </w:rPr>
              <w:t>Coutinho</w:t>
            </w:r>
            <w:proofErr w:type="spellEnd"/>
            <w:r w:rsidRPr="000F06DF">
              <w:rPr>
                <w:rFonts w:ascii="Calibri" w:hAnsi="Calibri" w:cs="Calibri"/>
                <w:color w:val="000000"/>
                <w:sz w:val="14"/>
                <w:szCs w:val="14"/>
              </w:rPr>
              <w:t xml:space="preserve"> PM, de </w:t>
            </w:r>
            <w:proofErr w:type="spellStart"/>
            <w:r w:rsidRPr="000F06DF">
              <w:rPr>
                <w:rFonts w:ascii="Calibri" w:hAnsi="Calibri" w:cs="Calibri"/>
                <w:color w:val="000000"/>
                <w:sz w:val="14"/>
                <w:szCs w:val="14"/>
              </w:rPr>
              <w:t>Vries</w:t>
            </w:r>
            <w:proofErr w:type="spellEnd"/>
            <w:r w:rsidRPr="000F06DF">
              <w:rPr>
                <w:rFonts w:ascii="Calibri" w:hAnsi="Calibri" w:cs="Calibri"/>
                <w:color w:val="000000"/>
                <w:sz w:val="14"/>
                <w:szCs w:val="14"/>
              </w:rPr>
              <w:t xml:space="preserve"> RP, </w:t>
            </w:r>
            <w:proofErr w:type="spellStart"/>
            <w:r w:rsidRPr="000F06DF">
              <w:rPr>
                <w:rFonts w:ascii="Calibri" w:hAnsi="Calibri" w:cs="Calibri"/>
                <w:color w:val="000000"/>
                <w:sz w:val="14"/>
                <w:szCs w:val="14"/>
              </w:rPr>
              <w:t>Dyer</w:t>
            </w:r>
            <w:proofErr w:type="spellEnd"/>
            <w:r w:rsidRPr="000F06DF">
              <w:rPr>
                <w:rFonts w:ascii="Calibri" w:hAnsi="Calibri" w:cs="Calibri"/>
                <w:color w:val="000000"/>
                <w:sz w:val="14"/>
                <w:szCs w:val="14"/>
              </w:rPr>
              <w:t xml:space="preserve"> PS, </w:t>
            </w:r>
            <w:proofErr w:type="spellStart"/>
            <w:r w:rsidRPr="000F06DF">
              <w:rPr>
                <w:rFonts w:ascii="Calibri" w:hAnsi="Calibri" w:cs="Calibri"/>
                <w:color w:val="000000"/>
                <w:sz w:val="14"/>
                <w:szCs w:val="14"/>
              </w:rPr>
              <w:t>Fillinger</w:t>
            </w:r>
            <w:proofErr w:type="spellEnd"/>
            <w:r w:rsidRPr="000F06DF">
              <w:rPr>
                <w:rFonts w:ascii="Calibri" w:hAnsi="Calibri" w:cs="Calibri"/>
                <w:color w:val="000000"/>
                <w:sz w:val="14"/>
                <w:szCs w:val="14"/>
              </w:rPr>
              <w:t xml:space="preserve"> S, Fournier E, Gout L, Hahn M, </w:t>
            </w:r>
            <w:proofErr w:type="spellStart"/>
            <w:r w:rsidRPr="000F06DF">
              <w:rPr>
                <w:rFonts w:ascii="Calibri" w:hAnsi="Calibri" w:cs="Calibri"/>
                <w:color w:val="000000"/>
                <w:sz w:val="14"/>
                <w:szCs w:val="14"/>
              </w:rPr>
              <w:t>Kohn</w:t>
            </w:r>
            <w:proofErr w:type="spellEnd"/>
            <w:r w:rsidRPr="000F06DF">
              <w:rPr>
                <w:rFonts w:ascii="Calibri" w:hAnsi="Calibri" w:cs="Calibri"/>
                <w:color w:val="000000"/>
                <w:sz w:val="14"/>
                <w:szCs w:val="14"/>
              </w:rPr>
              <w:t xml:space="preserve"> L, </w:t>
            </w:r>
            <w:proofErr w:type="spellStart"/>
            <w:r w:rsidRPr="000F06DF">
              <w:rPr>
                <w:rFonts w:ascii="Calibri" w:hAnsi="Calibri" w:cs="Calibri"/>
                <w:color w:val="000000"/>
                <w:sz w:val="14"/>
                <w:szCs w:val="14"/>
              </w:rPr>
              <w:t>Lapalu</w:t>
            </w:r>
            <w:proofErr w:type="spellEnd"/>
            <w:r w:rsidRPr="000F06DF">
              <w:rPr>
                <w:rFonts w:ascii="Calibri" w:hAnsi="Calibri" w:cs="Calibri"/>
                <w:color w:val="000000"/>
                <w:sz w:val="14"/>
                <w:szCs w:val="14"/>
              </w:rPr>
              <w:t xml:space="preserve"> N,  Plummer KM, Pradier JM, </w:t>
            </w:r>
            <w:proofErr w:type="spellStart"/>
            <w:r w:rsidRPr="000F06DF">
              <w:rPr>
                <w:rFonts w:ascii="Calibri" w:hAnsi="Calibri" w:cs="Calibri"/>
                <w:color w:val="000000"/>
                <w:sz w:val="14"/>
                <w:szCs w:val="14"/>
              </w:rPr>
              <w:t>Quévillon</w:t>
            </w:r>
            <w:proofErr w:type="spellEnd"/>
            <w:r w:rsidRPr="000F06DF">
              <w:rPr>
                <w:rFonts w:ascii="Calibri" w:hAnsi="Calibri" w:cs="Calibri"/>
                <w:color w:val="000000"/>
                <w:sz w:val="14"/>
                <w:szCs w:val="14"/>
              </w:rPr>
              <w:t xml:space="preserve"> E, Sharon A, Simon A, </w:t>
            </w:r>
            <w:proofErr w:type="spellStart"/>
            <w:r w:rsidRPr="000F06DF">
              <w:rPr>
                <w:rFonts w:ascii="Calibri" w:hAnsi="Calibri" w:cs="Calibri"/>
                <w:color w:val="000000"/>
                <w:sz w:val="14"/>
                <w:szCs w:val="14"/>
              </w:rPr>
              <w:t>ten</w:t>
            </w:r>
            <w:proofErr w:type="spellEnd"/>
            <w:r w:rsidRPr="000F06DF">
              <w:rPr>
                <w:rFonts w:ascii="Calibri" w:hAnsi="Calibri" w:cs="Calibri"/>
                <w:color w:val="000000"/>
                <w:sz w:val="14"/>
                <w:szCs w:val="14"/>
              </w:rPr>
              <w:t xml:space="preserve"> Have A, </w:t>
            </w:r>
            <w:proofErr w:type="spellStart"/>
            <w:r w:rsidRPr="000F06DF">
              <w:rPr>
                <w:rFonts w:ascii="Calibri" w:hAnsi="Calibri" w:cs="Calibri"/>
                <w:color w:val="000000"/>
                <w:sz w:val="14"/>
                <w:szCs w:val="14"/>
              </w:rPr>
              <w:t>Tudzynski</w:t>
            </w:r>
            <w:proofErr w:type="spellEnd"/>
            <w:r w:rsidRPr="000F06DF">
              <w:rPr>
                <w:rFonts w:ascii="Calibri" w:hAnsi="Calibri" w:cs="Calibri"/>
                <w:color w:val="000000"/>
                <w:sz w:val="14"/>
                <w:szCs w:val="14"/>
              </w:rPr>
              <w:t xml:space="preserve"> B,  </w:t>
            </w:r>
            <w:proofErr w:type="spellStart"/>
            <w:r w:rsidRPr="000F06DF">
              <w:rPr>
                <w:rFonts w:ascii="Calibri" w:hAnsi="Calibri" w:cs="Calibri"/>
                <w:color w:val="000000"/>
                <w:sz w:val="14"/>
                <w:szCs w:val="14"/>
              </w:rPr>
              <w:t>Tudzynski</w:t>
            </w:r>
            <w:proofErr w:type="spellEnd"/>
            <w:r w:rsidRPr="000F06DF">
              <w:rPr>
                <w:rFonts w:ascii="Calibri" w:hAnsi="Calibri" w:cs="Calibri"/>
                <w:color w:val="000000"/>
                <w:sz w:val="14"/>
                <w:szCs w:val="14"/>
              </w:rPr>
              <w:t xml:space="preserve"> P, </w:t>
            </w:r>
            <w:proofErr w:type="spellStart"/>
            <w:r w:rsidRPr="000F06DF">
              <w:rPr>
                <w:rFonts w:ascii="Calibri" w:hAnsi="Calibri" w:cs="Calibri"/>
                <w:color w:val="000000"/>
                <w:sz w:val="14"/>
                <w:szCs w:val="14"/>
              </w:rPr>
              <w:t>Wincker</w:t>
            </w:r>
            <w:proofErr w:type="spellEnd"/>
            <w:r w:rsidRPr="000F06DF">
              <w:rPr>
                <w:rFonts w:ascii="Calibri" w:hAnsi="Calibri" w:cs="Calibri"/>
                <w:color w:val="000000"/>
                <w:sz w:val="14"/>
                <w:szCs w:val="14"/>
              </w:rPr>
              <w:t xml:space="preserve"> P, Andrew M, </w:t>
            </w:r>
            <w:proofErr w:type="spellStart"/>
            <w:r w:rsidRPr="000F06DF">
              <w:rPr>
                <w:rFonts w:ascii="Calibri" w:hAnsi="Calibri" w:cs="Calibri"/>
                <w:color w:val="000000"/>
                <w:sz w:val="14"/>
                <w:szCs w:val="14"/>
              </w:rPr>
              <w:t>Anthouard</w:t>
            </w:r>
            <w:proofErr w:type="spellEnd"/>
            <w:r w:rsidRPr="000F06DF">
              <w:rPr>
                <w:rFonts w:ascii="Calibri" w:hAnsi="Calibri" w:cs="Calibri"/>
                <w:color w:val="000000"/>
                <w:sz w:val="14"/>
                <w:szCs w:val="14"/>
              </w:rPr>
              <w:t xml:space="preserve"> V, </w:t>
            </w:r>
            <w:proofErr w:type="spellStart"/>
            <w:r w:rsidRPr="000F06DF">
              <w:rPr>
                <w:rFonts w:ascii="Calibri" w:hAnsi="Calibri" w:cs="Calibri"/>
                <w:color w:val="000000"/>
                <w:sz w:val="14"/>
                <w:szCs w:val="14"/>
              </w:rPr>
              <w:t>Beever</w:t>
            </w:r>
            <w:proofErr w:type="spellEnd"/>
            <w:r w:rsidRPr="000F06DF">
              <w:rPr>
                <w:rFonts w:ascii="Calibri" w:hAnsi="Calibri" w:cs="Calibri"/>
                <w:color w:val="000000"/>
                <w:sz w:val="14"/>
                <w:szCs w:val="14"/>
              </w:rPr>
              <w:t xml:space="preserve"> RE, </w:t>
            </w:r>
            <w:proofErr w:type="spellStart"/>
            <w:r w:rsidRPr="000F06DF">
              <w:rPr>
                <w:rFonts w:ascii="Calibri" w:hAnsi="Calibri" w:cs="Calibri"/>
                <w:color w:val="000000"/>
                <w:sz w:val="14"/>
                <w:szCs w:val="14"/>
              </w:rPr>
              <w:t>Beffa</w:t>
            </w:r>
            <w:proofErr w:type="spellEnd"/>
            <w:r w:rsidRPr="000F06DF">
              <w:rPr>
                <w:rFonts w:ascii="Calibri" w:hAnsi="Calibri" w:cs="Calibri"/>
                <w:color w:val="000000"/>
                <w:sz w:val="14"/>
                <w:szCs w:val="14"/>
              </w:rPr>
              <w:t xml:space="preserve"> R, Benoit I, </w:t>
            </w:r>
            <w:proofErr w:type="spellStart"/>
            <w:r w:rsidRPr="000F06DF">
              <w:rPr>
                <w:rFonts w:ascii="Calibri" w:hAnsi="Calibri" w:cs="Calibri"/>
                <w:color w:val="000000"/>
                <w:sz w:val="14"/>
                <w:szCs w:val="14"/>
              </w:rPr>
              <w:t>Bouzid</w:t>
            </w:r>
            <w:proofErr w:type="spellEnd"/>
            <w:r w:rsidRPr="000F06DF">
              <w:rPr>
                <w:rFonts w:ascii="Calibri" w:hAnsi="Calibri" w:cs="Calibri"/>
                <w:color w:val="000000"/>
                <w:sz w:val="14"/>
                <w:szCs w:val="14"/>
              </w:rPr>
              <w:t xml:space="preserve"> O, Brault B, Chen Z, Choquer M, </w:t>
            </w:r>
            <w:proofErr w:type="spellStart"/>
            <w:r w:rsidRPr="000F06DF">
              <w:rPr>
                <w:rFonts w:ascii="Calibri" w:hAnsi="Calibri" w:cs="Calibri"/>
                <w:color w:val="000000"/>
                <w:sz w:val="14"/>
                <w:szCs w:val="14"/>
              </w:rPr>
              <w:t>Collémare</w:t>
            </w:r>
            <w:proofErr w:type="spellEnd"/>
            <w:r w:rsidRPr="000F06DF">
              <w:rPr>
                <w:rFonts w:ascii="Calibri" w:hAnsi="Calibri" w:cs="Calibri"/>
                <w:color w:val="000000"/>
                <w:sz w:val="14"/>
                <w:szCs w:val="14"/>
              </w:rPr>
              <w:t xml:space="preserve"> J, Cotton P, </w:t>
            </w:r>
            <w:proofErr w:type="spellStart"/>
            <w:r w:rsidRPr="000F06DF">
              <w:rPr>
                <w:rFonts w:ascii="Calibri" w:hAnsi="Calibri" w:cs="Calibri"/>
                <w:color w:val="000000"/>
                <w:sz w:val="14"/>
                <w:szCs w:val="14"/>
              </w:rPr>
              <w:t>Danchin</w:t>
            </w:r>
            <w:proofErr w:type="spellEnd"/>
            <w:r w:rsidRPr="000F06DF">
              <w:rPr>
                <w:rFonts w:ascii="Calibri" w:hAnsi="Calibri" w:cs="Calibri"/>
                <w:color w:val="000000"/>
                <w:sz w:val="14"/>
                <w:szCs w:val="14"/>
              </w:rPr>
              <w:t xml:space="preserve"> EG, Da Silva C, Gautier A, Giraud C, Giraud T, Gonzalez C, </w:t>
            </w:r>
            <w:proofErr w:type="spellStart"/>
            <w:r w:rsidRPr="000F06DF">
              <w:rPr>
                <w:rFonts w:ascii="Calibri" w:hAnsi="Calibri" w:cs="Calibri"/>
                <w:color w:val="000000"/>
                <w:sz w:val="14"/>
                <w:szCs w:val="14"/>
              </w:rPr>
              <w:t>Grossetete</w:t>
            </w:r>
            <w:proofErr w:type="spellEnd"/>
            <w:r w:rsidRPr="000F06DF">
              <w:rPr>
                <w:rFonts w:ascii="Calibri" w:hAnsi="Calibri" w:cs="Calibri"/>
                <w:color w:val="000000"/>
                <w:sz w:val="14"/>
                <w:szCs w:val="14"/>
              </w:rPr>
              <w:t xml:space="preserve"> S, </w:t>
            </w:r>
            <w:proofErr w:type="spellStart"/>
            <w:r w:rsidRPr="000F06DF">
              <w:rPr>
                <w:rFonts w:ascii="Calibri" w:hAnsi="Calibri" w:cs="Calibri"/>
                <w:color w:val="000000"/>
                <w:sz w:val="14"/>
                <w:szCs w:val="14"/>
              </w:rPr>
              <w:t>Güldener</w:t>
            </w:r>
            <w:proofErr w:type="spellEnd"/>
            <w:r w:rsidRPr="000F06DF">
              <w:rPr>
                <w:rFonts w:ascii="Calibri" w:hAnsi="Calibri" w:cs="Calibri"/>
                <w:color w:val="000000"/>
                <w:sz w:val="14"/>
                <w:szCs w:val="14"/>
              </w:rPr>
              <w:t xml:space="preserve"> U, </w:t>
            </w:r>
            <w:proofErr w:type="spellStart"/>
            <w:r w:rsidRPr="000F06DF">
              <w:rPr>
                <w:rFonts w:ascii="Calibri" w:hAnsi="Calibri" w:cs="Calibri"/>
                <w:color w:val="000000"/>
                <w:sz w:val="14"/>
                <w:szCs w:val="14"/>
              </w:rPr>
              <w:t>Henrissat</w:t>
            </w:r>
            <w:proofErr w:type="spellEnd"/>
            <w:r w:rsidRPr="000F06DF">
              <w:rPr>
                <w:rFonts w:ascii="Calibri" w:hAnsi="Calibri" w:cs="Calibri"/>
                <w:color w:val="000000"/>
                <w:sz w:val="14"/>
                <w:szCs w:val="14"/>
              </w:rPr>
              <w:t xml:space="preserve"> B, </w:t>
            </w:r>
            <w:proofErr w:type="spellStart"/>
            <w:r w:rsidRPr="000F06DF">
              <w:rPr>
                <w:rFonts w:ascii="Calibri" w:hAnsi="Calibri" w:cs="Calibri"/>
                <w:color w:val="000000"/>
                <w:sz w:val="14"/>
                <w:szCs w:val="14"/>
              </w:rPr>
              <w:t>Howlett</w:t>
            </w:r>
            <w:proofErr w:type="spellEnd"/>
            <w:r w:rsidRPr="000F06DF">
              <w:rPr>
                <w:rFonts w:ascii="Calibri" w:hAnsi="Calibri" w:cs="Calibri"/>
                <w:color w:val="000000"/>
                <w:sz w:val="14"/>
                <w:szCs w:val="14"/>
              </w:rPr>
              <w:t xml:space="preserve"> BJ, </w:t>
            </w:r>
            <w:proofErr w:type="spellStart"/>
            <w:r w:rsidRPr="000F06DF">
              <w:rPr>
                <w:rFonts w:ascii="Calibri" w:hAnsi="Calibri" w:cs="Calibri"/>
                <w:color w:val="000000"/>
                <w:sz w:val="14"/>
                <w:szCs w:val="14"/>
              </w:rPr>
              <w:t>Kodira</w:t>
            </w:r>
            <w:proofErr w:type="spellEnd"/>
            <w:r w:rsidRPr="000F06DF">
              <w:rPr>
                <w:rFonts w:ascii="Calibri" w:hAnsi="Calibri" w:cs="Calibri"/>
                <w:color w:val="000000"/>
                <w:sz w:val="14"/>
                <w:szCs w:val="14"/>
              </w:rPr>
              <w:t xml:space="preserve"> C, Kretschmer M, </w:t>
            </w:r>
            <w:proofErr w:type="spellStart"/>
            <w:r w:rsidRPr="000F06DF">
              <w:rPr>
                <w:rFonts w:ascii="Calibri" w:hAnsi="Calibri" w:cs="Calibri"/>
                <w:color w:val="000000"/>
                <w:sz w:val="14"/>
                <w:szCs w:val="14"/>
              </w:rPr>
              <w:t>Lappartient</w:t>
            </w:r>
            <w:proofErr w:type="spellEnd"/>
            <w:r w:rsidRPr="000F06DF">
              <w:rPr>
                <w:rFonts w:ascii="Calibri" w:hAnsi="Calibri" w:cs="Calibri"/>
                <w:color w:val="000000"/>
                <w:sz w:val="14"/>
                <w:szCs w:val="14"/>
              </w:rPr>
              <w:t xml:space="preserve"> A, </w:t>
            </w:r>
            <w:proofErr w:type="spellStart"/>
            <w:r w:rsidRPr="000F06DF">
              <w:rPr>
                <w:rFonts w:ascii="Calibri" w:hAnsi="Calibri" w:cs="Calibri"/>
                <w:color w:val="000000"/>
                <w:sz w:val="14"/>
                <w:szCs w:val="14"/>
              </w:rPr>
              <w:t>Leroch</w:t>
            </w:r>
            <w:proofErr w:type="spellEnd"/>
            <w:r w:rsidRPr="000F06DF">
              <w:rPr>
                <w:rFonts w:ascii="Calibri" w:hAnsi="Calibri" w:cs="Calibri"/>
                <w:color w:val="000000"/>
                <w:sz w:val="14"/>
                <w:szCs w:val="14"/>
              </w:rPr>
              <w:t xml:space="preserve"> M, Levis C, </w:t>
            </w:r>
            <w:proofErr w:type="spellStart"/>
            <w:r w:rsidRPr="000F06DF">
              <w:rPr>
                <w:rFonts w:ascii="Calibri" w:hAnsi="Calibri" w:cs="Calibri"/>
                <w:color w:val="000000"/>
                <w:sz w:val="14"/>
                <w:szCs w:val="14"/>
              </w:rPr>
              <w:t>Mauceli</w:t>
            </w:r>
            <w:proofErr w:type="spellEnd"/>
            <w:r w:rsidRPr="000F06DF">
              <w:rPr>
                <w:rFonts w:ascii="Calibri" w:hAnsi="Calibri" w:cs="Calibri"/>
                <w:color w:val="000000"/>
                <w:sz w:val="14"/>
                <w:szCs w:val="14"/>
              </w:rPr>
              <w:t xml:space="preserve"> E, </w:t>
            </w:r>
            <w:proofErr w:type="spellStart"/>
            <w:r w:rsidRPr="000F06DF">
              <w:rPr>
                <w:rFonts w:ascii="Calibri" w:hAnsi="Calibri" w:cs="Calibri"/>
                <w:color w:val="000000"/>
                <w:sz w:val="14"/>
                <w:szCs w:val="14"/>
              </w:rPr>
              <w:t>Neuvéglise</w:t>
            </w:r>
            <w:proofErr w:type="spellEnd"/>
            <w:r w:rsidRPr="000F06DF">
              <w:rPr>
                <w:rFonts w:ascii="Calibri" w:hAnsi="Calibri" w:cs="Calibri"/>
                <w:color w:val="000000"/>
                <w:sz w:val="14"/>
                <w:szCs w:val="14"/>
              </w:rPr>
              <w:t xml:space="preserve"> C, </w:t>
            </w:r>
            <w:proofErr w:type="spellStart"/>
            <w:r w:rsidRPr="000F06DF">
              <w:rPr>
                <w:rFonts w:ascii="Calibri" w:hAnsi="Calibri" w:cs="Calibri"/>
                <w:color w:val="000000"/>
                <w:sz w:val="14"/>
                <w:szCs w:val="14"/>
              </w:rPr>
              <w:t>Oeser</w:t>
            </w:r>
            <w:proofErr w:type="spellEnd"/>
            <w:r w:rsidRPr="000F06DF">
              <w:rPr>
                <w:rFonts w:ascii="Calibri" w:hAnsi="Calibri" w:cs="Calibri"/>
                <w:color w:val="000000"/>
                <w:sz w:val="14"/>
                <w:szCs w:val="14"/>
              </w:rPr>
              <w:t xml:space="preserve"> B, Pearson M, Poulain J, </w:t>
            </w:r>
            <w:proofErr w:type="spellStart"/>
            <w:r w:rsidRPr="000F06DF">
              <w:rPr>
                <w:rFonts w:ascii="Calibri" w:hAnsi="Calibri" w:cs="Calibri"/>
                <w:color w:val="000000"/>
                <w:sz w:val="14"/>
                <w:szCs w:val="14"/>
              </w:rPr>
              <w:t>Poussereau</w:t>
            </w:r>
            <w:proofErr w:type="spellEnd"/>
            <w:r w:rsidRPr="000F06DF">
              <w:rPr>
                <w:rFonts w:ascii="Calibri" w:hAnsi="Calibri" w:cs="Calibri"/>
                <w:color w:val="000000"/>
                <w:sz w:val="14"/>
                <w:szCs w:val="14"/>
              </w:rPr>
              <w:t xml:space="preserve"> N, </w:t>
            </w:r>
            <w:proofErr w:type="spellStart"/>
            <w:r w:rsidRPr="000F06DF">
              <w:rPr>
                <w:rFonts w:ascii="Calibri" w:hAnsi="Calibri" w:cs="Calibri"/>
                <w:color w:val="000000"/>
                <w:sz w:val="14"/>
                <w:szCs w:val="14"/>
              </w:rPr>
              <w:t>Quesneville</w:t>
            </w:r>
            <w:proofErr w:type="spellEnd"/>
            <w:r w:rsidRPr="000F06DF">
              <w:rPr>
                <w:rFonts w:ascii="Calibri" w:hAnsi="Calibri" w:cs="Calibri"/>
                <w:color w:val="000000"/>
                <w:sz w:val="14"/>
                <w:szCs w:val="14"/>
              </w:rPr>
              <w:t xml:space="preserve"> H, </w:t>
            </w:r>
            <w:proofErr w:type="spellStart"/>
            <w:r w:rsidRPr="000F06DF">
              <w:rPr>
                <w:rFonts w:ascii="Calibri" w:hAnsi="Calibri" w:cs="Calibri"/>
                <w:color w:val="000000"/>
                <w:sz w:val="14"/>
                <w:szCs w:val="14"/>
              </w:rPr>
              <w:t>Rascle</w:t>
            </w:r>
            <w:proofErr w:type="spellEnd"/>
            <w:r w:rsidRPr="000F06DF">
              <w:rPr>
                <w:rFonts w:ascii="Calibri" w:hAnsi="Calibri" w:cs="Calibri"/>
                <w:color w:val="000000"/>
                <w:sz w:val="14"/>
                <w:szCs w:val="14"/>
              </w:rPr>
              <w:t xml:space="preserve"> C, Schumacher J, </w:t>
            </w:r>
            <w:proofErr w:type="spellStart"/>
            <w:r w:rsidRPr="000F06DF">
              <w:rPr>
                <w:rFonts w:ascii="Calibri" w:hAnsi="Calibri" w:cs="Calibri"/>
                <w:color w:val="000000"/>
                <w:sz w:val="14"/>
                <w:szCs w:val="14"/>
              </w:rPr>
              <w:t>Ségurens</w:t>
            </w:r>
            <w:proofErr w:type="spellEnd"/>
            <w:r w:rsidRPr="000F06DF">
              <w:rPr>
                <w:rFonts w:ascii="Calibri" w:hAnsi="Calibri" w:cs="Calibri"/>
                <w:color w:val="000000"/>
                <w:sz w:val="14"/>
                <w:szCs w:val="14"/>
              </w:rPr>
              <w:t xml:space="preserve"> B, </w:t>
            </w:r>
            <w:proofErr w:type="spellStart"/>
            <w:r w:rsidRPr="000F06DF">
              <w:rPr>
                <w:rFonts w:ascii="Calibri" w:hAnsi="Calibri" w:cs="Calibri"/>
                <w:color w:val="000000"/>
                <w:sz w:val="14"/>
                <w:szCs w:val="14"/>
              </w:rPr>
              <w:t>Sexton</w:t>
            </w:r>
            <w:proofErr w:type="spellEnd"/>
            <w:r w:rsidRPr="000F06DF">
              <w:rPr>
                <w:rFonts w:ascii="Calibri" w:hAnsi="Calibri" w:cs="Calibri"/>
                <w:color w:val="000000"/>
                <w:sz w:val="14"/>
                <w:szCs w:val="14"/>
              </w:rPr>
              <w:t xml:space="preserve"> A, Silva E, Sirven C, </w:t>
            </w:r>
            <w:proofErr w:type="spellStart"/>
            <w:r w:rsidRPr="000F06DF">
              <w:rPr>
                <w:rFonts w:ascii="Calibri" w:hAnsi="Calibri" w:cs="Calibri"/>
                <w:color w:val="000000"/>
                <w:sz w:val="14"/>
                <w:szCs w:val="14"/>
              </w:rPr>
              <w:t>Soanes</w:t>
            </w:r>
            <w:proofErr w:type="spellEnd"/>
            <w:r w:rsidRPr="000F06DF">
              <w:rPr>
                <w:rFonts w:ascii="Calibri" w:hAnsi="Calibri" w:cs="Calibri"/>
                <w:color w:val="000000"/>
                <w:sz w:val="14"/>
                <w:szCs w:val="14"/>
              </w:rPr>
              <w:t xml:space="preserve"> DM, Talbot NJ, </w:t>
            </w:r>
            <w:proofErr w:type="spellStart"/>
            <w:r w:rsidRPr="000F06DF">
              <w:rPr>
                <w:rFonts w:ascii="Calibri" w:hAnsi="Calibri" w:cs="Calibri"/>
                <w:color w:val="000000"/>
                <w:sz w:val="14"/>
                <w:szCs w:val="14"/>
              </w:rPr>
              <w:t>Templeton</w:t>
            </w:r>
            <w:proofErr w:type="spellEnd"/>
            <w:r w:rsidRPr="000F06DF">
              <w:rPr>
                <w:rFonts w:ascii="Calibri" w:hAnsi="Calibri" w:cs="Calibri"/>
                <w:color w:val="000000"/>
                <w:sz w:val="14"/>
                <w:szCs w:val="14"/>
              </w:rPr>
              <w:t xml:space="preserve"> M, </w:t>
            </w:r>
            <w:proofErr w:type="spellStart"/>
            <w:r w:rsidRPr="000F06DF">
              <w:rPr>
                <w:rFonts w:ascii="Calibri" w:hAnsi="Calibri" w:cs="Calibri"/>
                <w:color w:val="000000"/>
                <w:sz w:val="14"/>
                <w:szCs w:val="14"/>
              </w:rPr>
              <w:t>Yandava</w:t>
            </w:r>
            <w:proofErr w:type="spellEnd"/>
            <w:r w:rsidRPr="000F06DF">
              <w:rPr>
                <w:rFonts w:ascii="Calibri" w:hAnsi="Calibri" w:cs="Calibri"/>
                <w:color w:val="000000"/>
                <w:sz w:val="14"/>
                <w:szCs w:val="14"/>
              </w:rPr>
              <w:t xml:space="preserve"> C, </w:t>
            </w:r>
            <w:proofErr w:type="spellStart"/>
            <w:r w:rsidRPr="000F06DF">
              <w:rPr>
                <w:rFonts w:ascii="Calibri" w:hAnsi="Calibri" w:cs="Calibri"/>
                <w:color w:val="000000"/>
                <w:sz w:val="14"/>
                <w:szCs w:val="14"/>
              </w:rPr>
              <w:t>Yarden</w:t>
            </w:r>
            <w:proofErr w:type="spellEnd"/>
            <w:r w:rsidRPr="000F06DF">
              <w:rPr>
                <w:rFonts w:ascii="Calibri" w:hAnsi="Calibri" w:cs="Calibri"/>
                <w:color w:val="000000"/>
                <w:sz w:val="14"/>
                <w:szCs w:val="14"/>
              </w:rPr>
              <w:t xml:space="preserve"> O, </w:t>
            </w:r>
            <w:proofErr w:type="spellStart"/>
            <w:r w:rsidRPr="000F06DF">
              <w:rPr>
                <w:rFonts w:ascii="Calibri" w:hAnsi="Calibri" w:cs="Calibri"/>
                <w:color w:val="000000"/>
                <w:sz w:val="14"/>
                <w:szCs w:val="14"/>
              </w:rPr>
              <w:t>Zeng</w:t>
            </w:r>
            <w:proofErr w:type="spellEnd"/>
            <w:r w:rsidRPr="000F06DF">
              <w:rPr>
                <w:rFonts w:ascii="Calibri" w:hAnsi="Calibri" w:cs="Calibri"/>
                <w:color w:val="000000"/>
                <w:sz w:val="14"/>
                <w:szCs w:val="14"/>
              </w:rPr>
              <w:t xml:space="preserve"> Q, Rollins JA, Lebrun MH, </w:t>
            </w:r>
            <w:proofErr w:type="spellStart"/>
            <w:r w:rsidRPr="000F06DF">
              <w:rPr>
                <w:rFonts w:ascii="Calibri" w:hAnsi="Calibri" w:cs="Calibri"/>
                <w:color w:val="000000"/>
                <w:sz w:val="14"/>
                <w:szCs w:val="14"/>
              </w:rPr>
              <w:t>Dickman</w:t>
            </w:r>
            <w:proofErr w:type="spellEnd"/>
            <w:r w:rsidRPr="000F06DF">
              <w:rPr>
                <w:rFonts w:ascii="Calibri" w:hAnsi="Calibri" w:cs="Calibri"/>
                <w:color w:val="000000"/>
                <w:sz w:val="14"/>
                <w:szCs w:val="14"/>
              </w:rPr>
              <w:t xml:space="preserve"> M. </w:t>
            </w:r>
            <w:proofErr w:type="spellStart"/>
            <w:r w:rsidRPr="000F06DF">
              <w:rPr>
                <w:rFonts w:ascii="Calibri" w:hAnsi="Calibri" w:cs="Calibri"/>
                <w:color w:val="000000"/>
                <w:sz w:val="14"/>
                <w:szCs w:val="14"/>
              </w:rPr>
              <w:t>Genomic</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analysis</w:t>
            </w:r>
            <w:proofErr w:type="spellEnd"/>
            <w:r w:rsidRPr="000F06DF">
              <w:rPr>
                <w:rFonts w:ascii="Calibri" w:hAnsi="Calibri" w:cs="Calibri"/>
                <w:color w:val="000000"/>
                <w:sz w:val="14"/>
                <w:szCs w:val="14"/>
              </w:rPr>
              <w:t xml:space="preserve"> of the necrotrophic </w:t>
            </w:r>
            <w:proofErr w:type="spellStart"/>
            <w:r w:rsidRPr="000F06DF">
              <w:rPr>
                <w:rFonts w:ascii="Calibri" w:hAnsi="Calibri" w:cs="Calibri"/>
                <w:color w:val="000000"/>
                <w:sz w:val="14"/>
                <w:szCs w:val="14"/>
              </w:rPr>
              <w:t>fungal</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pathogens</w:t>
            </w:r>
            <w:proofErr w:type="spellEnd"/>
            <w:r w:rsidRPr="000F06DF">
              <w:rPr>
                <w:rFonts w:ascii="Calibri" w:hAnsi="Calibri" w:cs="Calibri"/>
                <w:color w:val="000000"/>
                <w:sz w:val="14"/>
                <w:szCs w:val="14"/>
              </w:rPr>
              <w:t xml:space="preserve"> Sclerotinia sclerotiorum and Botrytis cinerea. </w:t>
            </w:r>
            <w:proofErr w:type="spellStart"/>
            <w:r w:rsidRPr="000F06DF">
              <w:rPr>
                <w:rFonts w:ascii="Calibri" w:hAnsi="Calibri" w:cs="Calibri"/>
                <w:color w:val="000000"/>
                <w:sz w:val="14"/>
                <w:szCs w:val="14"/>
              </w:rPr>
              <w:t>PLoS</w:t>
            </w:r>
            <w:proofErr w:type="spellEnd"/>
            <w:r w:rsidRPr="000F06DF">
              <w:rPr>
                <w:rFonts w:ascii="Calibri" w:hAnsi="Calibri" w:cs="Calibri"/>
                <w:color w:val="000000"/>
                <w:sz w:val="14"/>
                <w:szCs w:val="14"/>
              </w:rPr>
              <w:t xml:space="preserve"> Genet. 2011 </w:t>
            </w:r>
            <w:proofErr w:type="spellStart"/>
            <w:r w:rsidRPr="000F06DF">
              <w:rPr>
                <w:rFonts w:ascii="Calibri" w:hAnsi="Calibri" w:cs="Calibri"/>
                <w:color w:val="000000"/>
                <w:sz w:val="14"/>
                <w:szCs w:val="14"/>
              </w:rPr>
              <w:t>Aug</w:t>
            </w:r>
            <w:proofErr w:type="spellEnd"/>
            <w:r w:rsidRPr="000F06DF">
              <w:rPr>
                <w:rFonts w:ascii="Calibri" w:hAnsi="Calibri" w:cs="Calibri"/>
                <w:color w:val="000000"/>
                <w:sz w:val="14"/>
                <w:szCs w:val="14"/>
              </w:rPr>
              <w:t xml:space="preserve">;7(8):e1002230. </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Gen</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Genes induced in sunflower cotyledons at 2dpi (</w:t>
            </w:r>
            <w:proofErr w:type="spellStart"/>
            <w:r w:rsidRPr="000F06DF">
              <w:rPr>
                <w:rFonts w:ascii="Calibri" w:hAnsi="Calibri" w:cs="Calibri"/>
                <w:color w:val="000000"/>
                <w:sz w:val="14"/>
                <w:szCs w:val="14"/>
                <w:lang w:val="en-US"/>
              </w:rPr>
              <w:t>vs</w:t>
            </w:r>
            <w:proofErr w:type="spellEnd"/>
            <w:r w:rsidRPr="000F06DF">
              <w:rPr>
                <w:rFonts w:ascii="Calibri" w:hAnsi="Calibri" w:cs="Calibri"/>
                <w:color w:val="000000"/>
                <w:sz w:val="14"/>
                <w:szCs w:val="14"/>
                <w:lang w:val="en-US"/>
              </w:rPr>
              <w:t xml:space="preserve"> in vitro grown mycelium) with p-value&lt;0.1, fold induction &gt;=1.5</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220</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proofErr w:type="spellStart"/>
            <w:r w:rsidRPr="000F06DF">
              <w:rPr>
                <w:rFonts w:ascii="Calibri" w:hAnsi="Calibri" w:cs="Calibri"/>
                <w:i/>
                <w:iCs/>
                <w:color w:val="000000"/>
                <w:sz w:val="14"/>
                <w:szCs w:val="14"/>
              </w:rPr>
              <w:t>Colletotrichum</w:t>
            </w:r>
            <w:proofErr w:type="spellEnd"/>
            <w:r w:rsidRPr="000F06DF">
              <w:rPr>
                <w:rFonts w:ascii="Calibri" w:hAnsi="Calibri" w:cs="Calibri"/>
                <w:i/>
                <w:iCs/>
                <w:color w:val="000000"/>
                <w:sz w:val="14"/>
                <w:szCs w:val="14"/>
              </w:rPr>
              <w:t xml:space="preserve"> </w:t>
            </w:r>
            <w:proofErr w:type="spellStart"/>
            <w:r w:rsidRPr="000F06DF">
              <w:rPr>
                <w:rFonts w:ascii="Calibri" w:hAnsi="Calibri" w:cs="Calibri"/>
                <w:i/>
                <w:iCs/>
                <w:color w:val="000000"/>
                <w:sz w:val="14"/>
                <w:szCs w:val="14"/>
              </w:rPr>
              <w:t>higginsianum</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Colhi</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O'Connell</w:t>
            </w:r>
            <w:proofErr w:type="spellEnd"/>
            <w:r w:rsidRPr="000F06DF">
              <w:rPr>
                <w:rFonts w:ascii="Calibri" w:hAnsi="Calibri" w:cs="Calibri"/>
                <w:color w:val="000000"/>
                <w:sz w:val="14"/>
                <w:szCs w:val="14"/>
              </w:rPr>
              <w:t xml:space="preserve"> RJ, Thon MR, </w:t>
            </w:r>
            <w:proofErr w:type="spellStart"/>
            <w:r w:rsidRPr="000F06DF">
              <w:rPr>
                <w:rFonts w:ascii="Calibri" w:hAnsi="Calibri" w:cs="Calibri"/>
                <w:color w:val="000000"/>
                <w:sz w:val="14"/>
                <w:szCs w:val="14"/>
              </w:rPr>
              <w:t>Hacquard</w:t>
            </w:r>
            <w:proofErr w:type="spellEnd"/>
            <w:r w:rsidRPr="000F06DF">
              <w:rPr>
                <w:rFonts w:ascii="Calibri" w:hAnsi="Calibri" w:cs="Calibri"/>
                <w:color w:val="000000"/>
                <w:sz w:val="14"/>
                <w:szCs w:val="14"/>
              </w:rPr>
              <w:t xml:space="preserve"> S, </w:t>
            </w:r>
            <w:proofErr w:type="spellStart"/>
            <w:r w:rsidRPr="000F06DF">
              <w:rPr>
                <w:rFonts w:ascii="Calibri" w:hAnsi="Calibri" w:cs="Calibri"/>
                <w:color w:val="000000"/>
                <w:sz w:val="14"/>
                <w:szCs w:val="14"/>
              </w:rPr>
              <w:t>Amyotte</w:t>
            </w:r>
            <w:proofErr w:type="spellEnd"/>
            <w:r w:rsidRPr="000F06DF">
              <w:rPr>
                <w:rFonts w:ascii="Calibri" w:hAnsi="Calibri" w:cs="Calibri"/>
                <w:color w:val="000000"/>
                <w:sz w:val="14"/>
                <w:szCs w:val="14"/>
              </w:rPr>
              <w:t xml:space="preserve"> SG, </w:t>
            </w:r>
            <w:proofErr w:type="spellStart"/>
            <w:r w:rsidRPr="000F06DF">
              <w:rPr>
                <w:rFonts w:ascii="Calibri" w:hAnsi="Calibri" w:cs="Calibri"/>
                <w:color w:val="000000"/>
                <w:sz w:val="14"/>
                <w:szCs w:val="14"/>
              </w:rPr>
              <w:t>Kleemann</w:t>
            </w:r>
            <w:proofErr w:type="spellEnd"/>
            <w:r w:rsidRPr="000F06DF">
              <w:rPr>
                <w:rFonts w:ascii="Calibri" w:hAnsi="Calibri" w:cs="Calibri"/>
                <w:color w:val="000000"/>
                <w:sz w:val="14"/>
                <w:szCs w:val="14"/>
              </w:rPr>
              <w:t xml:space="preserve"> J, Torres MF, </w:t>
            </w:r>
            <w:proofErr w:type="spellStart"/>
            <w:r w:rsidRPr="000F06DF">
              <w:rPr>
                <w:rFonts w:ascii="Calibri" w:hAnsi="Calibri" w:cs="Calibri"/>
                <w:color w:val="000000"/>
                <w:sz w:val="14"/>
                <w:szCs w:val="14"/>
              </w:rPr>
              <w:t>Damm</w:t>
            </w:r>
            <w:proofErr w:type="spellEnd"/>
            <w:r w:rsidRPr="000F06DF">
              <w:rPr>
                <w:rFonts w:ascii="Calibri" w:hAnsi="Calibri" w:cs="Calibri"/>
                <w:color w:val="000000"/>
                <w:sz w:val="14"/>
                <w:szCs w:val="14"/>
              </w:rPr>
              <w:t xml:space="preserve"> U,  </w:t>
            </w:r>
            <w:proofErr w:type="spellStart"/>
            <w:r w:rsidRPr="000F06DF">
              <w:rPr>
                <w:rFonts w:ascii="Calibri" w:hAnsi="Calibri" w:cs="Calibri"/>
                <w:color w:val="000000"/>
                <w:sz w:val="14"/>
                <w:szCs w:val="14"/>
              </w:rPr>
              <w:t>Buiate</w:t>
            </w:r>
            <w:proofErr w:type="spellEnd"/>
            <w:r w:rsidRPr="000F06DF">
              <w:rPr>
                <w:rFonts w:ascii="Calibri" w:hAnsi="Calibri" w:cs="Calibri"/>
                <w:color w:val="000000"/>
                <w:sz w:val="14"/>
                <w:szCs w:val="14"/>
              </w:rPr>
              <w:t xml:space="preserve"> EA, Epstein L, </w:t>
            </w:r>
            <w:proofErr w:type="spellStart"/>
            <w:r w:rsidRPr="000F06DF">
              <w:rPr>
                <w:rFonts w:ascii="Calibri" w:hAnsi="Calibri" w:cs="Calibri"/>
                <w:color w:val="000000"/>
                <w:sz w:val="14"/>
                <w:szCs w:val="14"/>
              </w:rPr>
              <w:t>Alkan</w:t>
            </w:r>
            <w:proofErr w:type="spellEnd"/>
            <w:r w:rsidRPr="000F06DF">
              <w:rPr>
                <w:rFonts w:ascii="Calibri" w:hAnsi="Calibri" w:cs="Calibri"/>
                <w:color w:val="000000"/>
                <w:sz w:val="14"/>
                <w:szCs w:val="14"/>
              </w:rPr>
              <w:t xml:space="preserve"> N, </w:t>
            </w:r>
            <w:proofErr w:type="spellStart"/>
            <w:r w:rsidRPr="000F06DF">
              <w:rPr>
                <w:rFonts w:ascii="Calibri" w:hAnsi="Calibri" w:cs="Calibri"/>
                <w:color w:val="000000"/>
                <w:sz w:val="14"/>
                <w:szCs w:val="14"/>
              </w:rPr>
              <w:t>Altmüller</w:t>
            </w:r>
            <w:proofErr w:type="spellEnd"/>
            <w:r w:rsidRPr="000F06DF">
              <w:rPr>
                <w:rFonts w:ascii="Calibri" w:hAnsi="Calibri" w:cs="Calibri"/>
                <w:color w:val="000000"/>
                <w:sz w:val="14"/>
                <w:szCs w:val="14"/>
              </w:rPr>
              <w:t xml:space="preserve"> J, Alvarado-</w:t>
            </w:r>
            <w:proofErr w:type="spellStart"/>
            <w:r w:rsidRPr="000F06DF">
              <w:rPr>
                <w:rFonts w:ascii="Calibri" w:hAnsi="Calibri" w:cs="Calibri"/>
                <w:color w:val="000000"/>
                <w:sz w:val="14"/>
                <w:szCs w:val="14"/>
              </w:rPr>
              <w:t>Balderrama</w:t>
            </w:r>
            <w:proofErr w:type="spellEnd"/>
            <w:r w:rsidRPr="000F06DF">
              <w:rPr>
                <w:rFonts w:ascii="Calibri" w:hAnsi="Calibri" w:cs="Calibri"/>
                <w:color w:val="000000"/>
                <w:sz w:val="14"/>
                <w:szCs w:val="14"/>
              </w:rPr>
              <w:t xml:space="preserve"> L, </w:t>
            </w:r>
            <w:proofErr w:type="spellStart"/>
            <w:r w:rsidRPr="000F06DF">
              <w:rPr>
                <w:rFonts w:ascii="Calibri" w:hAnsi="Calibri" w:cs="Calibri"/>
                <w:color w:val="000000"/>
                <w:sz w:val="14"/>
                <w:szCs w:val="14"/>
              </w:rPr>
              <w:t>Bauser</w:t>
            </w:r>
            <w:proofErr w:type="spellEnd"/>
            <w:r w:rsidRPr="000F06DF">
              <w:rPr>
                <w:rFonts w:ascii="Calibri" w:hAnsi="Calibri" w:cs="Calibri"/>
                <w:color w:val="000000"/>
                <w:sz w:val="14"/>
                <w:szCs w:val="14"/>
              </w:rPr>
              <w:t xml:space="preserve"> CA, Becker C, </w:t>
            </w:r>
            <w:proofErr w:type="spellStart"/>
            <w:r w:rsidRPr="000F06DF">
              <w:rPr>
                <w:rFonts w:ascii="Calibri" w:hAnsi="Calibri" w:cs="Calibri"/>
                <w:color w:val="000000"/>
                <w:sz w:val="14"/>
                <w:szCs w:val="14"/>
              </w:rPr>
              <w:t>Birren</w:t>
            </w:r>
            <w:proofErr w:type="spellEnd"/>
            <w:r w:rsidRPr="000F06DF">
              <w:rPr>
                <w:rFonts w:ascii="Calibri" w:hAnsi="Calibri" w:cs="Calibri"/>
                <w:color w:val="000000"/>
                <w:sz w:val="14"/>
                <w:szCs w:val="14"/>
              </w:rPr>
              <w:t xml:space="preserve"> BW, Chen Z, Choi J, </w:t>
            </w:r>
            <w:proofErr w:type="spellStart"/>
            <w:r w:rsidRPr="000F06DF">
              <w:rPr>
                <w:rFonts w:ascii="Calibri" w:hAnsi="Calibri" w:cs="Calibri"/>
                <w:color w:val="000000"/>
                <w:sz w:val="14"/>
                <w:szCs w:val="14"/>
              </w:rPr>
              <w:t>Crouch</w:t>
            </w:r>
            <w:proofErr w:type="spellEnd"/>
            <w:r w:rsidRPr="000F06DF">
              <w:rPr>
                <w:rFonts w:ascii="Calibri" w:hAnsi="Calibri" w:cs="Calibri"/>
                <w:color w:val="000000"/>
                <w:sz w:val="14"/>
                <w:szCs w:val="14"/>
              </w:rPr>
              <w:t xml:space="preserve"> JA, </w:t>
            </w:r>
            <w:proofErr w:type="spellStart"/>
            <w:r w:rsidRPr="000F06DF">
              <w:rPr>
                <w:rFonts w:ascii="Calibri" w:hAnsi="Calibri" w:cs="Calibri"/>
                <w:color w:val="000000"/>
                <w:sz w:val="14"/>
                <w:szCs w:val="14"/>
              </w:rPr>
              <w:t>Duvick</w:t>
            </w:r>
            <w:proofErr w:type="spellEnd"/>
            <w:r w:rsidRPr="000F06DF">
              <w:rPr>
                <w:rFonts w:ascii="Calibri" w:hAnsi="Calibri" w:cs="Calibri"/>
                <w:color w:val="000000"/>
                <w:sz w:val="14"/>
                <w:szCs w:val="14"/>
              </w:rPr>
              <w:t xml:space="preserve"> JP, Farman MA, Gan P, </w:t>
            </w:r>
            <w:proofErr w:type="spellStart"/>
            <w:r w:rsidRPr="000F06DF">
              <w:rPr>
                <w:rFonts w:ascii="Calibri" w:hAnsi="Calibri" w:cs="Calibri"/>
                <w:color w:val="000000"/>
                <w:sz w:val="14"/>
                <w:szCs w:val="14"/>
              </w:rPr>
              <w:t>Heiman</w:t>
            </w:r>
            <w:proofErr w:type="spellEnd"/>
            <w:r w:rsidRPr="000F06DF">
              <w:rPr>
                <w:rFonts w:ascii="Calibri" w:hAnsi="Calibri" w:cs="Calibri"/>
                <w:color w:val="000000"/>
                <w:sz w:val="14"/>
                <w:szCs w:val="14"/>
              </w:rPr>
              <w:t xml:space="preserve"> D, </w:t>
            </w:r>
            <w:proofErr w:type="spellStart"/>
            <w:r w:rsidRPr="000F06DF">
              <w:rPr>
                <w:rFonts w:ascii="Calibri" w:hAnsi="Calibri" w:cs="Calibri"/>
                <w:color w:val="000000"/>
                <w:sz w:val="14"/>
                <w:szCs w:val="14"/>
              </w:rPr>
              <w:t>Henrissat</w:t>
            </w:r>
            <w:proofErr w:type="spellEnd"/>
            <w:r w:rsidRPr="000F06DF">
              <w:rPr>
                <w:rFonts w:ascii="Calibri" w:hAnsi="Calibri" w:cs="Calibri"/>
                <w:color w:val="000000"/>
                <w:sz w:val="14"/>
                <w:szCs w:val="14"/>
              </w:rPr>
              <w:t xml:space="preserve"> B, Howard RJ, </w:t>
            </w:r>
            <w:proofErr w:type="spellStart"/>
            <w:r w:rsidRPr="000F06DF">
              <w:rPr>
                <w:rFonts w:ascii="Calibri" w:hAnsi="Calibri" w:cs="Calibri"/>
                <w:color w:val="000000"/>
                <w:sz w:val="14"/>
                <w:szCs w:val="14"/>
              </w:rPr>
              <w:t>Kabbage</w:t>
            </w:r>
            <w:proofErr w:type="spellEnd"/>
            <w:r w:rsidRPr="000F06DF">
              <w:rPr>
                <w:rFonts w:ascii="Calibri" w:hAnsi="Calibri" w:cs="Calibri"/>
                <w:color w:val="000000"/>
                <w:sz w:val="14"/>
                <w:szCs w:val="14"/>
              </w:rPr>
              <w:t xml:space="preserve"> M, Koch C, </w:t>
            </w:r>
            <w:proofErr w:type="spellStart"/>
            <w:r w:rsidRPr="000F06DF">
              <w:rPr>
                <w:rFonts w:ascii="Calibri" w:hAnsi="Calibri" w:cs="Calibri"/>
                <w:color w:val="000000"/>
                <w:sz w:val="14"/>
                <w:szCs w:val="14"/>
              </w:rPr>
              <w:t>Kracher</w:t>
            </w:r>
            <w:proofErr w:type="spellEnd"/>
            <w:r w:rsidRPr="000F06DF">
              <w:rPr>
                <w:rFonts w:ascii="Calibri" w:hAnsi="Calibri" w:cs="Calibri"/>
                <w:color w:val="000000"/>
                <w:sz w:val="14"/>
                <w:szCs w:val="14"/>
              </w:rPr>
              <w:t xml:space="preserve"> B, </w:t>
            </w:r>
            <w:proofErr w:type="spellStart"/>
            <w:r w:rsidRPr="000F06DF">
              <w:rPr>
                <w:rFonts w:ascii="Calibri" w:hAnsi="Calibri" w:cs="Calibri"/>
                <w:color w:val="000000"/>
                <w:sz w:val="14"/>
                <w:szCs w:val="14"/>
              </w:rPr>
              <w:t>Kubo</w:t>
            </w:r>
            <w:proofErr w:type="spellEnd"/>
            <w:r w:rsidRPr="000F06DF">
              <w:rPr>
                <w:rFonts w:ascii="Calibri" w:hAnsi="Calibri" w:cs="Calibri"/>
                <w:color w:val="000000"/>
                <w:sz w:val="14"/>
                <w:szCs w:val="14"/>
              </w:rPr>
              <w:t xml:space="preserve"> Y, Law AD, Lebrun MH, Lee YH, </w:t>
            </w:r>
            <w:proofErr w:type="spellStart"/>
            <w:r w:rsidRPr="000F06DF">
              <w:rPr>
                <w:rFonts w:ascii="Calibri" w:hAnsi="Calibri" w:cs="Calibri"/>
                <w:color w:val="000000"/>
                <w:sz w:val="14"/>
                <w:szCs w:val="14"/>
              </w:rPr>
              <w:t>Miyara</w:t>
            </w:r>
            <w:proofErr w:type="spellEnd"/>
            <w:r w:rsidRPr="000F06DF">
              <w:rPr>
                <w:rFonts w:ascii="Calibri" w:hAnsi="Calibri" w:cs="Calibri"/>
                <w:color w:val="000000"/>
                <w:sz w:val="14"/>
                <w:szCs w:val="14"/>
              </w:rPr>
              <w:t xml:space="preserve"> I, Moore N, Neumann U, </w:t>
            </w:r>
            <w:proofErr w:type="spellStart"/>
            <w:r w:rsidRPr="000F06DF">
              <w:rPr>
                <w:rFonts w:ascii="Calibri" w:hAnsi="Calibri" w:cs="Calibri"/>
                <w:color w:val="000000"/>
                <w:sz w:val="14"/>
                <w:szCs w:val="14"/>
              </w:rPr>
              <w:t>Nordström</w:t>
            </w:r>
            <w:proofErr w:type="spellEnd"/>
            <w:r w:rsidRPr="000F06DF">
              <w:rPr>
                <w:rFonts w:ascii="Calibri" w:hAnsi="Calibri" w:cs="Calibri"/>
                <w:color w:val="000000"/>
                <w:sz w:val="14"/>
                <w:szCs w:val="14"/>
              </w:rPr>
              <w:t xml:space="preserve"> K, </w:t>
            </w:r>
            <w:proofErr w:type="spellStart"/>
            <w:r w:rsidRPr="000F06DF">
              <w:rPr>
                <w:rFonts w:ascii="Calibri" w:hAnsi="Calibri" w:cs="Calibri"/>
                <w:color w:val="000000"/>
                <w:sz w:val="14"/>
                <w:szCs w:val="14"/>
              </w:rPr>
              <w:t>Panaccione</w:t>
            </w:r>
            <w:proofErr w:type="spellEnd"/>
            <w:r w:rsidRPr="000F06DF">
              <w:rPr>
                <w:rFonts w:ascii="Calibri" w:hAnsi="Calibri" w:cs="Calibri"/>
                <w:color w:val="000000"/>
                <w:sz w:val="14"/>
                <w:szCs w:val="14"/>
              </w:rPr>
              <w:t xml:space="preserve"> DG, </w:t>
            </w:r>
            <w:proofErr w:type="spellStart"/>
            <w:r w:rsidRPr="000F06DF">
              <w:rPr>
                <w:rFonts w:ascii="Calibri" w:hAnsi="Calibri" w:cs="Calibri"/>
                <w:color w:val="000000"/>
                <w:sz w:val="14"/>
                <w:szCs w:val="14"/>
              </w:rPr>
              <w:t>Panstruga</w:t>
            </w:r>
            <w:proofErr w:type="spellEnd"/>
            <w:r w:rsidRPr="000F06DF">
              <w:rPr>
                <w:rFonts w:ascii="Calibri" w:hAnsi="Calibri" w:cs="Calibri"/>
                <w:color w:val="000000"/>
                <w:sz w:val="14"/>
                <w:szCs w:val="14"/>
              </w:rPr>
              <w:t xml:space="preserve"> R, Place M, Proctor RH, </w:t>
            </w:r>
            <w:proofErr w:type="spellStart"/>
            <w:r w:rsidRPr="000F06DF">
              <w:rPr>
                <w:rFonts w:ascii="Calibri" w:hAnsi="Calibri" w:cs="Calibri"/>
                <w:color w:val="000000"/>
                <w:sz w:val="14"/>
                <w:szCs w:val="14"/>
              </w:rPr>
              <w:t>Prusky</w:t>
            </w:r>
            <w:proofErr w:type="spellEnd"/>
            <w:r w:rsidRPr="000F06DF">
              <w:rPr>
                <w:rFonts w:ascii="Calibri" w:hAnsi="Calibri" w:cs="Calibri"/>
                <w:color w:val="000000"/>
                <w:sz w:val="14"/>
                <w:szCs w:val="14"/>
              </w:rPr>
              <w:t xml:space="preserve"> D, </w:t>
            </w:r>
            <w:proofErr w:type="spellStart"/>
            <w:r w:rsidRPr="000F06DF">
              <w:rPr>
                <w:rFonts w:ascii="Calibri" w:hAnsi="Calibri" w:cs="Calibri"/>
                <w:color w:val="000000"/>
                <w:sz w:val="14"/>
                <w:szCs w:val="14"/>
              </w:rPr>
              <w:t>Rech</w:t>
            </w:r>
            <w:proofErr w:type="spellEnd"/>
            <w:r w:rsidRPr="000F06DF">
              <w:rPr>
                <w:rFonts w:ascii="Calibri" w:hAnsi="Calibri" w:cs="Calibri"/>
                <w:color w:val="000000"/>
                <w:sz w:val="14"/>
                <w:szCs w:val="14"/>
              </w:rPr>
              <w:t xml:space="preserve"> G, Reinhardt R, Rollins JA, </w:t>
            </w:r>
            <w:proofErr w:type="spellStart"/>
            <w:r w:rsidRPr="000F06DF">
              <w:rPr>
                <w:rFonts w:ascii="Calibri" w:hAnsi="Calibri" w:cs="Calibri"/>
                <w:color w:val="000000"/>
                <w:sz w:val="14"/>
                <w:szCs w:val="14"/>
              </w:rPr>
              <w:t>Rounsley</w:t>
            </w:r>
            <w:proofErr w:type="spellEnd"/>
            <w:r w:rsidRPr="000F06DF">
              <w:rPr>
                <w:rFonts w:ascii="Calibri" w:hAnsi="Calibri" w:cs="Calibri"/>
                <w:color w:val="000000"/>
                <w:sz w:val="14"/>
                <w:szCs w:val="14"/>
              </w:rPr>
              <w:t xml:space="preserve"> S, </w:t>
            </w:r>
            <w:proofErr w:type="spellStart"/>
            <w:r w:rsidRPr="000F06DF">
              <w:rPr>
                <w:rFonts w:ascii="Calibri" w:hAnsi="Calibri" w:cs="Calibri"/>
                <w:color w:val="000000"/>
                <w:sz w:val="14"/>
                <w:szCs w:val="14"/>
              </w:rPr>
              <w:t>Schardl</w:t>
            </w:r>
            <w:proofErr w:type="spellEnd"/>
            <w:r w:rsidRPr="000F06DF">
              <w:rPr>
                <w:rFonts w:ascii="Calibri" w:hAnsi="Calibri" w:cs="Calibri"/>
                <w:color w:val="000000"/>
                <w:sz w:val="14"/>
                <w:szCs w:val="14"/>
              </w:rPr>
              <w:t xml:space="preserve"> CL, Schwartz DC, </w:t>
            </w:r>
            <w:proofErr w:type="spellStart"/>
            <w:r w:rsidRPr="000F06DF">
              <w:rPr>
                <w:rFonts w:ascii="Calibri" w:hAnsi="Calibri" w:cs="Calibri"/>
                <w:color w:val="000000"/>
                <w:sz w:val="14"/>
                <w:szCs w:val="14"/>
              </w:rPr>
              <w:t>Shenoy</w:t>
            </w:r>
            <w:proofErr w:type="spellEnd"/>
            <w:r w:rsidRPr="000F06DF">
              <w:rPr>
                <w:rFonts w:ascii="Calibri" w:hAnsi="Calibri" w:cs="Calibri"/>
                <w:color w:val="000000"/>
                <w:sz w:val="14"/>
                <w:szCs w:val="14"/>
              </w:rPr>
              <w:t xml:space="preserve"> N, </w:t>
            </w:r>
            <w:proofErr w:type="spellStart"/>
            <w:r w:rsidRPr="000F06DF">
              <w:rPr>
                <w:rFonts w:ascii="Calibri" w:hAnsi="Calibri" w:cs="Calibri"/>
                <w:color w:val="000000"/>
                <w:sz w:val="14"/>
                <w:szCs w:val="14"/>
              </w:rPr>
              <w:t>Shirasu</w:t>
            </w:r>
            <w:proofErr w:type="spellEnd"/>
            <w:r w:rsidRPr="000F06DF">
              <w:rPr>
                <w:rFonts w:ascii="Calibri" w:hAnsi="Calibri" w:cs="Calibri"/>
                <w:color w:val="000000"/>
                <w:sz w:val="14"/>
                <w:szCs w:val="14"/>
              </w:rPr>
              <w:t xml:space="preserve"> K, </w:t>
            </w:r>
            <w:proofErr w:type="spellStart"/>
            <w:r w:rsidRPr="000F06DF">
              <w:rPr>
                <w:rFonts w:ascii="Calibri" w:hAnsi="Calibri" w:cs="Calibri"/>
                <w:color w:val="000000"/>
                <w:sz w:val="14"/>
                <w:szCs w:val="14"/>
              </w:rPr>
              <w:t>Sikhakolli</w:t>
            </w:r>
            <w:proofErr w:type="spellEnd"/>
            <w:r w:rsidRPr="000F06DF">
              <w:rPr>
                <w:rFonts w:ascii="Calibri" w:hAnsi="Calibri" w:cs="Calibri"/>
                <w:color w:val="000000"/>
                <w:sz w:val="14"/>
                <w:szCs w:val="14"/>
              </w:rPr>
              <w:t xml:space="preserve"> UR, </w:t>
            </w:r>
            <w:proofErr w:type="spellStart"/>
            <w:r w:rsidRPr="000F06DF">
              <w:rPr>
                <w:rFonts w:ascii="Calibri" w:hAnsi="Calibri" w:cs="Calibri"/>
                <w:color w:val="000000"/>
                <w:sz w:val="14"/>
                <w:szCs w:val="14"/>
              </w:rPr>
              <w:t>Stüber</w:t>
            </w:r>
            <w:proofErr w:type="spellEnd"/>
            <w:r w:rsidRPr="000F06DF">
              <w:rPr>
                <w:rFonts w:ascii="Calibri" w:hAnsi="Calibri" w:cs="Calibri"/>
                <w:color w:val="000000"/>
                <w:sz w:val="14"/>
                <w:szCs w:val="14"/>
              </w:rPr>
              <w:t xml:space="preserve"> K, </w:t>
            </w:r>
            <w:proofErr w:type="spellStart"/>
            <w:r w:rsidRPr="000F06DF">
              <w:rPr>
                <w:rFonts w:ascii="Calibri" w:hAnsi="Calibri" w:cs="Calibri"/>
                <w:color w:val="000000"/>
                <w:sz w:val="14"/>
                <w:szCs w:val="14"/>
              </w:rPr>
              <w:t>Sukno</w:t>
            </w:r>
            <w:proofErr w:type="spellEnd"/>
            <w:r w:rsidRPr="000F06DF">
              <w:rPr>
                <w:rFonts w:ascii="Calibri" w:hAnsi="Calibri" w:cs="Calibri"/>
                <w:color w:val="000000"/>
                <w:sz w:val="14"/>
                <w:szCs w:val="14"/>
              </w:rPr>
              <w:t xml:space="preserve"> SA, </w:t>
            </w:r>
            <w:proofErr w:type="spellStart"/>
            <w:r w:rsidRPr="000F06DF">
              <w:rPr>
                <w:rFonts w:ascii="Calibri" w:hAnsi="Calibri" w:cs="Calibri"/>
                <w:color w:val="000000"/>
                <w:sz w:val="14"/>
                <w:szCs w:val="14"/>
              </w:rPr>
              <w:t>Sweigard</w:t>
            </w:r>
            <w:proofErr w:type="spellEnd"/>
            <w:r w:rsidRPr="000F06DF">
              <w:rPr>
                <w:rFonts w:ascii="Calibri" w:hAnsi="Calibri" w:cs="Calibri"/>
                <w:color w:val="000000"/>
                <w:sz w:val="14"/>
                <w:szCs w:val="14"/>
              </w:rPr>
              <w:t xml:space="preserve"> JA, </w:t>
            </w:r>
            <w:proofErr w:type="spellStart"/>
            <w:r w:rsidRPr="000F06DF">
              <w:rPr>
                <w:rFonts w:ascii="Calibri" w:hAnsi="Calibri" w:cs="Calibri"/>
                <w:color w:val="000000"/>
                <w:sz w:val="14"/>
                <w:szCs w:val="14"/>
              </w:rPr>
              <w:t>Takano</w:t>
            </w:r>
            <w:proofErr w:type="spellEnd"/>
            <w:r w:rsidRPr="000F06DF">
              <w:rPr>
                <w:rFonts w:ascii="Calibri" w:hAnsi="Calibri" w:cs="Calibri"/>
                <w:color w:val="000000"/>
                <w:sz w:val="14"/>
                <w:szCs w:val="14"/>
              </w:rPr>
              <w:t xml:space="preserve"> Y, </w:t>
            </w:r>
            <w:proofErr w:type="spellStart"/>
            <w:r w:rsidRPr="000F06DF">
              <w:rPr>
                <w:rFonts w:ascii="Calibri" w:hAnsi="Calibri" w:cs="Calibri"/>
                <w:color w:val="000000"/>
                <w:sz w:val="14"/>
                <w:szCs w:val="14"/>
              </w:rPr>
              <w:t>Takahara</w:t>
            </w:r>
            <w:proofErr w:type="spellEnd"/>
            <w:r w:rsidRPr="000F06DF">
              <w:rPr>
                <w:rFonts w:ascii="Calibri" w:hAnsi="Calibri" w:cs="Calibri"/>
                <w:color w:val="000000"/>
                <w:sz w:val="14"/>
                <w:szCs w:val="14"/>
              </w:rPr>
              <w:t xml:space="preserve"> H, </w:t>
            </w:r>
            <w:proofErr w:type="spellStart"/>
            <w:r w:rsidRPr="000F06DF">
              <w:rPr>
                <w:rFonts w:ascii="Calibri" w:hAnsi="Calibri" w:cs="Calibri"/>
                <w:color w:val="000000"/>
                <w:sz w:val="14"/>
                <w:szCs w:val="14"/>
              </w:rPr>
              <w:t>Trail</w:t>
            </w:r>
            <w:proofErr w:type="spellEnd"/>
            <w:r w:rsidRPr="000F06DF">
              <w:rPr>
                <w:rFonts w:ascii="Calibri" w:hAnsi="Calibri" w:cs="Calibri"/>
                <w:color w:val="000000"/>
                <w:sz w:val="14"/>
                <w:szCs w:val="14"/>
              </w:rPr>
              <w:t xml:space="preserve"> F, van der </w:t>
            </w:r>
            <w:proofErr w:type="spellStart"/>
            <w:r w:rsidRPr="000F06DF">
              <w:rPr>
                <w:rFonts w:ascii="Calibri" w:hAnsi="Calibri" w:cs="Calibri"/>
                <w:color w:val="000000"/>
                <w:sz w:val="14"/>
                <w:szCs w:val="14"/>
              </w:rPr>
              <w:t>Does</w:t>
            </w:r>
            <w:proofErr w:type="spellEnd"/>
            <w:r w:rsidRPr="000F06DF">
              <w:rPr>
                <w:rFonts w:ascii="Calibri" w:hAnsi="Calibri" w:cs="Calibri"/>
                <w:color w:val="000000"/>
                <w:sz w:val="14"/>
                <w:szCs w:val="14"/>
              </w:rPr>
              <w:t xml:space="preserve"> HC, </w:t>
            </w:r>
            <w:proofErr w:type="spellStart"/>
            <w:r w:rsidRPr="000F06DF">
              <w:rPr>
                <w:rFonts w:ascii="Calibri" w:hAnsi="Calibri" w:cs="Calibri"/>
                <w:color w:val="000000"/>
                <w:sz w:val="14"/>
                <w:szCs w:val="14"/>
              </w:rPr>
              <w:t>Voll</w:t>
            </w:r>
            <w:proofErr w:type="spellEnd"/>
            <w:r w:rsidRPr="000F06DF">
              <w:rPr>
                <w:rFonts w:ascii="Calibri" w:hAnsi="Calibri" w:cs="Calibri"/>
                <w:color w:val="000000"/>
                <w:sz w:val="14"/>
                <w:szCs w:val="14"/>
              </w:rPr>
              <w:t xml:space="preserve"> LM, Will I, Young S, </w:t>
            </w:r>
            <w:proofErr w:type="spellStart"/>
            <w:r w:rsidRPr="000F06DF">
              <w:rPr>
                <w:rFonts w:ascii="Calibri" w:hAnsi="Calibri" w:cs="Calibri"/>
                <w:color w:val="000000"/>
                <w:sz w:val="14"/>
                <w:szCs w:val="14"/>
              </w:rPr>
              <w:t>Zeng</w:t>
            </w:r>
            <w:proofErr w:type="spellEnd"/>
            <w:r w:rsidRPr="000F06DF">
              <w:rPr>
                <w:rFonts w:ascii="Calibri" w:hAnsi="Calibri" w:cs="Calibri"/>
                <w:color w:val="000000"/>
                <w:sz w:val="14"/>
                <w:szCs w:val="14"/>
              </w:rPr>
              <w:t xml:space="preserve"> Q, Zhang J, Zhou S, </w:t>
            </w:r>
            <w:proofErr w:type="spellStart"/>
            <w:r w:rsidRPr="000F06DF">
              <w:rPr>
                <w:rFonts w:ascii="Calibri" w:hAnsi="Calibri" w:cs="Calibri"/>
                <w:color w:val="000000"/>
                <w:sz w:val="14"/>
                <w:szCs w:val="14"/>
              </w:rPr>
              <w:t>Dickman</w:t>
            </w:r>
            <w:proofErr w:type="spellEnd"/>
            <w:r w:rsidRPr="000F06DF">
              <w:rPr>
                <w:rFonts w:ascii="Calibri" w:hAnsi="Calibri" w:cs="Calibri"/>
                <w:color w:val="000000"/>
                <w:sz w:val="14"/>
                <w:szCs w:val="14"/>
              </w:rPr>
              <w:t xml:space="preserve"> MB, Schulze-</w:t>
            </w:r>
            <w:proofErr w:type="spellStart"/>
            <w:r w:rsidRPr="000F06DF">
              <w:rPr>
                <w:rFonts w:ascii="Calibri" w:hAnsi="Calibri" w:cs="Calibri"/>
                <w:color w:val="000000"/>
                <w:sz w:val="14"/>
                <w:szCs w:val="14"/>
              </w:rPr>
              <w:t>Lefert</w:t>
            </w:r>
            <w:proofErr w:type="spellEnd"/>
            <w:r w:rsidRPr="000F06DF">
              <w:rPr>
                <w:rFonts w:ascii="Calibri" w:hAnsi="Calibri" w:cs="Calibri"/>
                <w:color w:val="000000"/>
                <w:sz w:val="14"/>
                <w:szCs w:val="14"/>
              </w:rPr>
              <w:t xml:space="preserve"> P, Ver Loren van </w:t>
            </w:r>
            <w:proofErr w:type="spellStart"/>
            <w:r w:rsidRPr="000F06DF">
              <w:rPr>
                <w:rFonts w:ascii="Calibri" w:hAnsi="Calibri" w:cs="Calibri"/>
                <w:color w:val="000000"/>
                <w:sz w:val="14"/>
                <w:szCs w:val="14"/>
              </w:rPr>
              <w:t>Themaat</w:t>
            </w:r>
            <w:proofErr w:type="spellEnd"/>
            <w:r w:rsidRPr="000F06DF">
              <w:rPr>
                <w:rFonts w:ascii="Calibri" w:hAnsi="Calibri" w:cs="Calibri"/>
                <w:color w:val="000000"/>
                <w:sz w:val="14"/>
                <w:szCs w:val="14"/>
              </w:rPr>
              <w:t xml:space="preserve"> E, Ma LJ, Vaillancourt LJ. </w:t>
            </w:r>
            <w:r w:rsidRPr="000F06DF">
              <w:rPr>
                <w:rFonts w:ascii="Calibri" w:hAnsi="Calibri" w:cs="Calibri"/>
                <w:color w:val="000000"/>
                <w:sz w:val="14"/>
                <w:szCs w:val="14"/>
                <w:lang w:val="en-US"/>
              </w:rPr>
              <w:t xml:space="preserve">Lifestyle transitions in plant pathogenic </w:t>
            </w:r>
            <w:proofErr w:type="spellStart"/>
            <w:r w:rsidRPr="000F06DF">
              <w:rPr>
                <w:rFonts w:ascii="Calibri" w:hAnsi="Calibri" w:cs="Calibri"/>
                <w:color w:val="000000"/>
                <w:sz w:val="14"/>
                <w:szCs w:val="14"/>
                <w:lang w:val="en-US"/>
              </w:rPr>
              <w:t>Colletotrichum</w:t>
            </w:r>
            <w:proofErr w:type="spellEnd"/>
            <w:r w:rsidRPr="000F06DF">
              <w:rPr>
                <w:rFonts w:ascii="Calibri" w:hAnsi="Calibri" w:cs="Calibri"/>
                <w:color w:val="000000"/>
                <w:sz w:val="14"/>
                <w:szCs w:val="14"/>
                <w:lang w:val="en-US"/>
              </w:rPr>
              <w:t xml:space="preserve"> fungi deciphered by genome and </w:t>
            </w:r>
            <w:proofErr w:type="spellStart"/>
            <w:r w:rsidRPr="000F06DF">
              <w:rPr>
                <w:rFonts w:ascii="Calibri" w:hAnsi="Calibri" w:cs="Calibri"/>
                <w:color w:val="000000"/>
                <w:sz w:val="14"/>
                <w:szCs w:val="14"/>
                <w:lang w:val="en-US"/>
              </w:rPr>
              <w:t>transcriptome</w:t>
            </w:r>
            <w:proofErr w:type="spellEnd"/>
            <w:r w:rsidRPr="000F06DF">
              <w:rPr>
                <w:rFonts w:ascii="Calibri" w:hAnsi="Calibri" w:cs="Calibri"/>
                <w:color w:val="000000"/>
                <w:sz w:val="14"/>
                <w:szCs w:val="14"/>
                <w:lang w:val="en-US"/>
              </w:rPr>
              <w:t xml:space="preserve"> analyses.  </w:t>
            </w:r>
            <w:r w:rsidRPr="000F06DF">
              <w:rPr>
                <w:rFonts w:ascii="Calibri" w:hAnsi="Calibri" w:cs="Calibri"/>
                <w:color w:val="000000"/>
                <w:sz w:val="14"/>
                <w:szCs w:val="14"/>
              </w:rPr>
              <w:t>Nat Genet. 2012 Sep;44(9):1060-5. (</w:t>
            </w:r>
            <w:proofErr w:type="spellStart"/>
            <w:r w:rsidRPr="000F06DF">
              <w:rPr>
                <w:rFonts w:ascii="Calibri" w:hAnsi="Calibri" w:cs="Calibri"/>
                <w:color w:val="000000"/>
                <w:sz w:val="14"/>
                <w:szCs w:val="14"/>
              </w:rPr>
              <w:t>Supplementary</w:t>
            </w:r>
            <w:proofErr w:type="spellEnd"/>
            <w:r w:rsidRPr="000F06DF">
              <w:rPr>
                <w:rFonts w:ascii="Calibri" w:hAnsi="Calibri" w:cs="Calibri"/>
                <w:color w:val="000000"/>
                <w:sz w:val="14"/>
                <w:szCs w:val="14"/>
              </w:rPr>
              <w:t xml:space="preserve"> Table 13)</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Spe</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Genes significantly </w:t>
            </w:r>
            <w:proofErr w:type="spellStart"/>
            <w:r w:rsidRPr="000F06DF">
              <w:rPr>
                <w:rFonts w:ascii="Calibri" w:hAnsi="Calibri" w:cs="Calibri"/>
                <w:color w:val="000000"/>
                <w:sz w:val="14"/>
                <w:szCs w:val="14"/>
                <w:lang w:val="en-US"/>
              </w:rPr>
              <w:t>upregulated</w:t>
            </w:r>
            <w:proofErr w:type="spellEnd"/>
            <w:r w:rsidRPr="000F06DF">
              <w:rPr>
                <w:rFonts w:ascii="Calibri" w:hAnsi="Calibri" w:cs="Calibri"/>
                <w:color w:val="000000"/>
                <w:sz w:val="14"/>
                <w:szCs w:val="14"/>
                <w:lang w:val="en-US"/>
              </w:rPr>
              <w:t xml:space="preserve"> (log2 fold &gt;=3 and p-value&lt;=0.01) in either in </w:t>
            </w:r>
            <w:proofErr w:type="spellStart"/>
            <w:r w:rsidRPr="000F06DF">
              <w:rPr>
                <w:rFonts w:ascii="Calibri" w:hAnsi="Calibri" w:cs="Calibri"/>
                <w:color w:val="000000"/>
                <w:sz w:val="14"/>
                <w:szCs w:val="14"/>
                <w:lang w:val="en-US"/>
              </w:rPr>
              <w:t>planta</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appressoria</w:t>
            </w:r>
            <w:proofErr w:type="spellEnd"/>
            <w:r w:rsidRPr="000F06DF">
              <w:rPr>
                <w:rFonts w:ascii="Calibri" w:hAnsi="Calibri" w:cs="Calibri"/>
                <w:color w:val="000000"/>
                <w:sz w:val="14"/>
                <w:szCs w:val="14"/>
                <w:lang w:val="en-US"/>
              </w:rPr>
              <w:t xml:space="preserve"> (PA), </w:t>
            </w:r>
            <w:proofErr w:type="spellStart"/>
            <w:r w:rsidRPr="000F06DF">
              <w:rPr>
                <w:rFonts w:ascii="Calibri" w:hAnsi="Calibri" w:cs="Calibri"/>
                <w:color w:val="000000"/>
                <w:sz w:val="14"/>
                <w:szCs w:val="14"/>
                <w:lang w:val="en-US"/>
              </w:rPr>
              <w:t>biotrophic</w:t>
            </w:r>
            <w:proofErr w:type="spellEnd"/>
            <w:r w:rsidRPr="000F06DF">
              <w:rPr>
                <w:rFonts w:ascii="Calibri" w:hAnsi="Calibri" w:cs="Calibri"/>
                <w:color w:val="000000"/>
                <w:sz w:val="14"/>
                <w:szCs w:val="14"/>
                <w:lang w:val="en-US"/>
              </w:rPr>
              <w:t xml:space="preserve"> phase (BP) or necrotrophic phase (NP) relative to in vitro </w:t>
            </w:r>
            <w:proofErr w:type="spellStart"/>
            <w:r w:rsidRPr="000F06DF">
              <w:rPr>
                <w:rFonts w:ascii="Calibri" w:hAnsi="Calibri" w:cs="Calibri"/>
                <w:color w:val="000000"/>
                <w:sz w:val="14"/>
                <w:szCs w:val="14"/>
                <w:lang w:val="en-US"/>
              </w:rPr>
              <w:t>appressoria</w:t>
            </w:r>
            <w:proofErr w:type="spellEnd"/>
            <w:r w:rsidRPr="000F06DF">
              <w:rPr>
                <w:rFonts w:ascii="Calibri" w:hAnsi="Calibri" w:cs="Calibri"/>
                <w:color w:val="000000"/>
                <w:sz w:val="14"/>
                <w:szCs w:val="14"/>
                <w:lang w:val="en-US"/>
              </w:rPr>
              <w:t xml:space="preserve"> (VA). </w:t>
            </w:r>
            <w:proofErr w:type="gramStart"/>
            <w:r w:rsidRPr="000F06DF">
              <w:rPr>
                <w:rFonts w:ascii="Calibri" w:hAnsi="Calibri" w:cs="Calibri"/>
                <w:color w:val="000000"/>
                <w:sz w:val="14"/>
                <w:szCs w:val="14"/>
                <w:lang w:val="en-US"/>
              </w:rPr>
              <w:t>using</w:t>
            </w:r>
            <w:proofErr w:type="gramEnd"/>
            <w:r w:rsidRPr="000F06DF">
              <w:rPr>
                <w:rFonts w:ascii="Calibri" w:hAnsi="Calibri" w:cs="Calibri"/>
                <w:color w:val="000000"/>
                <w:sz w:val="14"/>
                <w:szCs w:val="14"/>
                <w:lang w:val="en-US"/>
              </w:rPr>
              <w:t xml:space="preserve"> the mean number of reads measured for three biological replicates are presented. The number of reads for each gene in each sample was normalized relative to the total number of mapped reads in each sample.</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711</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proofErr w:type="spellStart"/>
            <w:r w:rsidRPr="000F06DF">
              <w:rPr>
                <w:rFonts w:ascii="Calibri" w:hAnsi="Calibri" w:cs="Calibri"/>
                <w:i/>
                <w:iCs/>
                <w:color w:val="000000"/>
                <w:sz w:val="14"/>
                <w:szCs w:val="14"/>
              </w:rPr>
              <w:t>Cryptococcus</w:t>
            </w:r>
            <w:proofErr w:type="spellEnd"/>
            <w:r w:rsidRPr="000F06DF">
              <w:rPr>
                <w:rFonts w:ascii="Calibri" w:hAnsi="Calibri" w:cs="Calibri"/>
                <w:i/>
                <w:iCs/>
                <w:color w:val="000000"/>
                <w:sz w:val="14"/>
                <w:szCs w:val="14"/>
              </w:rPr>
              <w:t xml:space="preserve"> </w:t>
            </w:r>
            <w:proofErr w:type="spellStart"/>
            <w:r w:rsidRPr="000F06DF">
              <w:rPr>
                <w:rFonts w:ascii="Calibri" w:hAnsi="Calibri" w:cs="Calibri"/>
                <w:i/>
                <w:iCs/>
                <w:color w:val="000000"/>
                <w:sz w:val="14"/>
                <w:szCs w:val="14"/>
              </w:rPr>
              <w:t>neoformans</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Cryne</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r w:rsidRPr="000F06DF">
              <w:rPr>
                <w:rFonts w:ascii="Calibri" w:hAnsi="Calibri" w:cs="Calibri"/>
                <w:color w:val="000000"/>
                <w:sz w:val="14"/>
                <w:szCs w:val="14"/>
                <w:lang w:val="en-US"/>
              </w:rPr>
              <w:t xml:space="preserve">Chen Y, </w:t>
            </w:r>
            <w:proofErr w:type="spellStart"/>
            <w:r w:rsidRPr="000F06DF">
              <w:rPr>
                <w:rFonts w:ascii="Calibri" w:hAnsi="Calibri" w:cs="Calibri"/>
                <w:color w:val="000000"/>
                <w:sz w:val="14"/>
                <w:szCs w:val="14"/>
                <w:lang w:val="en-US"/>
              </w:rPr>
              <w:t>Toffaletti</w:t>
            </w:r>
            <w:proofErr w:type="spellEnd"/>
            <w:r w:rsidRPr="000F06DF">
              <w:rPr>
                <w:rFonts w:ascii="Calibri" w:hAnsi="Calibri" w:cs="Calibri"/>
                <w:color w:val="000000"/>
                <w:sz w:val="14"/>
                <w:szCs w:val="14"/>
                <w:lang w:val="en-US"/>
              </w:rPr>
              <w:t xml:space="preserve"> DL, Tenor JL, </w:t>
            </w:r>
            <w:proofErr w:type="spellStart"/>
            <w:r w:rsidRPr="000F06DF">
              <w:rPr>
                <w:rFonts w:ascii="Calibri" w:hAnsi="Calibri" w:cs="Calibri"/>
                <w:color w:val="000000"/>
                <w:sz w:val="14"/>
                <w:szCs w:val="14"/>
                <w:lang w:val="en-US"/>
              </w:rPr>
              <w:t>Litvintseva</w:t>
            </w:r>
            <w:proofErr w:type="spellEnd"/>
            <w:r w:rsidRPr="000F06DF">
              <w:rPr>
                <w:rFonts w:ascii="Calibri" w:hAnsi="Calibri" w:cs="Calibri"/>
                <w:color w:val="000000"/>
                <w:sz w:val="14"/>
                <w:szCs w:val="14"/>
                <w:lang w:val="en-US"/>
              </w:rPr>
              <w:t xml:space="preserve"> AP, Fang C, Mitchell TG, McDonald TR, Nielsen K, </w:t>
            </w:r>
            <w:proofErr w:type="spellStart"/>
            <w:r w:rsidRPr="000F06DF">
              <w:rPr>
                <w:rFonts w:ascii="Calibri" w:hAnsi="Calibri" w:cs="Calibri"/>
                <w:color w:val="000000"/>
                <w:sz w:val="14"/>
                <w:szCs w:val="14"/>
                <w:lang w:val="en-US"/>
              </w:rPr>
              <w:t>Boulware</w:t>
            </w:r>
            <w:proofErr w:type="spellEnd"/>
            <w:r w:rsidRPr="000F06DF">
              <w:rPr>
                <w:rFonts w:ascii="Calibri" w:hAnsi="Calibri" w:cs="Calibri"/>
                <w:color w:val="000000"/>
                <w:sz w:val="14"/>
                <w:szCs w:val="14"/>
                <w:lang w:val="en-US"/>
              </w:rPr>
              <w:t xml:space="preserve"> DR, </w:t>
            </w:r>
            <w:proofErr w:type="spellStart"/>
            <w:r w:rsidRPr="000F06DF">
              <w:rPr>
                <w:rFonts w:ascii="Calibri" w:hAnsi="Calibri" w:cs="Calibri"/>
                <w:color w:val="000000"/>
                <w:sz w:val="14"/>
                <w:szCs w:val="14"/>
                <w:lang w:val="en-US"/>
              </w:rPr>
              <w:t>Bicanic</w:t>
            </w:r>
            <w:proofErr w:type="spellEnd"/>
            <w:r w:rsidRPr="000F06DF">
              <w:rPr>
                <w:rFonts w:ascii="Calibri" w:hAnsi="Calibri" w:cs="Calibri"/>
                <w:color w:val="000000"/>
                <w:sz w:val="14"/>
                <w:szCs w:val="14"/>
                <w:lang w:val="en-US"/>
              </w:rPr>
              <w:t xml:space="preserve"> T, Perfect JR. The Cryptococcus </w:t>
            </w:r>
            <w:proofErr w:type="spellStart"/>
            <w:r w:rsidRPr="000F06DF">
              <w:rPr>
                <w:rFonts w:ascii="Calibri" w:hAnsi="Calibri" w:cs="Calibri"/>
                <w:color w:val="000000"/>
                <w:sz w:val="14"/>
                <w:szCs w:val="14"/>
                <w:lang w:val="en-US"/>
              </w:rPr>
              <w:t>neoformans</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transcriptome</w:t>
            </w:r>
            <w:proofErr w:type="spellEnd"/>
            <w:r w:rsidRPr="000F06DF">
              <w:rPr>
                <w:rFonts w:ascii="Calibri" w:hAnsi="Calibri" w:cs="Calibri"/>
                <w:color w:val="000000"/>
                <w:sz w:val="14"/>
                <w:szCs w:val="14"/>
                <w:lang w:val="en-US"/>
              </w:rPr>
              <w:t xml:space="preserve"> at the site of human meningitis. </w:t>
            </w:r>
            <w:proofErr w:type="spellStart"/>
            <w:r w:rsidRPr="000F06DF">
              <w:rPr>
                <w:rFonts w:ascii="Calibri" w:hAnsi="Calibri" w:cs="Calibri"/>
                <w:color w:val="000000"/>
                <w:sz w:val="14"/>
                <w:szCs w:val="14"/>
              </w:rPr>
              <w:t>MBio</w:t>
            </w:r>
            <w:proofErr w:type="spellEnd"/>
            <w:r w:rsidRPr="000F06DF">
              <w:rPr>
                <w:rFonts w:ascii="Calibri" w:hAnsi="Calibri" w:cs="Calibri"/>
                <w:color w:val="000000"/>
                <w:sz w:val="14"/>
                <w:szCs w:val="14"/>
              </w:rPr>
              <w:t xml:space="preserve">. 2014 </w:t>
            </w:r>
            <w:proofErr w:type="spellStart"/>
            <w:r w:rsidRPr="000F06DF">
              <w:rPr>
                <w:rFonts w:ascii="Calibri" w:hAnsi="Calibri" w:cs="Calibri"/>
                <w:color w:val="000000"/>
                <w:sz w:val="14"/>
                <w:szCs w:val="14"/>
              </w:rPr>
              <w:t>Feb</w:t>
            </w:r>
            <w:proofErr w:type="spellEnd"/>
            <w:r w:rsidRPr="000F06DF">
              <w:rPr>
                <w:rFonts w:ascii="Calibri" w:hAnsi="Calibri" w:cs="Calibri"/>
                <w:color w:val="000000"/>
                <w:sz w:val="14"/>
                <w:szCs w:val="14"/>
              </w:rPr>
              <w:t xml:space="preserve"> 4;5(1):e01087-13. (file mbo001141726so2.xlsx)</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Gen</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Genes significantly </w:t>
            </w:r>
            <w:proofErr w:type="spellStart"/>
            <w:r w:rsidRPr="000F06DF">
              <w:rPr>
                <w:rFonts w:ascii="Calibri" w:hAnsi="Calibri" w:cs="Calibri"/>
                <w:color w:val="000000"/>
                <w:sz w:val="14"/>
                <w:szCs w:val="14"/>
                <w:lang w:val="en-US"/>
              </w:rPr>
              <w:t>upregulated</w:t>
            </w:r>
            <w:proofErr w:type="spellEnd"/>
            <w:r w:rsidRPr="000F06DF">
              <w:rPr>
                <w:rFonts w:ascii="Calibri" w:hAnsi="Calibri" w:cs="Calibri"/>
                <w:color w:val="000000"/>
                <w:sz w:val="14"/>
                <w:szCs w:val="14"/>
                <w:lang w:val="en-US"/>
              </w:rPr>
              <w:t xml:space="preserve"> (log2 fold &gt;=1.9, p-value&lt;=0.01) in vivo compared to ex vivo. </w:t>
            </w:r>
            <w:proofErr w:type="spellStart"/>
            <w:r w:rsidRPr="000F06DF">
              <w:rPr>
                <w:rFonts w:ascii="Calibri" w:hAnsi="Calibri" w:cs="Calibri"/>
                <w:color w:val="000000"/>
                <w:sz w:val="14"/>
                <w:szCs w:val="14"/>
                <w:lang w:val="en-US"/>
              </w:rPr>
              <w:t>Orthologs</w:t>
            </w:r>
            <w:proofErr w:type="spellEnd"/>
            <w:r w:rsidRPr="000F06DF">
              <w:rPr>
                <w:rFonts w:ascii="Calibri" w:hAnsi="Calibri" w:cs="Calibri"/>
                <w:color w:val="000000"/>
                <w:sz w:val="14"/>
                <w:szCs w:val="14"/>
                <w:lang w:val="en-US"/>
              </w:rPr>
              <w:t xml:space="preserve"> in JEC21 isolate genome were identified through a reciprocal </w:t>
            </w:r>
            <w:proofErr w:type="spellStart"/>
            <w:r w:rsidRPr="000F06DF">
              <w:rPr>
                <w:rFonts w:ascii="Calibri" w:hAnsi="Calibri" w:cs="Calibri"/>
                <w:color w:val="000000"/>
                <w:sz w:val="14"/>
                <w:szCs w:val="14"/>
                <w:lang w:val="en-US"/>
              </w:rPr>
              <w:t>BlastP</w:t>
            </w:r>
            <w:proofErr w:type="spellEnd"/>
            <w:r w:rsidRPr="000F06DF">
              <w:rPr>
                <w:rFonts w:ascii="Calibri" w:hAnsi="Calibri" w:cs="Calibri"/>
                <w:color w:val="000000"/>
                <w:sz w:val="14"/>
                <w:szCs w:val="14"/>
                <w:lang w:val="en-US"/>
              </w:rPr>
              <w:t xml:space="preserve"> search.</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161</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proofErr w:type="spellStart"/>
            <w:r w:rsidRPr="000F06DF">
              <w:rPr>
                <w:rFonts w:ascii="Calibri" w:hAnsi="Calibri" w:cs="Calibri"/>
                <w:i/>
                <w:iCs/>
                <w:color w:val="000000"/>
                <w:sz w:val="14"/>
                <w:szCs w:val="14"/>
              </w:rPr>
              <w:t>Dothistroma</w:t>
            </w:r>
            <w:proofErr w:type="spellEnd"/>
            <w:r w:rsidRPr="000F06DF">
              <w:rPr>
                <w:rFonts w:ascii="Calibri" w:hAnsi="Calibri" w:cs="Calibri"/>
                <w:i/>
                <w:iCs/>
                <w:color w:val="000000"/>
                <w:sz w:val="14"/>
                <w:szCs w:val="14"/>
              </w:rPr>
              <w:t xml:space="preserve"> </w:t>
            </w:r>
            <w:proofErr w:type="spellStart"/>
            <w:r w:rsidRPr="000F06DF">
              <w:rPr>
                <w:rFonts w:ascii="Calibri" w:hAnsi="Calibri" w:cs="Calibri"/>
                <w:i/>
                <w:iCs/>
                <w:color w:val="000000"/>
                <w:sz w:val="14"/>
                <w:szCs w:val="14"/>
              </w:rPr>
              <w:t>septosporum</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Dotse</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r w:rsidRPr="000F06DF">
              <w:rPr>
                <w:rFonts w:ascii="Calibri" w:hAnsi="Calibri" w:cs="Calibri"/>
                <w:color w:val="000000"/>
                <w:sz w:val="14"/>
                <w:szCs w:val="14"/>
              </w:rPr>
              <w:t xml:space="preserve">Bradshaw RE, Guo Y, Sim AD, </w:t>
            </w:r>
            <w:proofErr w:type="spellStart"/>
            <w:r w:rsidRPr="000F06DF">
              <w:rPr>
                <w:rFonts w:ascii="Calibri" w:hAnsi="Calibri" w:cs="Calibri"/>
                <w:color w:val="000000"/>
                <w:sz w:val="14"/>
                <w:szCs w:val="14"/>
              </w:rPr>
              <w:t>Kabir</w:t>
            </w:r>
            <w:proofErr w:type="spellEnd"/>
            <w:r w:rsidRPr="000F06DF">
              <w:rPr>
                <w:rFonts w:ascii="Calibri" w:hAnsi="Calibri" w:cs="Calibri"/>
                <w:color w:val="000000"/>
                <w:sz w:val="14"/>
                <w:szCs w:val="14"/>
              </w:rPr>
              <w:t xml:space="preserve"> MS, </w:t>
            </w:r>
            <w:proofErr w:type="spellStart"/>
            <w:r w:rsidRPr="000F06DF">
              <w:rPr>
                <w:rFonts w:ascii="Calibri" w:hAnsi="Calibri" w:cs="Calibri"/>
                <w:color w:val="000000"/>
                <w:sz w:val="14"/>
                <w:szCs w:val="14"/>
              </w:rPr>
              <w:t>Chettri</w:t>
            </w:r>
            <w:proofErr w:type="spellEnd"/>
            <w:r w:rsidRPr="000F06DF">
              <w:rPr>
                <w:rFonts w:ascii="Calibri" w:hAnsi="Calibri" w:cs="Calibri"/>
                <w:color w:val="000000"/>
                <w:sz w:val="14"/>
                <w:szCs w:val="14"/>
              </w:rPr>
              <w:t xml:space="preserve"> P, </w:t>
            </w:r>
            <w:proofErr w:type="spellStart"/>
            <w:r w:rsidRPr="000F06DF">
              <w:rPr>
                <w:rFonts w:ascii="Calibri" w:hAnsi="Calibri" w:cs="Calibri"/>
                <w:color w:val="000000"/>
                <w:sz w:val="14"/>
                <w:szCs w:val="14"/>
              </w:rPr>
              <w:t>Ozturk</w:t>
            </w:r>
            <w:proofErr w:type="spellEnd"/>
            <w:r w:rsidRPr="000F06DF">
              <w:rPr>
                <w:rFonts w:ascii="Calibri" w:hAnsi="Calibri" w:cs="Calibri"/>
                <w:color w:val="000000"/>
                <w:sz w:val="14"/>
                <w:szCs w:val="14"/>
              </w:rPr>
              <w:t xml:space="preserve"> IK, </w:t>
            </w:r>
            <w:proofErr w:type="spellStart"/>
            <w:r w:rsidRPr="000F06DF">
              <w:rPr>
                <w:rFonts w:ascii="Calibri" w:hAnsi="Calibri" w:cs="Calibri"/>
                <w:color w:val="000000"/>
                <w:sz w:val="14"/>
                <w:szCs w:val="14"/>
              </w:rPr>
              <w:t>Hunziker</w:t>
            </w:r>
            <w:proofErr w:type="spellEnd"/>
            <w:r w:rsidRPr="000F06DF">
              <w:rPr>
                <w:rFonts w:ascii="Calibri" w:hAnsi="Calibri" w:cs="Calibri"/>
                <w:color w:val="000000"/>
                <w:sz w:val="14"/>
                <w:szCs w:val="14"/>
              </w:rPr>
              <w:t xml:space="preserve"> L, </w:t>
            </w:r>
            <w:proofErr w:type="spellStart"/>
            <w:r w:rsidRPr="000F06DF">
              <w:rPr>
                <w:rFonts w:ascii="Calibri" w:hAnsi="Calibri" w:cs="Calibri"/>
                <w:color w:val="000000"/>
                <w:sz w:val="14"/>
                <w:szCs w:val="14"/>
              </w:rPr>
              <w:t>Ganley</w:t>
            </w:r>
            <w:proofErr w:type="spellEnd"/>
            <w:r w:rsidRPr="000F06DF">
              <w:rPr>
                <w:rFonts w:ascii="Calibri" w:hAnsi="Calibri" w:cs="Calibri"/>
                <w:color w:val="000000"/>
                <w:sz w:val="14"/>
                <w:szCs w:val="14"/>
              </w:rPr>
              <w:t xml:space="preserve"> RJ, Cox MP. </w:t>
            </w:r>
            <w:r w:rsidRPr="000F06DF">
              <w:rPr>
                <w:rFonts w:ascii="Calibri" w:hAnsi="Calibri" w:cs="Calibri"/>
                <w:color w:val="000000"/>
                <w:sz w:val="14"/>
                <w:szCs w:val="14"/>
                <w:lang w:val="en-US"/>
              </w:rPr>
              <w:t xml:space="preserve">Genome-wide gene expression dynamics of the fungal pathogen </w:t>
            </w:r>
            <w:proofErr w:type="spellStart"/>
            <w:r w:rsidRPr="000F06DF">
              <w:rPr>
                <w:rFonts w:ascii="Calibri" w:hAnsi="Calibri" w:cs="Calibri"/>
                <w:color w:val="000000"/>
                <w:sz w:val="14"/>
                <w:szCs w:val="14"/>
                <w:lang w:val="en-US"/>
              </w:rPr>
              <w:t>Dothistroma</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septosporum</w:t>
            </w:r>
            <w:proofErr w:type="spellEnd"/>
            <w:r w:rsidRPr="000F06DF">
              <w:rPr>
                <w:rFonts w:ascii="Calibri" w:hAnsi="Calibri" w:cs="Calibri"/>
                <w:color w:val="000000"/>
                <w:sz w:val="14"/>
                <w:szCs w:val="14"/>
                <w:lang w:val="en-US"/>
              </w:rPr>
              <w:t xml:space="preserve"> throughout its infection cycle of the gymnosperm host </w:t>
            </w:r>
            <w:proofErr w:type="spellStart"/>
            <w:r w:rsidRPr="000F06DF">
              <w:rPr>
                <w:rFonts w:ascii="Calibri" w:hAnsi="Calibri" w:cs="Calibri"/>
                <w:color w:val="000000"/>
                <w:sz w:val="14"/>
                <w:szCs w:val="14"/>
                <w:lang w:val="en-US"/>
              </w:rPr>
              <w:t>Pinus</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radiata</w:t>
            </w:r>
            <w:proofErr w:type="spellEnd"/>
            <w:r w:rsidRPr="000F06DF">
              <w:rPr>
                <w:rFonts w:ascii="Calibri" w:hAnsi="Calibri" w:cs="Calibri"/>
                <w:color w:val="000000"/>
                <w:sz w:val="14"/>
                <w:szCs w:val="14"/>
                <w:lang w:val="en-US"/>
              </w:rPr>
              <w:t xml:space="preserve">. </w:t>
            </w:r>
            <w:r w:rsidRPr="000F06DF">
              <w:rPr>
                <w:rFonts w:ascii="Calibri" w:hAnsi="Calibri" w:cs="Calibri"/>
                <w:color w:val="000000"/>
                <w:sz w:val="14"/>
                <w:szCs w:val="14"/>
              </w:rPr>
              <w:t xml:space="preserve">Mol Plant </w:t>
            </w:r>
            <w:proofErr w:type="spellStart"/>
            <w:r w:rsidRPr="000F06DF">
              <w:rPr>
                <w:rFonts w:ascii="Calibri" w:hAnsi="Calibri" w:cs="Calibri"/>
                <w:color w:val="000000"/>
                <w:sz w:val="14"/>
                <w:szCs w:val="14"/>
              </w:rPr>
              <w:t>Pathol</w:t>
            </w:r>
            <w:proofErr w:type="spellEnd"/>
            <w:r w:rsidRPr="000F06DF">
              <w:rPr>
                <w:rFonts w:ascii="Calibri" w:hAnsi="Calibri" w:cs="Calibri"/>
                <w:color w:val="000000"/>
                <w:sz w:val="14"/>
                <w:szCs w:val="14"/>
              </w:rPr>
              <w:t xml:space="preserve">. 2016 </w:t>
            </w:r>
            <w:proofErr w:type="spellStart"/>
            <w:r w:rsidRPr="000F06DF">
              <w:rPr>
                <w:rFonts w:ascii="Calibri" w:hAnsi="Calibri" w:cs="Calibri"/>
                <w:color w:val="000000"/>
                <w:sz w:val="14"/>
                <w:szCs w:val="14"/>
              </w:rPr>
              <w:t>Feb</w:t>
            </w:r>
            <w:proofErr w:type="spellEnd"/>
            <w:r w:rsidRPr="000F06DF">
              <w:rPr>
                <w:rFonts w:ascii="Calibri" w:hAnsi="Calibri" w:cs="Calibri"/>
                <w:color w:val="000000"/>
                <w:sz w:val="14"/>
                <w:szCs w:val="14"/>
              </w:rPr>
              <w:t>;17(2):210-24. (Table S6, S7 and S8)</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Spe</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Genes induced &gt;=3 fold early in </w:t>
            </w:r>
            <w:proofErr w:type="spellStart"/>
            <w:r w:rsidRPr="000F06DF">
              <w:rPr>
                <w:rFonts w:ascii="Calibri" w:hAnsi="Calibri" w:cs="Calibri"/>
                <w:color w:val="000000"/>
                <w:sz w:val="14"/>
                <w:szCs w:val="14"/>
                <w:lang w:val="en-US"/>
              </w:rPr>
              <w:t>planta</w:t>
            </w:r>
            <w:proofErr w:type="spellEnd"/>
            <w:r w:rsidRPr="000F06DF">
              <w:rPr>
                <w:rFonts w:ascii="Calibri" w:hAnsi="Calibri" w:cs="Calibri"/>
                <w:color w:val="000000"/>
                <w:sz w:val="14"/>
                <w:szCs w:val="14"/>
                <w:lang w:val="en-US"/>
              </w:rPr>
              <w:t xml:space="preserve">, mid in </w:t>
            </w:r>
            <w:proofErr w:type="spellStart"/>
            <w:r w:rsidRPr="000F06DF">
              <w:rPr>
                <w:rFonts w:ascii="Calibri" w:hAnsi="Calibri" w:cs="Calibri"/>
                <w:color w:val="000000"/>
                <w:sz w:val="14"/>
                <w:szCs w:val="14"/>
                <w:lang w:val="en-US"/>
              </w:rPr>
              <w:t>planta</w:t>
            </w:r>
            <w:proofErr w:type="spellEnd"/>
            <w:r w:rsidRPr="000F06DF">
              <w:rPr>
                <w:rFonts w:ascii="Calibri" w:hAnsi="Calibri" w:cs="Calibri"/>
                <w:color w:val="000000"/>
                <w:sz w:val="14"/>
                <w:szCs w:val="14"/>
                <w:lang w:val="en-US"/>
              </w:rPr>
              <w:t xml:space="preserve"> or late in </w:t>
            </w:r>
            <w:proofErr w:type="spellStart"/>
            <w:r w:rsidRPr="000F06DF">
              <w:rPr>
                <w:rFonts w:ascii="Calibri" w:hAnsi="Calibri" w:cs="Calibri"/>
                <w:color w:val="000000"/>
                <w:sz w:val="14"/>
                <w:szCs w:val="14"/>
                <w:lang w:val="en-US"/>
              </w:rPr>
              <w:t>planta</w:t>
            </w:r>
            <w:proofErr w:type="spellEnd"/>
            <w:r w:rsidRPr="000F06DF">
              <w:rPr>
                <w:rFonts w:ascii="Calibri" w:hAnsi="Calibri" w:cs="Calibri"/>
                <w:color w:val="000000"/>
                <w:sz w:val="14"/>
                <w:szCs w:val="14"/>
                <w:lang w:val="en-US"/>
              </w:rPr>
              <w:t xml:space="preserve"> compared to in vitro</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409</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proofErr w:type="spellStart"/>
            <w:r w:rsidRPr="000F06DF">
              <w:rPr>
                <w:rFonts w:ascii="Calibri" w:hAnsi="Calibri" w:cs="Calibri"/>
                <w:i/>
                <w:iCs/>
                <w:color w:val="000000"/>
                <w:sz w:val="14"/>
                <w:szCs w:val="14"/>
              </w:rPr>
              <w:t>Fusarium</w:t>
            </w:r>
            <w:proofErr w:type="spellEnd"/>
            <w:r w:rsidRPr="000F06DF">
              <w:rPr>
                <w:rFonts w:ascii="Calibri" w:hAnsi="Calibri" w:cs="Calibri"/>
                <w:i/>
                <w:iCs/>
                <w:color w:val="000000"/>
                <w:sz w:val="14"/>
                <w:szCs w:val="14"/>
              </w:rPr>
              <w:t xml:space="preserve"> </w:t>
            </w:r>
            <w:proofErr w:type="spellStart"/>
            <w:r w:rsidRPr="000F06DF">
              <w:rPr>
                <w:rFonts w:ascii="Calibri" w:hAnsi="Calibri" w:cs="Calibri"/>
                <w:i/>
                <w:iCs/>
                <w:color w:val="000000"/>
                <w:sz w:val="14"/>
                <w:szCs w:val="14"/>
              </w:rPr>
              <w:t>graminearum</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Fusgr</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r w:rsidRPr="000F06DF">
              <w:rPr>
                <w:rFonts w:ascii="Calibri" w:hAnsi="Calibri" w:cs="Calibri"/>
                <w:color w:val="000000"/>
                <w:sz w:val="14"/>
                <w:szCs w:val="14"/>
              </w:rPr>
              <w:t xml:space="preserve">Zhang XW, </w:t>
            </w:r>
            <w:proofErr w:type="spellStart"/>
            <w:r w:rsidRPr="000F06DF">
              <w:rPr>
                <w:rFonts w:ascii="Calibri" w:hAnsi="Calibri" w:cs="Calibri"/>
                <w:color w:val="000000"/>
                <w:sz w:val="14"/>
                <w:szCs w:val="14"/>
              </w:rPr>
              <w:t>Jia</w:t>
            </w:r>
            <w:proofErr w:type="spellEnd"/>
            <w:r w:rsidRPr="000F06DF">
              <w:rPr>
                <w:rFonts w:ascii="Calibri" w:hAnsi="Calibri" w:cs="Calibri"/>
                <w:color w:val="000000"/>
                <w:sz w:val="14"/>
                <w:szCs w:val="14"/>
              </w:rPr>
              <w:t xml:space="preserve"> LJ, Zhang Y, Jiang G, Li X, Zhang D, Tang WH. </w:t>
            </w:r>
            <w:r w:rsidRPr="000F06DF">
              <w:rPr>
                <w:rFonts w:ascii="Calibri" w:hAnsi="Calibri" w:cs="Calibri"/>
                <w:color w:val="000000"/>
                <w:sz w:val="14"/>
                <w:szCs w:val="14"/>
                <w:lang w:val="en-US"/>
              </w:rPr>
              <w:t xml:space="preserve">In </w:t>
            </w:r>
            <w:proofErr w:type="spellStart"/>
            <w:r w:rsidRPr="000F06DF">
              <w:rPr>
                <w:rFonts w:ascii="Calibri" w:hAnsi="Calibri" w:cs="Calibri"/>
                <w:color w:val="000000"/>
                <w:sz w:val="14"/>
                <w:szCs w:val="14"/>
                <w:lang w:val="en-US"/>
              </w:rPr>
              <w:t>planta</w:t>
            </w:r>
            <w:proofErr w:type="spellEnd"/>
            <w:r w:rsidRPr="000F06DF">
              <w:rPr>
                <w:rFonts w:ascii="Calibri" w:hAnsi="Calibri" w:cs="Calibri"/>
                <w:color w:val="000000"/>
                <w:sz w:val="14"/>
                <w:szCs w:val="14"/>
                <w:lang w:val="en-US"/>
              </w:rPr>
              <w:t xml:space="preserve"> stage-specific fungal gene profiling elucidates the molecular strategies of </w:t>
            </w:r>
            <w:proofErr w:type="spellStart"/>
            <w:r w:rsidRPr="000F06DF">
              <w:rPr>
                <w:rFonts w:ascii="Calibri" w:hAnsi="Calibri" w:cs="Calibri"/>
                <w:color w:val="000000"/>
                <w:sz w:val="14"/>
                <w:szCs w:val="14"/>
                <w:lang w:val="en-US"/>
              </w:rPr>
              <w:t>Fusarium</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graminearum</w:t>
            </w:r>
            <w:proofErr w:type="spellEnd"/>
            <w:r w:rsidRPr="000F06DF">
              <w:rPr>
                <w:rFonts w:ascii="Calibri" w:hAnsi="Calibri" w:cs="Calibri"/>
                <w:color w:val="000000"/>
                <w:sz w:val="14"/>
                <w:szCs w:val="14"/>
                <w:lang w:val="en-US"/>
              </w:rPr>
              <w:t xml:space="preserve"> growing inside wheat coleoptiles. </w:t>
            </w:r>
            <w:r w:rsidRPr="000F06DF">
              <w:rPr>
                <w:rFonts w:ascii="Calibri" w:hAnsi="Calibri" w:cs="Calibri"/>
                <w:color w:val="000000"/>
                <w:sz w:val="14"/>
                <w:szCs w:val="14"/>
              </w:rPr>
              <w:t xml:space="preserve">Plant </w:t>
            </w:r>
            <w:proofErr w:type="spellStart"/>
            <w:r w:rsidRPr="000F06DF">
              <w:rPr>
                <w:rFonts w:ascii="Calibri" w:hAnsi="Calibri" w:cs="Calibri"/>
                <w:color w:val="000000"/>
                <w:sz w:val="14"/>
                <w:szCs w:val="14"/>
              </w:rPr>
              <w:t>Cell</w:t>
            </w:r>
            <w:proofErr w:type="spellEnd"/>
            <w:r w:rsidRPr="000F06DF">
              <w:rPr>
                <w:rFonts w:ascii="Calibri" w:hAnsi="Calibri" w:cs="Calibri"/>
                <w:color w:val="000000"/>
                <w:sz w:val="14"/>
                <w:szCs w:val="14"/>
              </w:rPr>
              <w:t xml:space="preserve">. 2012 </w:t>
            </w:r>
            <w:proofErr w:type="spellStart"/>
            <w:r w:rsidRPr="000F06DF">
              <w:rPr>
                <w:rFonts w:ascii="Calibri" w:hAnsi="Calibri" w:cs="Calibri"/>
                <w:color w:val="000000"/>
                <w:sz w:val="14"/>
                <w:szCs w:val="14"/>
              </w:rPr>
              <w:t>Dec</w:t>
            </w:r>
            <w:proofErr w:type="spellEnd"/>
            <w:r w:rsidRPr="000F06DF">
              <w:rPr>
                <w:rFonts w:ascii="Calibri" w:hAnsi="Calibri" w:cs="Calibri"/>
                <w:color w:val="000000"/>
                <w:sz w:val="14"/>
                <w:szCs w:val="14"/>
              </w:rPr>
              <w:t>;24(12):5159-76. (</w:t>
            </w:r>
            <w:proofErr w:type="spellStart"/>
            <w:r w:rsidRPr="000F06DF">
              <w:rPr>
                <w:rFonts w:ascii="Calibri" w:hAnsi="Calibri" w:cs="Calibri"/>
                <w:color w:val="000000"/>
                <w:sz w:val="14"/>
                <w:szCs w:val="14"/>
              </w:rPr>
              <w:t>Supplemental</w:t>
            </w:r>
            <w:proofErr w:type="spellEnd"/>
            <w:r w:rsidRPr="000F06DF">
              <w:rPr>
                <w:rFonts w:ascii="Calibri" w:hAnsi="Calibri" w:cs="Calibri"/>
                <w:color w:val="000000"/>
                <w:sz w:val="14"/>
                <w:szCs w:val="14"/>
              </w:rPr>
              <w:t xml:space="preserve"> Data set 1)</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Gen</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Genes significantly induced (&gt;=2.6 fold) in </w:t>
            </w:r>
            <w:proofErr w:type="spellStart"/>
            <w:r w:rsidRPr="000F06DF">
              <w:rPr>
                <w:rFonts w:ascii="Calibri" w:hAnsi="Calibri" w:cs="Calibri"/>
                <w:color w:val="000000"/>
                <w:sz w:val="14"/>
                <w:szCs w:val="14"/>
                <w:lang w:val="en-US"/>
              </w:rPr>
              <w:t>planta</w:t>
            </w:r>
            <w:proofErr w:type="spellEnd"/>
            <w:r w:rsidRPr="000F06DF">
              <w:rPr>
                <w:rFonts w:ascii="Calibri" w:hAnsi="Calibri" w:cs="Calibri"/>
                <w:color w:val="000000"/>
                <w:sz w:val="14"/>
                <w:szCs w:val="14"/>
                <w:lang w:val="en-US"/>
              </w:rPr>
              <w:t xml:space="preserve"> at 16 </w:t>
            </w:r>
            <w:proofErr w:type="spellStart"/>
            <w:r w:rsidRPr="000F06DF">
              <w:rPr>
                <w:rFonts w:ascii="Calibri" w:hAnsi="Calibri" w:cs="Calibri"/>
                <w:color w:val="000000"/>
                <w:sz w:val="14"/>
                <w:szCs w:val="14"/>
                <w:lang w:val="en-US"/>
              </w:rPr>
              <w:t>hpi</w:t>
            </w:r>
            <w:proofErr w:type="spellEnd"/>
            <w:r w:rsidRPr="000F06DF">
              <w:rPr>
                <w:rFonts w:ascii="Calibri" w:hAnsi="Calibri" w:cs="Calibri"/>
                <w:color w:val="000000"/>
                <w:sz w:val="14"/>
                <w:szCs w:val="14"/>
                <w:lang w:val="en-US"/>
              </w:rPr>
              <w:t xml:space="preserve">, 40 </w:t>
            </w:r>
            <w:proofErr w:type="spellStart"/>
            <w:r w:rsidRPr="000F06DF">
              <w:rPr>
                <w:rFonts w:ascii="Calibri" w:hAnsi="Calibri" w:cs="Calibri"/>
                <w:color w:val="000000"/>
                <w:sz w:val="14"/>
                <w:szCs w:val="14"/>
                <w:lang w:val="en-US"/>
              </w:rPr>
              <w:t>hpi</w:t>
            </w:r>
            <w:proofErr w:type="spellEnd"/>
            <w:r w:rsidRPr="000F06DF">
              <w:rPr>
                <w:rFonts w:ascii="Calibri" w:hAnsi="Calibri" w:cs="Calibri"/>
                <w:color w:val="000000"/>
                <w:sz w:val="14"/>
                <w:szCs w:val="14"/>
                <w:lang w:val="en-US"/>
              </w:rPr>
              <w:t xml:space="preserve"> or 64 </w:t>
            </w:r>
            <w:proofErr w:type="spellStart"/>
            <w:r w:rsidRPr="000F06DF">
              <w:rPr>
                <w:rFonts w:ascii="Calibri" w:hAnsi="Calibri" w:cs="Calibri"/>
                <w:color w:val="000000"/>
                <w:sz w:val="14"/>
                <w:szCs w:val="14"/>
                <w:lang w:val="en-US"/>
              </w:rPr>
              <w:t>hpi</w:t>
            </w:r>
            <w:proofErr w:type="spellEnd"/>
            <w:r w:rsidRPr="000F06DF">
              <w:rPr>
                <w:rFonts w:ascii="Calibri" w:hAnsi="Calibri" w:cs="Calibri"/>
                <w:color w:val="000000"/>
                <w:sz w:val="14"/>
                <w:szCs w:val="14"/>
                <w:lang w:val="en-US"/>
              </w:rPr>
              <w:t xml:space="preserve"> compared </w:t>
            </w:r>
            <w:proofErr w:type="gramStart"/>
            <w:r w:rsidRPr="000F06DF">
              <w:rPr>
                <w:rFonts w:ascii="Calibri" w:hAnsi="Calibri" w:cs="Calibri"/>
                <w:color w:val="000000"/>
                <w:sz w:val="14"/>
                <w:szCs w:val="14"/>
                <w:lang w:val="en-US"/>
              </w:rPr>
              <w:t>to  in</w:t>
            </w:r>
            <w:proofErr w:type="gramEnd"/>
            <w:r w:rsidRPr="000F06DF">
              <w:rPr>
                <w:rFonts w:ascii="Calibri" w:hAnsi="Calibri" w:cs="Calibri"/>
                <w:color w:val="000000"/>
                <w:sz w:val="14"/>
                <w:szCs w:val="14"/>
                <w:lang w:val="en-US"/>
              </w:rPr>
              <w:t xml:space="preserve"> vitro grown conidia.</w:t>
            </w:r>
          </w:p>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309</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proofErr w:type="spellStart"/>
            <w:r w:rsidRPr="000F06DF">
              <w:rPr>
                <w:rFonts w:ascii="Calibri" w:hAnsi="Calibri" w:cs="Calibri"/>
                <w:i/>
                <w:iCs/>
                <w:color w:val="000000"/>
                <w:sz w:val="14"/>
                <w:szCs w:val="14"/>
              </w:rPr>
              <w:t>Melampsora</w:t>
            </w:r>
            <w:proofErr w:type="spellEnd"/>
            <w:r w:rsidRPr="000F06DF">
              <w:rPr>
                <w:rFonts w:ascii="Calibri" w:hAnsi="Calibri" w:cs="Calibri"/>
                <w:i/>
                <w:iCs/>
                <w:color w:val="000000"/>
                <w:sz w:val="14"/>
                <w:szCs w:val="14"/>
              </w:rPr>
              <w:t xml:space="preserve"> </w:t>
            </w:r>
            <w:proofErr w:type="spellStart"/>
            <w:r w:rsidRPr="000F06DF">
              <w:rPr>
                <w:rFonts w:ascii="Calibri" w:hAnsi="Calibri" w:cs="Calibri"/>
                <w:i/>
                <w:iCs/>
                <w:color w:val="000000"/>
                <w:sz w:val="14"/>
                <w:szCs w:val="14"/>
              </w:rPr>
              <w:t>larici</w:t>
            </w:r>
            <w:proofErr w:type="spellEnd"/>
            <w:r w:rsidRPr="000F06DF">
              <w:rPr>
                <w:rFonts w:ascii="Calibri" w:hAnsi="Calibri" w:cs="Calibri"/>
                <w:i/>
                <w:iCs/>
                <w:color w:val="000000"/>
                <w:sz w:val="14"/>
                <w:szCs w:val="14"/>
              </w:rPr>
              <w:t>-</w:t>
            </w:r>
            <w:proofErr w:type="spellStart"/>
            <w:r w:rsidRPr="000F06DF">
              <w:rPr>
                <w:rFonts w:ascii="Calibri" w:hAnsi="Calibri" w:cs="Calibri"/>
                <w:i/>
                <w:iCs/>
                <w:color w:val="000000"/>
                <w:sz w:val="14"/>
                <w:szCs w:val="14"/>
              </w:rPr>
              <w:t>populina</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Mellp</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lang w:val="en-US"/>
              </w:rPr>
              <w:t>Duplessis</w:t>
            </w:r>
            <w:proofErr w:type="spellEnd"/>
            <w:r w:rsidRPr="000F06DF">
              <w:rPr>
                <w:rFonts w:ascii="Calibri" w:hAnsi="Calibri" w:cs="Calibri"/>
                <w:color w:val="000000"/>
                <w:sz w:val="14"/>
                <w:szCs w:val="14"/>
                <w:lang w:val="en-US"/>
              </w:rPr>
              <w:t xml:space="preserve"> S, </w:t>
            </w:r>
            <w:proofErr w:type="spellStart"/>
            <w:r w:rsidRPr="000F06DF">
              <w:rPr>
                <w:rFonts w:ascii="Calibri" w:hAnsi="Calibri" w:cs="Calibri"/>
                <w:color w:val="000000"/>
                <w:sz w:val="14"/>
                <w:szCs w:val="14"/>
                <w:lang w:val="en-US"/>
              </w:rPr>
              <w:t>Hacquard</w:t>
            </w:r>
            <w:proofErr w:type="spellEnd"/>
            <w:r w:rsidRPr="000F06DF">
              <w:rPr>
                <w:rFonts w:ascii="Calibri" w:hAnsi="Calibri" w:cs="Calibri"/>
                <w:color w:val="000000"/>
                <w:sz w:val="14"/>
                <w:szCs w:val="14"/>
                <w:lang w:val="en-US"/>
              </w:rPr>
              <w:t xml:space="preserve"> S, </w:t>
            </w:r>
            <w:proofErr w:type="spellStart"/>
            <w:r w:rsidRPr="000F06DF">
              <w:rPr>
                <w:rFonts w:ascii="Calibri" w:hAnsi="Calibri" w:cs="Calibri"/>
                <w:color w:val="000000"/>
                <w:sz w:val="14"/>
                <w:szCs w:val="14"/>
                <w:lang w:val="en-US"/>
              </w:rPr>
              <w:t>Delaruelle</w:t>
            </w:r>
            <w:proofErr w:type="spellEnd"/>
            <w:r w:rsidRPr="000F06DF">
              <w:rPr>
                <w:rFonts w:ascii="Calibri" w:hAnsi="Calibri" w:cs="Calibri"/>
                <w:color w:val="000000"/>
                <w:sz w:val="14"/>
                <w:szCs w:val="14"/>
                <w:lang w:val="en-US"/>
              </w:rPr>
              <w:t xml:space="preserve"> C, </w:t>
            </w:r>
            <w:proofErr w:type="spellStart"/>
            <w:r w:rsidRPr="000F06DF">
              <w:rPr>
                <w:rFonts w:ascii="Calibri" w:hAnsi="Calibri" w:cs="Calibri"/>
                <w:color w:val="000000"/>
                <w:sz w:val="14"/>
                <w:szCs w:val="14"/>
                <w:lang w:val="en-US"/>
              </w:rPr>
              <w:t>Tisserant</w:t>
            </w:r>
            <w:proofErr w:type="spellEnd"/>
            <w:r w:rsidRPr="000F06DF">
              <w:rPr>
                <w:rFonts w:ascii="Calibri" w:hAnsi="Calibri" w:cs="Calibri"/>
                <w:color w:val="000000"/>
                <w:sz w:val="14"/>
                <w:szCs w:val="14"/>
                <w:lang w:val="en-US"/>
              </w:rPr>
              <w:t xml:space="preserve"> E, Frey P, Martin F, Kohler A. </w:t>
            </w:r>
            <w:proofErr w:type="spellStart"/>
            <w:r w:rsidRPr="000F06DF">
              <w:rPr>
                <w:rFonts w:ascii="Calibri" w:hAnsi="Calibri" w:cs="Calibri"/>
                <w:color w:val="000000"/>
                <w:sz w:val="14"/>
                <w:szCs w:val="14"/>
                <w:lang w:val="en-US"/>
              </w:rPr>
              <w:t>Melampsora</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larici-populina</w:t>
            </w:r>
            <w:proofErr w:type="spellEnd"/>
            <w:r w:rsidRPr="000F06DF">
              <w:rPr>
                <w:rFonts w:ascii="Calibri" w:hAnsi="Calibri" w:cs="Calibri"/>
                <w:color w:val="000000"/>
                <w:sz w:val="14"/>
                <w:szCs w:val="14"/>
                <w:lang w:val="en-US"/>
              </w:rPr>
              <w:t xml:space="preserve"> transcript profiling during germination and </w:t>
            </w:r>
            <w:proofErr w:type="spellStart"/>
            <w:r w:rsidRPr="000F06DF">
              <w:rPr>
                <w:rFonts w:ascii="Calibri" w:hAnsi="Calibri" w:cs="Calibri"/>
                <w:color w:val="000000"/>
                <w:sz w:val="14"/>
                <w:szCs w:val="14"/>
                <w:lang w:val="en-US"/>
              </w:rPr>
              <w:t>timecourse</w:t>
            </w:r>
            <w:proofErr w:type="spellEnd"/>
            <w:r w:rsidRPr="000F06DF">
              <w:rPr>
                <w:rFonts w:ascii="Calibri" w:hAnsi="Calibri" w:cs="Calibri"/>
                <w:color w:val="000000"/>
                <w:sz w:val="14"/>
                <w:szCs w:val="14"/>
                <w:lang w:val="en-US"/>
              </w:rPr>
              <w:t xml:space="preserve"> infection of poplar leaves reveals dynamic expression patterns associated with virulence and </w:t>
            </w:r>
            <w:proofErr w:type="spellStart"/>
            <w:r w:rsidRPr="000F06DF">
              <w:rPr>
                <w:rFonts w:ascii="Calibri" w:hAnsi="Calibri" w:cs="Calibri"/>
                <w:color w:val="000000"/>
                <w:sz w:val="14"/>
                <w:szCs w:val="14"/>
                <w:lang w:val="en-US"/>
              </w:rPr>
              <w:t>biotrophy</w:t>
            </w:r>
            <w:proofErr w:type="spellEnd"/>
            <w:r w:rsidRPr="000F06DF">
              <w:rPr>
                <w:rFonts w:ascii="Calibri" w:hAnsi="Calibri" w:cs="Calibri"/>
                <w:color w:val="000000"/>
                <w:sz w:val="14"/>
                <w:szCs w:val="14"/>
                <w:lang w:val="en-US"/>
              </w:rPr>
              <w:t xml:space="preserve">. </w:t>
            </w:r>
            <w:r w:rsidRPr="000F06DF">
              <w:rPr>
                <w:rFonts w:ascii="Calibri" w:hAnsi="Calibri" w:cs="Calibri"/>
                <w:color w:val="000000"/>
                <w:sz w:val="14"/>
                <w:szCs w:val="14"/>
              </w:rPr>
              <w:t xml:space="preserve">Mol Plant Microbe </w:t>
            </w:r>
            <w:proofErr w:type="spellStart"/>
            <w:r w:rsidRPr="000F06DF">
              <w:rPr>
                <w:rFonts w:ascii="Calibri" w:hAnsi="Calibri" w:cs="Calibri"/>
                <w:color w:val="000000"/>
                <w:sz w:val="14"/>
                <w:szCs w:val="14"/>
              </w:rPr>
              <w:t>Interact</w:t>
            </w:r>
            <w:proofErr w:type="spellEnd"/>
            <w:r w:rsidRPr="000F06DF">
              <w:rPr>
                <w:rFonts w:ascii="Calibri" w:hAnsi="Calibri" w:cs="Calibri"/>
                <w:color w:val="000000"/>
                <w:sz w:val="14"/>
                <w:szCs w:val="14"/>
              </w:rPr>
              <w:t xml:space="preserve">. 2011 </w:t>
            </w:r>
            <w:proofErr w:type="spellStart"/>
            <w:r w:rsidRPr="000F06DF">
              <w:rPr>
                <w:rFonts w:ascii="Calibri" w:hAnsi="Calibri" w:cs="Calibri"/>
                <w:color w:val="000000"/>
                <w:sz w:val="14"/>
                <w:szCs w:val="14"/>
              </w:rPr>
              <w:t>Jul</w:t>
            </w:r>
            <w:proofErr w:type="spellEnd"/>
            <w:r w:rsidRPr="000F06DF">
              <w:rPr>
                <w:rFonts w:ascii="Calibri" w:hAnsi="Calibri" w:cs="Calibri"/>
                <w:color w:val="000000"/>
                <w:sz w:val="14"/>
                <w:szCs w:val="14"/>
              </w:rPr>
              <w:t>;24(7):808-18. (</w:t>
            </w:r>
            <w:proofErr w:type="spellStart"/>
            <w:r w:rsidRPr="000F06DF">
              <w:rPr>
                <w:rFonts w:ascii="Calibri" w:hAnsi="Calibri" w:cs="Calibri"/>
                <w:color w:val="000000"/>
                <w:sz w:val="14"/>
                <w:szCs w:val="14"/>
              </w:rPr>
              <w:t>Supplementary</w:t>
            </w:r>
            <w:proofErr w:type="spellEnd"/>
            <w:r w:rsidRPr="000F06DF">
              <w:rPr>
                <w:rFonts w:ascii="Calibri" w:hAnsi="Calibri" w:cs="Calibri"/>
                <w:color w:val="000000"/>
                <w:sz w:val="14"/>
                <w:szCs w:val="14"/>
              </w:rPr>
              <w:t xml:space="preserve"> Table 2)</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Spe</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Genes specifically expressed in at least one time-point during the time-course infection (24, 48, 96, 168 hours post-inoculation; in </w:t>
            </w:r>
            <w:proofErr w:type="spellStart"/>
            <w:r w:rsidRPr="000F06DF">
              <w:rPr>
                <w:rFonts w:ascii="Calibri" w:hAnsi="Calibri" w:cs="Calibri"/>
                <w:color w:val="000000"/>
                <w:sz w:val="14"/>
                <w:szCs w:val="14"/>
                <w:lang w:val="en-US"/>
              </w:rPr>
              <w:t>planta</w:t>
            </w:r>
            <w:proofErr w:type="spellEnd"/>
            <w:r w:rsidRPr="000F06DF">
              <w:rPr>
                <w:rFonts w:ascii="Calibri" w:hAnsi="Calibri" w:cs="Calibri"/>
                <w:color w:val="000000"/>
                <w:sz w:val="14"/>
                <w:szCs w:val="14"/>
                <w:lang w:val="en-US"/>
              </w:rPr>
              <w:t xml:space="preserve">) and not detected in </w:t>
            </w:r>
            <w:proofErr w:type="spellStart"/>
            <w:r w:rsidRPr="000F06DF">
              <w:rPr>
                <w:rFonts w:ascii="Calibri" w:hAnsi="Calibri" w:cs="Calibri"/>
                <w:color w:val="000000"/>
                <w:sz w:val="14"/>
                <w:szCs w:val="14"/>
                <w:lang w:val="en-US"/>
              </w:rPr>
              <w:t>urediniospores</w:t>
            </w:r>
            <w:proofErr w:type="spellEnd"/>
            <w:r w:rsidRPr="000F06DF">
              <w:rPr>
                <w:rFonts w:ascii="Calibri" w:hAnsi="Calibri" w:cs="Calibri"/>
                <w:color w:val="000000"/>
                <w:sz w:val="14"/>
                <w:szCs w:val="14"/>
                <w:lang w:val="en-US"/>
              </w:rPr>
              <w:t xml:space="preserve"> (resting, </w:t>
            </w:r>
            <w:proofErr w:type="spellStart"/>
            <w:r w:rsidRPr="000F06DF">
              <w:rPr>
                <w:rFonts w:ascii="Calibri" w:hAnsi="Calibri" w:cs="Calibri"/>
                <w:color w:val="000000"/>
                <w:sz w:val="14"/>
                <w:szCs w:val="14"/>
                <w:lang w:val="en-US"/>
              </w:rPr>
              <w:t>USp</w:t>
            </w:r>
            <w:proofErr w:type="spellEnd"/>
            <w:r w:rsidRPr="000F06DF">
              <w:rPr>
                <w:rFonts w:ascii="Calibri" w:hAnsi="Calibri" w:cs="Calibri"/>
                <w:color w:val="000000"/>
                <w:sz w:val="14"/>
                <w:szCs w:val="14"/>
                <w:lang w:val="en-US"/>
              </w:rPr>
              <w:t xml:space="preserve">; germinating, </w:t>
            </w:r>
            <w:proofErr w:type="spellStart"/>
            <w:r w:rsidRPr="000F06DF">
              <w:rPr>
                <w:rFonts w:ascii="Calibri" w:hAnsi="Calibri" w:cs="Calibri"/>
                <w:color w:val="000000"/>
                <w:sz w:val="14"/>
                <w:szCs w:val="14"/>
                <w:lang w:val="en-US"/>
              </w:rPr>
              <w:t>UspG</w:t>
            </w:r>
            <w:proofErr w:type="spellEnd"/>
            <w:r w:rsidRPr="000F06DF">
              <w:rPr>
                <w:rFonts w:ascii="Calibri" w:hAnsi="Calibri" w:cs="Calibri"/>
                <w:color w:val="000000"/>
                <w:sz w:val="14"/>
                <w:szCs w:val="14"/>
                <w:lang w:val="en-US"/>
              </w:rPr>
              <w:t xml:space="preserve">) using custom </w:t>
            </w:r>
            <w:proofErr w:type="spellStart"/>
            <w:r w:rsidRPr="000F06DF">
              <w:rPr>
                <w:rFonts w:ascii="Calibri" w:hAnsi="Calibri" w:cs="Calibri"/>
                <w:color w:val="000000"/>
                <w:sz w:val="14"/>
                <w:szCs w:val="14"/>
                <w:lang w:val="en-US"/>
              </w:rPr>
              <w:t>oligoarrays</w:t>
            </w:r>
            <w:proofErr w:type="spellEnd"/>
            <w:r w:rsidRPr="000F06DF">
              <w:rPr>
                <w:rFonts w:ascii="Calibri" w:hAnsi="Calibri" w:cs="Calibri"/>
                <w:color w:val="000000"/>
                <w:sz w:val="14"/>
                <w:szCs w:val="14"/>
                <w:lang w:val="en-US"/>
              </w:rPr>
              <w:t xml:space="preserve">, and showing at least 500 reads in </w:t>
            </w:r>
            <w:proofErr w:type="spellStart"/>
            <w:r w:rsidRPr="000F06DF">
              <w:rPr>
                <w:rFonts w:ascii="Calibri" w:hAnsi="Calibri" w:cs="Calibri"/>
                <w:color w:val="000000"/>
                <w:sz w:val="14"/>
                <w:szCs w:val="14"/>
                <w:lang w:val="en-US"/>
              </w:rPr>
              <w:t>planta</w:t>
            </w:r>
            <w:proofErr w:type="spellEnd"/>
            <w:r w:rsidRPr="000F06DF">
              <w:rPr>
                <w:rFonts w:ascii="Calibri" w:hAnsi="Calibri" w:cs="Calibri"/>
                <w:color w:val="000000"/>
                <w:sz w:val="14"/>
                <w:szCs w:val="14"/>
                <w:lang w:val="en-US"/>
              </w:rPr>
              <w:t>.</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972</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proofErr w:type="spellStart"/>
            <w:r w:rsidRPr="000F06DF">
              <w:rPr>
                <w:rFonts w:ascii="Calibri" w:hAnsi="Calibri" w:cs="Calibri"/>
                <w:i/>
                <w:iCs/>
                <w:color w:val="000000"/>
                <w:sz w:val="14"/>
                <w:szCs w:val="14"/>
              </w:rPr>
              <w:t>Metarhizium</w:t>
            </w:r>
            <w:proofErr w:type="spellEnd"/>
            <w:r w:rsidRPr="000F06DF">
              <w:rPr>
                <w:rFonts w:ascii="Calibri" w:hAnsi="Calibri" w:cs="Calibri"/>
                <w:i/>
                <w:iCs/>
                <w:color w:val="000000"/>
                <w:sz w:val="14"/>
                <w:szCs w:val="14"/>
              </w:rPr>
              <w:t xml:space="preserve"> </w:t>
            </w:r>
            <w:proofErr w:type="spellStart"/>
            <w:r w:rsidRPr="000F06DF">
              <w:rPr>
                <w:rFonts w:ascii="Calibri" w:hAnsi="Calibri" w:cs="Calibri"/>
                <w:i/>
                <w:iCs/>
                <w:color w:val="000000"/>
                <w:sz w:val="14"/>
                <w:szCs w:val="14"/>
              </w:rPr>
              <w:t>acridum</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Metac</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r w:rsidRPr="000F06DF">
              <w:rPr>
                <w:rFonts w:ascii="Calibri" w:hAnsi="Calibri" w:cs="Calibri"/>
                <w:color w:val="000000"/>
                <w:sz w:val="14"/>
                <w:szCs w:val="14"/>
              </w:rPr>
              <w:t xml:space="preserve">Gao Q, Jin K, Ying SH, Zhang Y, </w:t>
            </w:r>
            <w:proofErr w:type="spellStart"/>
            <w:r w:rsidRPr="000F06DF">
              <w:rPr>
                <w:rFonts w:ascii="Calibri" w:hAnsi="Calibri" w:cs="Calibri"/>
                <w:color w:val="000000"/>
                <w:sz w:val="14"/>
                <w:szCs w:val="14"/>
              </w:rPr>
              <w:t>Xiao</w:t>
            </w:r>
            <w:proofErr w:type="spellEnd"/>
            <w:r w:rsidRPr="000F06DF">
              <w:rPr>
                <w:rFonts w:ascii="Calibri" w:hAnsi="Calibri" w:cs="Calibri"/>
                <w:color w:val="000000"/>
                <w:sz w:val="14"/>
                <w:szCs w:val="14"/>
              </w:rPr>
              <w:t xml:space="preserve"> G, Shang Y, Duan Z, Hu X, </w:t>
            </w:r>
            <w:proofErr w:type="spellStart"/>
            <w:r w:rsidRPr="000F06DF">
              <w:rPr>
                <w:rFonts w:ascii="Calibri" w:hAnsi="Calibri" w:cs="Calibri"/>
                <w:color w:val="000000"/>
                <w:sz w:val="14"/>
                <w:szCs w:val="14"/>
              </w:rPr>
              <w:t>Xie</w:t>
            </w:r>
            <w:proofErr w:type="spellEnd"/>
            <w:r w:rsidRPr="000F06DF">
              <w:rPr>
                <w:rFonts w:ascii="Calibri" w:hAnsi="Calibri" w:cs="Calibri"/>
                <w:color w:val="000000"/>
                <w:sz w:val="14"/>
                <w:szCs w:val="14"/>
              </w:rPr>
              <w:t xml:space="preserve"> XQ, Zhou G, Peng G, </w:t>
            </w:r>
            <w:proofErr w:type="spellStart"/>
            <w:r w:rsidRPr="000F06DF">
              <w:rPr>
                <w:rFonts w:ascii="Calibri" w:hAnsi="Calibri" w:cs="Calibri"/>
                <w:color w:val="000000"/>
                <w:sz w:val="14"/>
                <w:szCs w:val="14"/>
              </w:rPr>
              <w:t>Luo</w:t>
            </w:r>
            <w:proofErr w:type="spellEnd"/>
            <w:r w:rsidRPr="000F06DF">
              <w:rPr>
                <w:rFonts w:ascii="Calibri" w:hAnsi="Calibri" w:cs="Calibri"/>
                <w:color w:val="000000"/>
                <w:sz w:val="14"/>
                <w:szCs w:val="14"/>
              </w:rPr>
              <w:t xml:space="preserve"> Z, Huang W, Wang B, Fang W, Wang S, </w:t>
            </w:r>
            <w:proofErr w:type="spellStart"/>
            <w:r w:rsidRPr="000F06DF">
              <w:rPr>
                <w:rFonts w:ascii="Calibri" w:hAnsi="Calibri" w:cs="Calibri"/>
                <w:color w:val="000000"/>
                <w:sz w:val="14"/>
                <w:szCs w:val="14"/>
              </w:rPr>
              <w:t>Zhong</w:t>
            </w:r>
            <w:proofErr w:type="spellEnd"/>
            <w:r w:rsidRPr="000F06DF">
              <w:rPr>
                <w:rFonts w:ascii="Calibri" w:hAnsi="Calibri" w:cs="Calibri"/>
                <w:color w:val="000000"/>
                <w:sz w:val="14"/>
                <w:szCs w:val="14"/>
              </w:rPr>
              <w:t xml:space="preserve"> Y, Ma LJ, St Leger RJ, Zhao GP, Pei Y, Feng MG, </w:t>
            </w:r>
            <w:proofErr w:type="spellStart"/>
            <w:r w:rsidRPr="000F06DF">
              <w:rPr>
                <w:rFonts w:ascii="Calibri" w:hAnsi="Calibri" w:cs="Calibri"/>
                <w:color w:val="000000"/>
                <w:sz w:val="14"/>
                <w:szCs w:val="14"/>
              </w:rPr>
              <w:t>Xia</w:t>
            </w:r>
            <w:proofErr w:type="spellEnd"/>
            <w:r w:rsidRPr="000F06DF">
              <w:rPr>
                <w:rFonts w:ascii="Calibri" w:hAnsi="Calibri" w:cs="Calibri"/>
                <w:color w:val="000000"/>
                <w:sz w:val="14"/>
                <w:szCs w:val="14"/>
              </w:rPr>
              <w:t xml:space="preserve"> Y, Wang C. </w:t>
            </w:r>
            <w:proofErr w:type="spellStart"/>
            <w:r w:rsidRPr="000F06DF">
              <w:rPr>
                <w:rFonts w:ascii="Calibri" w:hAnsi="Calibri" w:cs="Calibri"/>
                <w:color w:val="000000"/>
                <w:sz w:val="14"/>
                <w:szCs w:val="14"/>
              </w:rPr>
              <w:t>Genome</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sequencing</w:t>
            </w:r>
            <w:proofErr w:type="spellEnd"/>
            <w:r w:rsidRPr="000F06DF">
              <w:rPr>
                <w:rFonts w:ascii="Calibri" w:hAnsi="Calibri" w:cs="Calibri"/>
                <w:color w:val="000000"/>
                <w:sz w:val="14"/>
                <w:szCs w:val="14"/>
              </w:rPr>
              <w:t xml:space="preserve"> and comparative </w:t>
            </w:r>
            <w:proofErr w:type="spellStart"/>
            <w:r w:rsidRPr="000F06DF">
              <w:rPr>
                <w:rFonts w:ascii="Calibri" w:hAnsi="Calibri" w:cs="Calibri"/>
                <w:color w:val="000000"/>
                <w:sz w:val="14"/>
                <w:szCs w:val="14"/>
              </w:rPr>
              <w:t>transcriptomics</w:t>
            </w:r>
            <w:proofErr w:type="spellEnd"/>
            <w:r w:rsidRPr="000F06DF">
              <w:rPr>
                <w:rFonts w:ascii="Calibri" w:hAnsi="Calibri" w:cs="Calibri"/>
                <w:color w:val="000000"/>
                <w:sz w:val="14"/>
                <w:szCs w:val="14"/>
              </w:rPr>
              <w:t xml:space="preserve"> of the model </w:t>
            </w:r>
            <w:proofErr w:type="spellStart"/>
            <w:r w:rsidRPr="000F06DF">
              <w:rPr>
                <w:rFonts w:ascii="Calibri" w:hAnsi="Calibri" w:cs="Calibri"/>
                <w:color w:val="000000"/>
                <w:sz w:val="14"/>
                <w:szCs w:val="14"/>
              </w:rPr>
              <w:t>entomopathogenic</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fungi</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Metarhizium</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lastRenderedPageBreak/>
              <w:t>anisopliae</w:t>
            </w:r>
            <w:proofErr w:type="spellEnd"/>
            <w:r w:rsidRPr="000F06DF">
              <w:rPr>
                <w:rFonts w:ascii="Calibri" w:hAnsi="Calibri" w:cs="Calibri"/>
                <w:color w:val="000000"/>
                <w:sz w:val="14"/>
                <w:szCs w:val="14"/>
              </w:rPr>
              <w:t xml:space="preserve"> and M. </w:t>
            </w:r>
            <w:proofErr w:type="spellStart"/>
            <w:r w:rsidRPr="000F06DF">
              <w:rPr>
                <w:rFonts w:ascii="Calibri" w:hAnsi="Calibri" w:cs="Calibri"/>
                <w:color w:val="000000"/>
                <w:sz w:val="14"/>
                <w:szCs w:val="14"/>
              </w:rPr>
              <w:t>acridum</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PLoS</w:t>
            </w:r>
            <w:proofErr w:type="spellEnd"/>
            <w:r w:rsidRPr="000F06DF">
              <w:rPr>
                <w:rFonts w:ascii="Calibri" w:hAnsi="Calibri" w:cs="Calibri"/>
                <w:color w:val="000000"/>
                <w:sz w:val="14"/>
                <w:szCs w:val="14"/>
              </w:rPr>
              <w:t xml:space="preserve"> Genet. 2011 Jan 6;7(1):e1001264. (Table S19)</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lastRenderedPageBreak/>
              <w:t>Gen</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Genes belonging to the 100 most highly expressed genes </w:t>
            </w:r>
            <w:proofErr w:type="spellStart"/>
            <w:r w:rsidRPr="000F06DF">
              <w:rPr>
                <w:rFonts w:ascii="Calibri" w:hAnsi="Calibri" w:cs="Calibri"/>
                <w:color w:val="000000"/>
                <w:sz w:val="14"/>
                <w:szCs w:val="14"/>
                <w:lang w:val="en-US"/>
              </w:rPr>
              <w:t>dunring</w:t>
            </w:r>
            <w:proofErr w:type="spellEnd"/>
            <w:r w:rsidRPr="000F06DF">
              <w:rPr>
                <w:rFonts w:ascii="Calibri" w:hAnsi="Calibri" w:cs="Calibri"/>
                <w:color w:val="000000"/>
                <w:sz w:val="14"/>
                <w:szCs w:val="14"/>
                <w:lang w:val="en-US"/>
              </w:rPr>
              <w:t xml:space="preserve"> infection of locust or cockroach cuticles</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143</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proofErr w:type="spellStart"/>
            <w:r w:rsidRPr="000F06DF">
              <w:rPr>
                <w:rFonts w:ascii="Calibri" w:hAnsi="Calibri" w:cs="Calibri"/>
                <w:i/>
                <w:iCs/>
                <w:color w:val="000000"/>
                <w:sz w:val="14"/>
                <w:szCs w:val="14"/>
              </w:rPr>
              <w:lastRenderedPageBreak/>
              <w:t>Moniliophthora</w:t>
            </w:r>
            <w:proofErr w:type="spellEnd"/>
            <w:r w:rsidRPr="000F06DF">
              <w:rPr>
                <w:rFonts w:ascii="Calibri" w:hAnsi="Calibri" w:cs="Calibri"/>
                <w:i/>
                <w:iCs/>
                <w:color w:val="000000"/>
                <w:sz w:val="14"/>
                <w:szCs w:val="14"/>
              </w:rPr>
              <w:t xml:space="preserve"> </w:t>
            </w:r>
            <w:proofErr w:type="spellStart"/>
            <w:r w:rsidRPr="000F06DF">
              <w:rPr>
                <w:rFonts w:ascii="Calibri" w:hAnsi="Calibri" w:cs="Calibri"/>
                <w:i/>
                <w:iCs/>
                <w:color w:val="000000"/>
                <w:sz w:val="14"/>
                <w:szCs w:val="14"/>
              </w:rPr>
              <w:t>roreri</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r w:rsidRPr="000F06DF">
              <w:rPr>
                <w:rFonts w:ascii="Calibri" w:hAnsi="Calibri" w:cs="Calibri"/>
                <w:color w:val="000000"/>
                <w:sz w:val="14"/>
                <w:szCs w:val="14"/>
              </w:rPr>
              <w:t>Monro</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Bailey BA, </w:t>
            </w:r>
            <w:proofErr w:type="spellStart"/>
            <w:r w:rsidRPr="000F06DF">
              <w:rPr>
                <w:rFonts w:ascii="Calibri" w:hAnsi="Calibri" w:cs="Calibri"/>
                <w:color w:val="000000"/>
                <w:sz w:val="14"/>
                <w:szCs w:val="14"/>
                <w:lang w:val="en-US"/>
              </w:rPr>
              <w:t>Melnick</w:t>
            </w:r>
            <w:proofErr w:type="spellEnd"/>
            <w:r w:rsidRPr="000F06DF">
              <w:rPr>
                <w:rFonts w:ascii="Calibri" w:hAnsi="Calibri" w:cs="Calibri"/>
                <w:color w:val="000000"/>
                <w:sz w:val="14"/>
                <w:szCs w:val="14"/>
                <w:lang w:val="en-US"/>
              </w:rPr>
              <w:t xml:space="preserve"> RL, </w:t>
            </w:r>
            <w:proofErr w:type="spellStart"/>
            <w:r w:rsidRPr="000F06DF">
              <w:rPr>
                <w:rFonts w:ascii="Calibri" w:hAnsi="Calibri" w:cs="Calibri"/>
                <w:color w:val="000000"/>
                <w:sz w:val="14"/>
                <w:szCs w:val="14"/>
                <w:lang w:val="en-US"/>
              </w:rPr>
              <w:t>Strem</w:t>
            </w:r>
            <w:proofErr w:type="spellEnd"/>
            <w:r w:rsidRPr="000F06DF">
              <w:rPr>
                <w:rFonts w:ascii="Calibri" w:hAnsi="Calibri" w:cs="Calibri"/>
                <w:color w:val="000000"/>
                <w:sz w:val="14"/>
                <w:szCs w:val="14"/>
                <w:lang w:val="en-US"/>
              </w:rPr>
              <w:t xml:space="preserve"> MD, </w:t>
            </w:r>
            <w:proofErr w:type="spellStart"/>
            <w:r w:rsidRPr="000F06DF">
              <w:rPr>
                <w:rFonts w:ascii="Calibri" w:hAnsi="Calibri" w:cs="Calibri"/>
                <w:color w:val="000000"/>
                <w:sz w:val="14"/>
                <w:szCs w:val="14"/>
                <w:lang w:val="en-US"/>
              </w:rPr>
              <w:t>Crozier</w:t>
            </w:r>
            <w:proofErr w:type="spellEnd"/>
            <w:r w:rsidRPr="000F06DF">
              <w:rPr>
                <w:rFonts w:ascii="Calibri" w:hAnsi="Calibri" w:cs="Calibri"/>
                <w:color w:val="000000"/>
                <w:sz w:val="14"/>
                <w:szCs w:val="14"/>
                <w:lang w:val="en-US"/>
              </w:rPr>
              <w:t xml:space="preserve"> J, </w:t>
            </w:r>
            <w:proofErr w:type="spellStart"/>
            <w:r w:rsidRPr="000F06DF">
              <w:rPr>
                <w:rFonts w:ascii="Calibri" w:hAnsi="Calibri" w:cs="Calibri"/>
                <w:color w:val="000000"/>
                <w:sz w:val="14"/>
                <w:szCs w:val="14"/>
                <w:lang w:val="en-US"/>
              </w:rPr>
              <w:t>Shao</w:t>
            </w:r>
            <w:proofErr w:type="spellEnd"/>
            <w:r w:rsidRPr="000F06DF">
              <w:rPr>
                <w:rFonts w:ascii="Calibri" w:hAnsi="Calibri" w:cs="Calibri"/>
                <w:color w:val="000000"/>
                <w:sz w:val="14"/>
                <w:szCs w:val="14"/>
                <w:lang w:val="en-US"/>
              </w:rPr>
              <w:t xml:space="preserve"> J, </w:t>
            </w:r>
            <w:proofErr w:type="spellStart"/>
            <w:r w:rsidRPr="000F06DF">
              <w:rPr>
                <w:rFonts w:ascii="Calibri" w:hAnsi="Calibri" w:cs="Calibri"/>
                <w:color w:val="000000"/>
                <w:sz w:val="14"/>
                <w:szCs w:val="14"/>
                <w:lang w:val="en-US"/>
              </w:rPr>
              <w:t>Sicher</w:t>
            </w:r>
            <w:proofErr w:type="spellEnd"/>
            <w:r w:rsidRPr="000F06DF">
              <w:rPr>
                <w:rFonts w:ascii="Calibri" w:hAnsi="Calibri" w:cs="Calibri"/>
                <w:color w:val="000000"/>
                <w:sz w:val="14"/>
                <w:szCs w:val="14"/>
                <w:lang w:val="en-US"/>
              </w:rPr>
              <w:t xml:space="preserve"> R, Phillips-Mora W, Ali SS, Zhang D, </w:t>
            </w:r>
            <w:proofErr w:type="spellStart"/>
            <w:r w:rsidRPr="000F06DF">
              <w:rPr>
                <w:rFonts w:ascii="Calibri" w:hAnsi="Calibri" w:cs="Calibri"/>
                <w:color w:val="000000"/>
                <w:sz w:val="14"/>
                <w:szCs w:val="14"/>
                <w:lang w:val="en-US"/>
              </w:rPr>
              <w:t>Meinhardt</w:t>
            </w:r>
            <w:proofErr w:type="spellEnd"/>
            <w:r w:rsidRPr="000F06DF">
              <w:rPr>
                <w:rFonts w:ascii="Calibri" w:hAnsi="Calibri" w:cs="Calibri"/>
                <w:color w:val="000000"/>
                <w:sz w:val="14"/>
                <w:szCs w:val="14"/>
                <w:lang w:val="en-US"/>
              </w:rPr>
              <w:t xml:space="preserve"> L. Differential gene expression by </w:t>
            </w:r>
            <w:proofErr w:type="spellStart"/>
            <w:r w:rsidRPr="000F06DF">
              <w:rPr>
                <w:rFonts w:ascii="Calibri" w:hAnsi="Calibri" w:cs="Calibri"/>
                <w:color w:val="000000"/>
                <w:sz w:val="14"/>
                <w:szCs w:val="14"/>
                <w:lang w:val="en-US"/>
              </w:rPr>
              <w:t>Moniliophthora</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roreri</w:t>
            </w:r>
            <w:proofErr w:type="spellEnd"/>
            <w:r w:rsidRPr="000F06DF">
              <w:rPr>
                <w:rFonts w:ascii="Calibri" w:hAnsi="Calibri" w:cs="Calibri"/>
                <w:color w:val="000000"/>
                <w:sz w:val="14"/>
                <w:szCs w:val="14"/>
                <w:lang w:val="en-US"/>
              </w:rPr>
              <w:t xml:space="preserve"> while overcoming cacao tolerance in the field. Mol Plant </w:t>
            </w:r>
            <w:proofErr w:type="spellStart"/>
            <w:r w:rsidRPr="000F06DF">
              <w:rPr>
                <w:rFonts w:ascii="Calibri" w:hAnsi="Calibri" w:cs="Calibri"/>
                <w:color w:val="000000"/>
                <w:sz w:val="14"/>
                <w:szCs w:val="14"/>
                <w:lang w:val="en-US"/>
              </w:rPr>
              <w:t>Pathol</w:t>
            </w:r>
            <w:proofErr w:type="spellEnd"/>
            <w:r w:rsidRPr="000F06DF">
              <w:rPr>
                <w:rFonts w:ascii="Calibri" w:hAnsi="Calibri" w:cs="Calibri"/>
                <w:color w:val="000000"/>
                <w:sz w:val="14"/>
                <w:szCs w:val="14"/>
                <w:lang w:val="en-US"/>
              </w:rPr>
              <w:t>. 2014 Sep</w:t>
            </w:r>
            <w:proofErr w:type="gramStart"/>
            <w:r w:rsidRPr="000F06DF">
              <w:rPr>
                <w:rFonts w:ascii="Calibri" w:hAnsi="Calibri" w:cs="Calibri"/>
                <w:color w:val="000000"/>
                <w:sz w:val="14"/>
                <w:szCs w:val="14"/>
                <w:lang w:val="en-US"/>
              </w:rPr>
              <w:t>;15</w:t>
            </w:r>
            <w:proofErr w:type="gramEnd"/>
            <w:r w:rsidRPr="000F06DF">
              <w:rPr>
                <w:rFonts w:ascii="Calibri" w:hAnsi="Calibri" w:cs="Calibri"/>
                <w:color w:val="000000"/>
                <w:sz w:val="14"/>
                <w:szCs w:val="14"/>
                <w:lang w:val="en-US"/>
              </w:rPr>
              <w:t>(7):711-29. (mpp12134-sup-0002-as2.xlsx 'Diff expressed' sheet)</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Spe</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Genes induced at least 2 fold in the susceptible cacao clones Pound-7 or CATIE-1000 compared to the tolerant clones CATIE-R7 and CATIE-R4. </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477</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proofErr w:type="spellStart"/>
            <w:r w:rsidRPr="000F06DF">
              <w:rPr>
                <w:rFonts w:ascii="Calibri" w:hAnsi="Calibri" w:cs="Calibri"/>
                <w:i/>
                <w:iCs/>
                <w:color w:val="000000"/>
                <w:sz w:val="14"/>
                <w:szCs w:val="14"/>
              </w:rPr>
              <w:t>Ophiocordyceps</w:t>
            </w:r>
            <w:proofErr w:type="spellEnd"/>
            <w:r w:rsidRPr="000F06DF">
              <w:rPr>
                <w:rFonts w:ascii="Calibri" w:hAnsi="Calibri" w:cs="Calibri"/>
                <w:i/>
                <w:iCs/>
                <w:color w:val="000000"/>
                <w:sz w:val="14"/>
                <w:szCs w:val="14"/>
              </w:rPr>
              <w:t xml:space="preserve"> </w:t>
            </w:r>
            <w:proofErr w:type="spellStart"/>
            <w:r w:rsidRPr="000F06DF">
              <w:rPr>
                <w:rFonts w:ascii="Calibri" w:hAnsi="Calibri" w:cs="Calibri"/>
                <w:i/>
                <w:iCs/>
                <w:color w:val="000000"/>
                <w:sz w:val="14"/>
                <w:szCs w:val="14"/>
              </w:rPr>
              <w:t>unilateralis</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Ophun</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r w:rsidRPr="000F06DF">
              <w:rPr>
                <w:rFonts w:ascii="Calibri" w:hAnsi="Calibri" w:cs="Calibri"/>
                <w:color w:val="000000"/>
                <w:sz w:val="14"/>
                <w:szCs w:val="14"/>
                <w:lang w:val="en-US"/>
              </w:rPr>
              <w:t xml:space="preserve">de </w:t>
            </w:r>
            <w:proofErr w:type="spellStart"/>
            <w:r w:rsidRPr="000F06DF">
              <w:rPr>
                <w:rFonts w:ascii="Calibri" w:hAnsi="Calibri" w:cs="Calibri"/>
                <w:color w:val="000000"/>
                <w:sz w:val="14"/>
                <w:szCs w:val="14"/>
                <w:lang w:val="en-US"/>
              </w:rPr>
              <w:t>Bekker</w:t>
            </w:r>
            <w:proofErr w:type="spellEnd"/>
            <w:r w:rsidRPr="000F06DF">
              <w:rPr>
                <w:rFonts w:ascii="Calibri" w:hAnsi="Calibri" w:cs="Calibri"/>
                <w:color w:val="000000"/>
                <w:sz w:val="14"/>
                <w:szCs w:val="14"/>
                <w:lang w:val="en-US"/>
              </w:rPr>
              <w:t xml:space="preserve"> C, Ohm RA, Loreto RG, Sebastian A, Albert I, </w:t>
            </w:r>
            <w:proofErr w:type="spellStart"/>
            <w:r w:rsidRPr="000F06DF">
              <w:rPr>
                <w:rFonts w:ascii="Calibri" w:hAnsi="Calibri" w:cs="Calibri"/>
                <w:color w:val="000000"/>
                <w:sz w:val="14"/>
                <w:szCs w:val="14"/>
                <w:lang w:val="en-US"/>
              </w:rPr>
              <w:t>Merrow</w:t>
            </w:r>
            <w:proofErr w:type="spellEnd"/>
            <w:r w:rsidRPr="000F06DF">
              <w:rPr>
                <w:rFonts w:ascii="Calibri" w:hAnsi="Calibri" w:cs="Calibri"/>
                <w:color w:val="000000"/>
                <w:sz w:val="14"/>
                <w:szCs w:val="14"/>
                <w:lang w:val="en-US"/>
              </w:rPr>
              <w:t xml:space="preserve"> M, </w:t>
            </w:r>
            <w:proofErr w:type="spellStart"/>
            <w:r w:rsidRPr="000F06DF">
              <w:rPr>
                <w:rFonts w:ascii="Calibri" w:hAnsi="Calibri" w:cs="Calibri"/>
                <w:color w:val="000000"/>
                <w:sz w:val="14"/>
                <w:szCs w:val="14"/>
                <w:lang w:val="en-US"/>
              </w:rPr>
              <w:t>Brachmann</w:t>
            </w:r>
            <w:proofErr w:type="spellEnd"/>
            <w:r w:rsidRPr="000F06DF">
              <w:rPr>
                <w:rFonts w:ascii="Calibri" w:hAnsi="Calibri" w:cs="Calibri"/>
                <w:color w:val="000000"/>
                <w:sz w:val="14"/>
                <w:szCs w:val="14"/>
                <w:lang w:val="en-US"/>
              </w:rPr>
              <w:t xml:space="preserve"> A,  Hughes DP. Gene expression during zombie ant biting behavior reflects the complexity underlying fungal parasitic behavioral manipulation. </w:t>
            </w:r>
            <w:r w:rsidRPr="000F06DF">
              <w:rPr>
                <w:rFonts w:ascii="Calibri" w:hAnsi="Calibri" w:cs="Calibri"/>
                <w:color w:val="000000"/>
                <w:sz w:val="14"/>
                <w:szCs w:val="14"/>
              </w:rPr>
              <w:t xml:space="preserve">BMC </w:t>
            </w:r>
            <w:proofErr w:type="spellStart"/>
            <w:r w:rsidRPr="000F06DF">
              <w:rPr>
                <w:rFonts w:ascii="Calibri" w:hAnsi="Calibri" w:cs="Calibri"/>
                <w:color w:val="000000"/>
                <w:sz w:val="14"/>
                <w:szCs w:val="14"/>
              </w:rPr>
              <w:t>Genomics</w:t>
            </w:r>
            <w:proofErr w:type="spellEnd"/>
            <w:r w:rsidRPr="000F06DF">
              <w:rPr>
                <w:rFonts w:ascii="Calibri" w:hAnsi="Calibri" w:cs="Calibri"/>
                <w:color w:val="000000"/>
                <w:sz w:val="14"/>
                <w:szCs w:val="14"/>
              </w:rPr>
              <w:t xml:space="preserve">. 2015 </w:t>
            </w:r>
            <w:proofErr w:type="spellStart"/>
            <w:r w:rsidRPr="000F06DF">
              <w:rPr>
                <w:rFonts w:ascii="Calibri" w:hAnsi="Calibri" w:cs="Calibri"/>
                <w:color w:val="000000"/>
                <w:sz w:val="14"/>
                <w:szCs w:val="14"/>
              </w:rPr>
              <w:t>Aug</w:t>
            </w:r>
            <w:proofErr w:type="spellEnd"/>
            <w:r w:rsidRPr="000F06DF">
              <w:rPr>
                <w:rFonts w:ascii="Calibri" w:hAnsi="Calibri" w:cs="Calibri"/>
                <w:color w:val="000000"/>
                <w:sz w:val="14"/>
                <w:szCs w:val="14"/>
              </w:rPr>
              <w:t xml:space="preserve"> 19;16:620. (</w:t>
            </w:r>
            <w:proofErr w:type="spellStart"/>
            <w:r w:rsidRPr="000F06DF">
              <w:rPr>
                <w:rFonts w:ascii="Calibri" w:hAnsi="Calibri" w:cs="Calibri"/>
                <w:color w:val="000000"/>
                <w:sz w:val="14"/>
                <w:szCs w:val="14"/>
              </w:rPr>
              <w:t>Additional</w:t>
            </w:r>
            <w:proofErr w:type="spellEnd"/>
            <w:r w:rsidRPr="000F06DF">
              <w:rPr>
                <w:rFonts w:ascii="Calibri" w:hAnsi="Calibri" w:cs="Calibri"/>
                <w:color w:val="000000"/>
                <w:sz w:val="14"/>
                <w:szCs w:val="14"/>
              </w:rPr>
              <w:t xml:space="preserve"> file 7 </w:t>
            </w:r>
            <w:proofErr w:type="spellStart"/>
            <w:r w:rsidRPr="000F06DF">
              <w:rPr>
                <w:rFonts w:ascii="Calibri" w:hAnsi="Calibri" w:cs="Calibri"/>
                <w:color w:val="000000"/>
                <w:sz w:val="14"/>
                <w:szCs w:val="14"/>
              </w:rPr>
              <w:t>Sheet</w:t>
            </w:r>
            <w:proofErr w:type="spellEnd"/>
            <w:r w:rsidRPr="000F06DF">
              <w:rPr>
                <w:rFonts w:ascii="Calibri" w:hAnsi="Calibri" w:cs="Calibri"/>
                <w:color w:val="000000"/>
                <w:sz w:val="14"/>
                <w:szCs w:val="14"/>
              </w:rPr>
              <w:t xml:space="preserve"> 2)</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Spe</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up-regulated </w:t>
            </w:r>
            <w:proofErr w:type="spellStart"/>
            <w:r w:rsidRPr="000F06DF">
              <w:rPr>
                <w:rFonts w:ascii="Calibri" w:hAnsi="Calibri" w:cs="Calibri"/>
                <w:color w:val="000000"/>
                <w:sz w:val="14"/>
                <w:szCs w:val="14"/>
                <w:lang w:val="en-US"/>
              </w:rPr>
              <w:t>Ophiocordyceps</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unilateralis</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s.l</w:t>
            </w:r>
            <w:proofErr w:type="spellEnd"/>
            <w:r w:rsidRPr="000F06DF">
              <w:rPr>
                <w:rFonts w:ascii="Calibri" w:hAnsi="Calibri" w:cs="Calibri"/>
                <w:color w:val="000000"/>
                <w:sz w:val="14"/>
                <w:szCs w:val="14"/>
                <w:lang w:val="en-US"/>
              </w:rPr>
              <w:t xml:space="preserve">. genes (2-fold and significant Q&lt;0.05, minimum expression of 500) in live manipulated </w:t>
            </w:r>
            <w:proofErr w:type="spellStart"/>
            <w:r w:rsidRPr="000F06DF">
              <w:rPr>
                <w:rFonts w:ascii="Calibri" w:hAnsi="Calibri" w:cs="Calibri"/>
                <w:color w:val="000000"/>
                <w:sz w:val="14"/>
                <w:szCs w:val="14"/>
                <w:lang w:val="en-US"/>
              </w:rPr>
              <w:t>Camponotus</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castaneus</w:t>
            </w:r>
            <w:proofErr w:type="spellEnd"/>
            <w:r w:rsidRPr="000F06DF">
              <w:rPr>
                <w:rFonts w:ascii="Calibri" w:hAnsi="Calibri" w:cs="Calibri"/>
                <w:color w:val="000000"/>
                <w:sz w:val="14"/>
                <w:szCs w:val="14"/>
                <w:lang w:val="en-US"/>
              </w:rPr>
              <w:t xml:space="preserve"> ant heads (Manipulated Biting Behavior samples) compared to gene expression in culture (Fungal Baseline Expression samples) and significantly </w:t>
            </w:r>
            <w:proofErr w:type="spellStart"/>
            <w:r w:rsidRPr="000F06DF">
              <w:rPr>
                <w:rFonts w:ascii="Calibri" w:hAnsi="Calibri" w:cs="Calibri"/>
                <w:color w:val="000000"/>
                <w:sz w:val="14"/>
                <w:szCs w:val="14"/>
                <w:lang w:val="en-US"/>
              </w:rPr>
              <w:t>downregulated</w:t>
            </w:r>
            <w:proofErr w:type="spellEnd"/>
            <w:r w:rsidRPr="000F06DF">
              <w:rPr>
                <w:rFonts w:ascii="Calibri" w:hAnsi="Calibri" w:cs="Calibri"/>
                <w:color w:val="000000"/>
                <w:sz w:val="14"/>
                <w:szCs w:val="14"/>
                <w:lang w:val="en-US"/>
              </w:rPr>
              <w:t xml:space="preserve"> (2-fold) After manipulated </w:t>
            </w:r>
            <w:proofErr w:type="spellStart"/>
            <w:r w:rsidRPr="000F06DF">
              <w:rPr>
                <w:rFonts w:ascii="Calibri" w:hAnsi="Calibri" w:cs="Calibri"/>
                <w:color w:val="000000"/>
                <w:sz w:val="14"/>
                <w:szCs w:val="14"/>
                <w:lang w:val="en-US"/>
              </w:rPr>
              <w:t>bitting</w:t>
            </w:r>
            <w:proofErr w:type="spellEnd"/>
            <w:r w:rsidRPr="000F06DF">
              <w:rPr>
                <w:rFonts w:ascii="Calibri" w:hAnsi="Calibri" w:cs="Calibri"/>
                <w:color w:val="000000"/>
                <w:sz w:val="14"/>
                <w:szCs w:val="14"/>
                <w:lang w:val="en-US"/>
              </w:rPr>
              <w:t xml:space="preserve"> behavior.</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128</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r w:rsidRPr="000F06DF">
              <w:rPr>
                <w:rFonts w:ascii="Calibri" w:hAnsi="Calibri" w:cs="Calibri"/>
                <w:i/>
                <w:iCs/>
                <w:color w:val="000000"/>
                <w:sz w:val="14"/>
                <w:szCs w:val="14"/>
              </w:rPr>
              <w:t xml:space="preserve">Puccinia </w:t>
            </w:r>
            <w:proofErr w:type="spellStart"/>
            <w:r w:rsidRPr="000F06DF">
              <w:rPr>
                <w:rFonts w:ascii="Calibri" w:hAnsi="Calibri" w:cs="Calibri"/>
                <w:i/>
                <w:iCs/>
                <w:color w:val="000000"/>
                <w:sz w:val="14"/>
                <w:szCs w:val="14"/>
              </w:rPr>
              <w:t>graminis</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Pucgr</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rPr>
              <w:t xml:space="preserve">Duplessis S, </w:t>
            </w:r>
            <w:proofErr w:type="spellStart"/>
            <w:r w:rsidRPr="000F06DF">
              <w:rPr>
                <w:rFonts w:ascii="Calibri" w:hAnsi="Calibri" w:cs="Calibri"/>
                <w:color w:val="000000"/>
                <w:sz w:val="14"/>
                <w:szCs w:val="14"/>
              </w:rPr>
              <w:t>Cuomo</w:t>
            </w:r>
            <w:proofErr w:type="spellEnd"/>
            <w:r w:rsidRPr="000F06DF">
              <w:rPr>
                <w:rFonts w:ascii="Calibri" w:hAnsi="Calibri" w:cs="Calibri"/>
                <w:color w:val="000000"/>
                <w:sz w:val="14"/>
                <w:szCs w:val="14"/>
              </w:rPr>
              <w:t xml:space="preserve"> CA, Lin YC, </w:t>
            </w:r>
            <w:proofErr w:type="spellStart"/>
            <w:r w:rsidRPr="000F06DF">
              <w:rPr>
                <w:rFonts w:ascii="Calibri" w:hAnsi="Calibri" w:cs="Calibri"/>
                <w:color w:val="000000"/>
                <w:sz w:val="14"/>
                <w:szCs w:val="14"/>
              </w:rPr>
              <w:t>Aerts</w:t>
            </w:r>
            <w:proofErr w:type="spellEnd"/>
            <w:r w:rsidRPr="000F06DF">
              <w:rPr>
                <w:rFonts w:ascii="Calibri" w:hAnsi="Calibri" w:cs="Calibri"/>
                <w:color w:val="000000"/>
                <w:sz w:val="14"/>
                <w:szCs w:val="14"/>
              </w:rPr>
              <w:t xml:space="preserve"> A, Tisserant E, </w:t>
            </w:r>
            <w:proofErr w:type="spellStart"/>
            <w:r w:rsidRPr="000F06DF">
              <w:rPr>
                <w:rFonts w:ascii="Calibri" w:hAnsi="Calibri" w:cs="Calibri"/>
                <w:color w:val="000000"/>
                <w:sz w:val="14"/>
                <w:szCs w:val="14"/>
              </w:rPr>
              <w:t>Veneault</w:t>
            </w:r>
            <w:proofErr w:type="spellEnd"/>
            <w:r w:rsidRPr="000F06DF">
              <w:rPr>
                <w:rFonts w:ascii="Calibri" w:hAnsi="Calibri" w:cs="Calibri"/>
                <w:color w:val="000000"/>
                <w:sz w:val="14"/>
                <w:szCs w:val="14"/>
              </w:rPr>
              <w:t>-</w:t>
            </w:r>
            <w:proofErr w:type="spellStart"/>
            <w:r w:rsidRPr="000F06DF">
              <w:rPr>
                <w:rFonts w:ascii="Calibri" w:hAnsi="Calibri" w:cs="Calibri"/>
                <w:color w:val="000000"/>
                <w:sz w:val="14"/>
                <w:szCs w:val="14"/>
              </w:rPr>
              <w:t>Fourrey</w:t>
            </w:r>
            <w:proofErr w:type="spellEnd"/>
            <w:r w:rsidRPr="000F06DF">
              <w:rPr>
                <w:rFonts w:ascii="Calibri" w:hAnsi="Calibri" w:cs="Calibri"/>
                <w:color w:val="000000"/>
                <w:sz w:val="14"/>
                <w:szCs w:val="14"/>
              </w:rPr>
              <w:t xml:space="preserve"> C, Joly  DL, </w:t>
            </w:r>
            <w:proofErr w:type="spellStart"/>
            <w:r w:rsidRPr="000F06DF">
              <w:rPr>
                <w:rFonts w:ascii="Calibri" w:hAnsi="Calibri" w:cs="Calibri"/>
                <w:color w:val="000000"/>
                <w:sz w:val="14"/>
                <w:szCs w:val="14"/>
              </w:rPr>
              <w:t>Hacquard</w:t>
            </w:r>
            <w:proofErr w:type="spellEnd"/>
            <w:r w:rsidRPr="000F06DF">
              <w:rPr>
                <w:rFonts w:ascii="Calibri" w:hAnsi="Calibri" w:cs="Calibri"/>
                <w:color w:val="000000"/>
                <w:sz w:val="14"/>
                <w:szCs w:val="14"/>
              </w:rPr>
              <w:t xml:space="preserve"> S, </w:t>
            </w:r>
            <w:proofErr w:type="spellStart"/>
            <w:r w:rsidRPr="000F06DF">
              <w:rPr>
                <w:rFonts w:ascii="Calibri" w:hAnsi="Calibri" w:cs="Calibri"/>
                <w:color w:val="000000"/>
                <w:sz w:val="14"/>
                <w:szCs w:val="14"/>
              </w:rPr>
              <w:t>Amselem</w:t>
            </w:r>
            <w:proofErr w:type="spellEnd"/>
            <w:r w:rsidRPr="000F06DF">
              <w:rPr>
                <w:rFonts w:ascii="Calibri" w:hAnsi="Calibri" w:cs="Calibri"/>
                <w:color w:val="000000"/>
                <w:sz w:val="14"/>
                <w:szCs w:val="14"/>
              </w:rPr>
              <w:t xml:space="preserve"> J, </w:t>
            </w:r>
            <w:proofErr w:type="spellStart"/>
            <w:r w:rsidRPr="000F06DF">
              <w:rPr>
                <w:rFonts w:ascii="Calibri" w:hAnsi="Calibri" w:cs="Calibri"/>
                <w:color w:val="000000"/>
                <w:sz w:val="14"/>
                <w:szCs w:val="14"/>
              </w:rPr>
              <w:t>Cantarel</w:t>
            </w:r>
            <w:proofErr w:type="spellEnd"/>
            <w:r w:rsidRPr="000F06DF">
              <w:rPr>
                <w:rFonts w:ascii="Calibri" w:hAnsi="Calibri" w:cs="Calibri"/>
                <w:color w:val="000000"/>
                <w:sz w:val="14"/>
                <w:szCs w:val="14"/>
              </w:rPr>
              <w:t xml:space="preserve"> BL, Chiu R, </w:t>
            </w:r>
            <w:proofErr w:type="spellStart"/>
            <w:r w:rsidRPr="000F06DF">
              <w:rPr>
                <w:rFonts w:ascii="Calibri" w:hAnsi="Calibri" w:cs="Calibri"/>
                <w:color w:val="000000"/>
                <w:sz w:val="14"/>
                <w:szCs w:val="14"/>
              </w:rPr>
              <w:t>Coutinho</w:t>
            </w:r>
            <w:proofErr w:type="spellEnd"/>
            <w:r w:rsidRPr="000F06DF">
              <w:rPr>
                <w:rFonts w:ascii="Calibri" w:hAnsi="Calibri" w:cs="Calibri"/>
                <w:color w:val="000000"/>
                <w:sz w:val="14"/>
                <w:szCs w:val="14"/>
              </w:rPr>
              <w:t xml:space="preserve"> PM, </w:t>
            </w:r>
            <w:proofErr w:type="spellStart"/>
            <w:r w:rsidRPr="000F06DF">
              <w:rPr>
                <w:rFonts w:ascii="Calibri" w:hAnsi="Calibri" w:cs="Calibri"/>
                <w:color w:val="000000"/>
                <w:sz w:val="14"/>
                <w:szCs w:val="14"/>
              </w:rPr>
              <w:t>Feau</w:t>
            </w:r>
            <w:proofErr w:type="spellEnd"/>
            <w:r w:rsidRPr="000F06DF">
              <w:rPr>
                <w:rFonts w:ascii="Calibri" w:hAnsi="Calibri" w:cs="Calibri"/>
                <w:color w:val="000000"/>
                <w:sz w:val="14"/>
                <w:szCs w:val="14"/>
              </w:rPr>
              <w:t xml:space="preserve"> N, Field M, Frey P, </w:t>
            </w:r>
            <w:proofErr w:type="spellStart"/>
            <w:r w:rsidRPr="000F06DF">
              <w:rPr>
                <w:rFonts w:ascii="Calibri" w:hAnsi="Calibri" w:cs="Calibri"/>
                <w:color w:val="000000"/>
                <w:sz w:val="14"/>
                <w:szCs w:val="14"/>
              </w:rPr>
              <w:t>Gelhaye</w:t>
            </w:r>
            <w:proofErr w:type="spellEnd"/>
            <w:r w:rsidRPr="000F06DF">
              <w:rPr>
                <w:rFonts w:ascii="Calibri" w:hAnsi="Calibri" w:cs="Calibri"/>
                <w:color w:val="000000"/>
                <w:sz w:val="14"/>
                <w:szCs w:val="14"/>
              </w:rPr>
              <w:t xml:space="preserve"> E, Goldberg J, </w:t>
            </w:r>
            <w:proofErr w:type="spellStart"/>
            <w:r w:rsidRPr="000F06DF">
              <w:rPr>
                <w:rFonts w:ascii="Calibri" w:hAnsi="Calibri" w:cs="Calibri"/>
                <w:color w:val="000000"/>
                <w:sz w:val="14"/>
                <w:szCs w:val="14"/>
              </w:rPr>
              <w:t>Grabherr</w:t>
            </w:r>
            <w:proofErr w:type="spellEnd"/>
            <w:r w:rsidRPr="000F06DF">
              <w:rPr>
                <w:rFonts w:ascii="Calibri" w:hAnsi="Calibri" w:cs="Calibri"/>
                <w:color w:val="000000"/>
                <w:sz w:val="14"/>
                <w:szCs w:val="14"/>
              </w:rPr>
              <w:t xml:space="preserve"> MG, </w:t>
            </w:r>
            <w:proofErr w:type="spellStart"/>
            <w:r w:rsidRPr="000F06DF">
              <w:rPr>
                <w:rFonts w:ascii="Calibri" w:hAnsi="Calibri" w:cs="Calibri"/>
                <w:color w:val="000000"/>
                <w:sz w:val="14"/>
                <w:szCs w:val="14"/>
              </w:rPr>
              <w:t>Kodira</w:t>
            </w:r>
            <w:proofErr w:type="spellEnd"/>
            <w:r w:rsidRPr="000F06DF">
              <w:rPr>
                <w:rFonts w:ascii="Calibri" w:hAnsi="Calibri" w:cs="Calibri"/>
                <w:color w:val="000000"/>
                <w:sz w:val="14"/>
                <w:szCs w:val="14"/>
              </w:rPr>
              <w:t xml:space="preserve"> CD, </w:t>
            </w:r>
            <w:proofErr w:type="spellStart"/>
            <w:r w:rsidRPr="000F06DF">
              <w:rPr>
                <w:rFonts w:ascii="Calibri" w:hAnsi="Calibri" w:cs="Calibri"/>
                <w:color w:val="000000"/>
                <w:sz w:val="14"/>
                <w:szCs w:val="14"/>
              </w:rPr>
              <w:t>Kohler</w:t>
            </w:r>
            <w:proofErr w:type="spellEnd"/>
            <w:r w:rsidRPr="000F06DF">
              <w:rPr>
                <w:rFonts w:ascii="Calibri" w:hAnsi="Calibri" w:cs="Calibri"/>
                <w:color w:val="000000"/>
                <w:sz w:val="14"/>
                <w:szCs w:val="14"/>
              </w:rPr>
              <w:t xml:space="preserve"> A, </w:t>
            </w:r>
            <w:proofErr w:type="spellStart"/>
            <w:r w:rsidRPr="000F06DF">
              <w:rPr>
                <w:rFonts w:ascii="Calibri" w:hAnsi="Calibri" w:cs="Calibri"/>
                <w:color w:val="000000"/>
                <w:sz w:val="14"/>
                <w:szCs w:val="14"/>
              </w:rPr>
              <w:t>Kües</w:t>
            </w:r>
            <w:proofErr w:type="spellEnd"/>
            <w:r w:rsidRPr="000F06DF">
              <w:rPr>
                <w:rFonts w:ascii="Calibri" w:hAnsi="Calibri" w:cs="Calibri"/>
                <w:color w:val="000000"/>
                <w:sz w:val="14"/>
                <w:szCs w:val="14"/>
              </w:rPr>
              <w:t xml:space="preserve"> U, </w:t>
            </w:r>
            <w:proofErr w:type="spellStart"/>
            <w:r w:rsidRPr="000F06DF">
              <w:rPr>
                <w:rFonts w:ascii="Calibri" w:hAnsi="Calibri" w:cs="Calibri"/>
                <w:color w:val="000000"/>
                <w:sz w:val="14"/>
                <w:szCs w:val="14"/>
              </w:rPr>
              <w:t>Lindquist</w:t>
            </w:r>
            <w:proofErr w:type="spellEnd"/>
            <w:r w:rsidRPr="000F06DF">
              <w:rPr>
                <w:rFonts w:ascii="Calibri" w:hAnsi="Calibri" w:cs="Calibri"/>
                <w:color w:val="000000"/>
                <w:sz w:val="14"/>
                <w:szCs w:val="14"/>
              </w:rPr>
              <w:t xml:space="preserve"> EA, Lucas SM, Mago R, </w:t>
            </w:r>
            <w:proofErr w:type="spellStart"/>
            <w:r w:rsidRPr="000F06DF">
              <w:rPr>
                <w:rFonts w:ascii="Calibri" w:hAnsi="Calibri" w:cs="Calibri"/>
                <w:color w:val="000000"/>
                <w:sz w:val="14"/>
                <w:szCs w:val="14"/>
              </w:rPr>
              <w:t>Mauceli</w:t>
            </w:r>
            <w:proofErr w:type="spellEnd"/>
            <w:r w:rsidRPr="000F06DF">
              <w:rPr>
                <w:rFonts w:ascii="Calibri" w:hAnsi="Calibri" w:cs="Calibri"/>
                <w:color w:val="000000"/>
                <w:sz w:val="14"/>
                <w:szCs w:val="14"/>
              </w:rPr>
              <w:t xml:space="preserve"> E, Morin E, Murat C, </w:t>
            </w:r>
            <w:proofErr w:type="spellStart"/>
            <w:r w:rsidRPr="000F06DF">
              <w:rPr>
                <w:rFonts w:ascii="Calibri" w:hAnsi="Calibri" w:cs="Calibri"/>
                <w:color w:val="000000"/>
                <w:sz w:val="14"/>
                <w:szCs w:val="14"/>
              </w:rPr>
              <w:t>Pangilinan</w:t>
            </w:r>
            <w:proofErr w:type="spellEnd"/>
            <w:r w:rsidRPr="000F06DF">
              <w:rPr>
                <w:rFonts w:ascii="Calibri" w:hAnsi="Calibri" w:cs="Calibri"/>
                <w:color w:val="000000"/>
                <w:sz w:val="14"/>
                <w:szCs w:val="14"/>
              </w:rPr>
              <w:t xml:space="preserve"> JL, Park  R, Pearson M, </w:t>
            </w:r>
            <w:proofErr w:type="spellStart"/>
            <w:r w:rsidRPr="000F06DF">
              <w:rPr>
                <w:rFonts w:ascii="Calibri" w:hAnsi="Calibri" w:cs="Calibri"/>
                <w:color w:val="000000"/>
                <w:sz w:val="14"/>
                <w:szCs w:val="14"/>
              </w:rPr>
              <w:t>Quesneville</w:t>
            </w:r>
            <w:proofErr w:type="spellEnd"/>
            <w:r w:rsidRPr="000F06DF">
              <w:rPr>
                <w:rFonts w:ascii="Calibri" w:hAnsi="Calibri" w:cs="Calibri"/>
                <w:color w:val="000000"/>
                <w:sz w:val="14"/>
                <w:szCs w:val="14"/>
              </w:rPr>
              <w:t xml:space="preserve"> H, </w:t>
            </w:r>
            <w:proofErr w:type="spellStart"/>
            <w:r w:rsidRPr="000F06DF">
              <w:rPr>
                <w:rFonts w:ascii="Calibri" w:hAnsi="Calibri" w:cs="Calibri"/>
                <w:color w:val="000000"/>
                <w:sz w:val="14"/>
                <w:szCs w:val="14"/>
              </w:rPr>
              <w:t>Rouhier</w:t>
            </w:r>
            <w:proofErr w:type="spellEnd"/>
            <w:r w:rsidRPr="000F06DF">
              <w:rPr>
                <w:rFonts w:ascii="Calibri" w:hAnsi="Calibri" w:cs="Calibri"/>
                <w:color w:val="000000"/>
                <w:sz w:val="14"/>
                <w:szCs w:val="14"/>
              </w:rPr>
              <w:t xml:space="preserve"> N, </w:t>
            </w:r>
            <w:proofErr w:type="spellStart"/>
            <w:r w:rsidRPr="000F06DF">
              <w:rPr>
                <w:rFonts w:ascii="Calibri" w:hAnsi="Calibri" w:cs="Calibri"/>
                <w:color w:val="000000"/>
                <w:sz w:val="14"/>
                <w:szCs w:val="14"/>
              </w:rPr>
              <w:t>Sakthikumar</w:t>
            </w:r>
            <w:proofErr w:type="spellEnd"/>
            <w:r w:rsidRPr="000F06DF">
              <w:rPr>
                <w:rFonts w:ascii="Calibri" w:hAnsi="Calibri" w:cs="Calibri"/>
                <w:color w:val="000000"/>
                <w:sz w:val="14"/>
                <w:szCs w:val="14"/>
              </w:rPr>
              <w:t xml:space="preserve"> S, </w:t>
            </w:r>
            <w:proofErr w:type="spellStart"/>
            <w:r w:rsidRPr="000F06DF">
              <w:rPr>
                <w:rFonts w:ascii="Calibri" w:hAnsi="Calibri" w:cs="Calibri"/>
                <w:color w:val="000000"/>
                <w:sz w:val="14"/>
                <w:szCs w:val="14"/>
              </w:rPr>
              <w:t>Salamov</w:t>
            </w:r>
            <w:proofErr w:type="spellEnd"/>
            <w:r w:rsidRPr="000F06DF">
              <w:rPr>
                <w:rFonts w:ascii="Calibri" w:hAnsi="Calibri" w:cs="Calibri"/>
                <w:color w:val="000000"/>
                <w:sz w:val="14"/>
                <w:szCs w:val="14"/>
              </w:rPr>
              <w:t xml:space="preserve"> AA, </w:t>
            </w:r>
            <w:proofErr w:type="spellStart"/>
            <w:r w:rsidRPr="000F06DF">
              <w:rPr>
                <w:rFonts w:ascii="Calibri" w:hAnsi="Calibri" w:cs="Calibri"/>
                <w:color w:val="000000"/>
                <w:sz w:val="14"/>
                <w:szCs w:val="14"/>
              </w:rPr>
              <w:t>Schmutz</w:t>
            </w:r>
            <w:proofErr w:type="spellEnd"/>
            <w:r w:rsidRPr="000F06DF">
              <w:rPr>
                <w:rFonts w:ascii="Calibri" w:hAnsi="Calibri" w:cs="Calibri"/>
                <w:color w:val="000000"/>
                <w:sz w:val="14"/>
                <w:szCs w:val="14"/>
              </w:rPr>
              <w:t xml:space="preserve"> J, Selles B, Shapiro H, </w:t>
            </w:r>
            <w:proofErr w:type="spellStart"/>
            <w:r w:rsidRPr="000F06DF">
              <w:rPr>
                <w:rFonts w:ascii="Calibri" w:hAnsi="Calibri" w:cs="Calibri"/>
                <w:color w:val="000000"/>
                <w:sz w:val="14"/>
                <w:szCs w:val="14"/>
              </w:rPr>
              <w:t>Tanguay</w:t>
            </w:r>
            <w:proofErr w:type="spellEnd"/>
            <w:r w:rsidRPr="000F06DF">
              <w:rPr>
                <w:rFonts w:ascii="Calibri" w:hAnsi="Calibri" w:cs="Calibri"/>
                <w:color w:val="000000"/>
                <w:sz w:val="14"/>
                <w:szCs w:val="14"/>
              </w:rPr>
              <w:t xml:space="preserve"> P, </w:t>
            </w:r>
            <w:proofErr w:type="spellStart"/>
            <w:r w:rsidRPr="000F06DF">
              <w:rPr>
                <w:rFonts w:ascii="Calibri" w:hAnsi="Calibri" w:cs="Calibri"/>
                <w:color w:val="000000"/>
                <w:sz w:val="14"/>
                <w:szCs w:val="14"/>
              </w:rPr>
              <w:t>Tuskan</w:t>
            </w:r>
            <w:proofErr w:type="spellEnd"/>
            <w:r w:rsidRPr="000F06DF">
              <w:rPr>
                <w:rFonts w:ascii="Calibri" w:hAnsi="Calibri" w:cs="Calibri"/>
                <w:color w:val="000000"/>
                <w:sz w:val="14"/>
                <w:szCs w:val="14"/>
              </w:rPr>
              <w:t xml:space="preserve"> GA, </w:t>
            </w:r>
            <w:proofErr w:type="spellStart"/>
            <w:r w:rsidRPr="000F06DF">
              <w:rPr>
                <w:rFonts w:ascii="Calibri" w:hAnsi="Calibri" w:cs="Calibri"/>
                <w:color w:val="000000"/>
                <w:sz w:val="14"/>
                <w:szCs w:val="14"/>
              </w:rPr>
              <w:t>Henrissat</w:t>
            </w:r>
            <w:proofErr w:type="spellEnd"/>
            <w:r w:rsidRPr="000F06DF">
              <w:rPr>
                <w:rFonts w:ascii="Calibri" w:hAnsi="Calibri" w:cs="Calibri"/>
                <w:color w:val="000000"/>
                <w:sz w:val="14"/>
                <w:szCs w:val="14"/>
              </w:rPr>
              <w:t xml:space="preserve"> B, Van de Peer Y, </w:t>
            </w:r>
            <w:proofErr w:type="spellStart"/>
            <w:r w:rsidRPr="000F06DF">
              <w:rPr>
                <w:rFonts w:ascii="Calibri" w:hAnsi="Calibri" w:cs="Calibri"/>
                <w:color w:val="000000"/>
                <w:sz w:val="14"/>
                <w:szCs w:val="14"/>
              </w:rPr>
              <w:t>Rouzé</w:t>
            </w:r>
            <w:proofErr w:type="spellEnd"/>
            <w:r w:rsidRPr="000F06DF">
              <w:rPr>
                <w:rFonts w:ascii="Calibri" w:hAnsi="Calibri" w:cs="Calibri"/>
                <w:color w:val="000000"/>
                <w:sz w:val="14"/>
                <w:szCs w:val="14"/>
              </w:rPr>
              <w:t xml:space="preserve"> P, Ellis JG, Dodds PN, Schein JE, </w:t>
            </w:r>
            <w:proofErr w:type="spellStart"/>
            <w:r w:rsidRPr="000F06DF">
              <w:rPr>
                <w:rFonts w:ascii="Calibri" w:hAnsi="Calibri" w:cs="Calibri"/>
                <w:color w:val="000000"/>
                <w:sz w:val="14"/>
                <w:szCs w:val="14"/>
              </w:rPr>
              <w:t>Zhong</w:t>
            </w:r>
            <w:proofErr w:type="spellEnd"/>
            <w:r w:rsidRPr="000F06DF">
              <w:rPr>
                <w:rFonts w:ascii="Calibri" w:hAnsi="Calibri" w:cs="Calibri"/>
                <w:color w:val="000000"/>
                <w:sz w:val="14"/>
                <w:szCs w:val="14"/>
              </w:rPr>
              <w:t xml:space="preserve"> S, Hamelin RC, Grigoriev IV, Szabo LJ, Martin F. </w:t>
            </w:r>
            <w:proofErr w:type="spellStart"/>
            <w:r w:rsidRPr="000F06DF">
              <w:rPr>
                <w:rFonts w:ascii="Calibri" w:hAnsi="Calibri" w:cs="Calibri"/>
                <w:color w:val="000000"/>
                <w:sz w:val="14"/>
                <w:szCs w:val="14"/>
              </w:rPr>
              <w:t>Obligate</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biotrophy</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features</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unraveled</w:t>
            </w:r>
            <w:proofErr w:type="spellEnd"/>
            <w:r w:rsidRPr="000F06DF">
              <w:rPr>
                <w:rFonts w:ascii="Calibri" w:hAnsi="Calibri" w:cs="Calibri"/>
                <w:color w:val="000000"/>
                <w:sz w:val="14"/>
                <w:szCs w:val="14"/>
              </w:rPr>
              <w:t xml:space="preserve"> by the </w:t>
            </w:r>
            <w:proofErr w:type="spellStart"/>
            <w:r w:rsidRPr="000F06DF">
              <w:rPr>
                <w:rFonts w:ascii="Calibri" w:hAnsi="Calibri" w:cs="Calibri"/>
                <w:color w:val="000000"/>
                <w:sz w:val="14"/>
                <w:szCs w:val="14"/>
              </w:rPr>
              <w:t>genomic</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analysis</w:t>
            </w:r>
            <w:proofErr w:type="spellEnd"/>
            <w:r w:rsidRPr="000F06DF">
              <w:rPr>
                <w:rFonts w:ascii="Calibri" w:hAnsi="Calibri" w:cs="Calibri"/>
                <w:color w:val="000000"/>
                <w:sz w:val="14"/>
                <w:szCs w:val="14"/>
              </w:rPr>
              <w:t xml:space="preserve"> of </w:t>
            </w:r>
            <w:proofErr w:type="spellStart"/>
            <w:r w:rsidRPr="000F06DF">
              <w:rPr>
                <w:rFonts w:ascii="Calibri" w:hAnsi="Calibri" w:cs="Calibri"/>
                <w:color w:val="000000"/>
                <w:sz w:val="14"/>
                <w:szCs w:val="14"/>
              </w:rPr>
              <w:t>rust</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fungi</w:t>
            </w:r>
            <w:proofErr w:type="spellEnd"/>
            <w:r w:rsidRPr="000F06DF">
              <w:rPr>
                <w:rFonts w:ascii="Calibri" w:hAnsi="Calibri" w:cs="Calibri"/>
                <w:color w:val="000000"/>
                <w:sz w:val="14"/>
                <w:szCs w:val="14"/>
              </w:rPr>
              <w:t xml:space="preserve">. </w:t>
            </w:r>
            <w:r w:rsidRPr="000F06DF">
              <w:rPr>
                <w:rFonts w:ascii="Calibri" w:hAnsi="Calibri" w:cs="Calibri"/>
                <w:color w:val="000000"/>
                <w:sz w:val="14"/>
                <w:szCs w:val="14"/>
                <w:lang w:val="en-US"/>
              </w:rPr>
              <w:t xml:space="preserve">Proc </w:t>
            </w:r>
            <w:proofErr w:type="spellStart"/>
            <w:r w:rsidRPr="000F06DF">
              <w:rPr>
                <w:rFonts w:ascii="Calibri" w:hAnsi="Calibri" w:cs="Calibri"/>
                <w:color w:val="000000"/>
                <w:sz w:val="14"/>
                <w:szCs w:val="14"/>
                <w:lang w:val="en-US"/>
              </w:rPr>
              <w:t>Natl</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Acad</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Sci</w:t>
            </w:r>
            <w:proofErr w:type="spellEnd"/>
            <w:r w:rsidRPr="000F06DF">
              <w:rPr>
                <w:rFonts w:ascii="Calibri" w:hAnsi="Calibri" w:cs="Calibri"/>
                <w:color w:val="000000"/>
                <w:sz w:val="14"/>
                <w:szCs w:val="14"/>
                <w:lang w:val="en-US"/>
              </w:rPr>
              <w:t xml:space="preserve"> U S A. 2011 May 31</w:t>
            </w:r>
            <w:proofErr w:type="gramStart"/>
            <w:r w:rsidRPr="000F06DF">
              <w:rPr>
                <w:rFonts w:ascii="Calibri" w:hAnsi="Calibri" w:cs="Calibri"/>
                <w:color w:val="000000"/>
                <w:sz w:val="14"/>
                <w:szCs w:val="14"/>
                <w:lang w:val="en-US"/>
              </w:rPr>
              <w:t>;108</w:t>
            </w:r>
            <w:proofErr w:type="gramEnd"/>
            <w:r w:rsidRPr="000F06DF">
              <w:rPr>
                <w:rFonts w:ascii="Calibri" w:hAnsi="Calibri" w:cs="Calibri"/>
                <w:color w:val="000000"/>
                <w:sz w:val="14"/>
                <w:szCs w:val="14"/>
                <w:lang w:val="en-US"/>
              </w:rPr>
              <w:t>(22):9166-71. (Table S13, S14, S15)</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Spe</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Non-redundant list of genes belonging to the Top 100 most highly expressed </w:t>
            </w:r>
            <w:proofErr w:type="spellStart"/>
            <w:r w:rsidRPr="000F06DF">
              <w:rPr>
                <w:rFonts w:ascii="Calibri" w:hAnsi="Calibri" w:cs="Calibri"/>
                <w:color w:val="000000"/>
                <w:sz w:val="14"/>
                <w:szCs w:val="14"/>
                <w:lang w:val="en-US"/>
              </w:rPr>
              <w:t>Puccinia</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graminis</w:t>
            </w:r>
            <w:proofErr w:type="spellEnd"/>
            <w:r w:rsidRPr="000F06DF">
              <w:rPr>
                <w:rFonts w:ascii="Calibri" w:hAnsi="Calibri" w:cs="Calibri"/>
                <w:color w:val="000000"/>
                <w:sz w:val="14"/>
                <w:szCs w:val="14"/>
                <w:lang w:val="en-US"/>
              </w:rPr>
              <w:t xml:space="preserve"> f. sp. </w:t>
            </w:r>
            <w:proofErr w:type="spellStart"/>
            <w:r w:rsidRPr="000F06DF">
              <w:rPr>
                <w:rFonts w:ascii="Calibri" w:hAnsi="Calibri" w:cs="Calibri"/>
                <w:color w:val="000000"/>
                <w:sz w:val="14"/>
                <w:szCs w:val="14"/>
                <w:lang w:val="en-US"/>
              </w:rPr>
              <w:t>tritici</w:t>
            </w:r>
            <w:proofErr w:type="spellEnd"/>
            <w:r w:rsidRPr="000F06DF">
              <w:rPr>
                <w:rFonts w:ascii="Calibri" w:hAnsi="Calibri" w:cs="Calibri"/>
                <w:color w:val="000000"/>
                <w:sz w:val="14"/>
                <w:szCs w:val="14"/>
                <w:lang w:val="en-US"/>
              </w:rPr>
              <w:t xml:space="preserve"> genes in infected wheat, or Top 100 most highly up-regulated </w:t>
            </w:r>
            <w:proofErr w:type="spellStart"/>
            <w:r w:rsidRPr="000F06DF">
              <w:rPr>
                <w:rFonts w:ascii="Calibri" w:hAnsi="Calibri" w:cs="Calibri"/>
                <w:color w:val="000000"/>
                <w:sz w:val="14"/>
                <w:szCs w:val="14"/>
                <w:lang w:val="en-US"/>
              </w:rPr>
              <w:t>Puccinia</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graminis</w:t>
            </w:r>
            <w:proofErr w:type="spellEnd"/>
            <w:r w:rsidRPr="000F06DF">
              <w:rPr>
                <w:rFonts w:ascii="Calibri" w:hAnsi="Calibri" w:cs="Calibri"/>
                <w:color w:val="000000"/>
                <w:sz w:val="14"/>
                <w:szCs w:val="14"/>
                <w:lang w:val="en-US"/>
              </w:rPr>
              <w:t xml:space="preserve"> f. sp. </w:t>
            </w:r>
            <w:proofErr w:type="spellStart"/>
            <w:r w:rsidRPr="000F06DF">
              <w:rPr>
                <w:rFonts w:ascii="Calibri" w:hAnsi="Calibri" w:cs="Calibri"/>
                <w:color w:val="000000"/>
                <w:sz w:val="14"/>
                <w:szCs w:val="14"/>
                <w:lang w:val="en-US"/>
              </w:rPr>
              <w:t>tritici</w:t>
            </w:r>
            <w:proofErr w:type="spellEnd"/>
            <w:r w:rsidRPr="000F06DF">
              <w:rPr>
                <w:rFonts w:ascii="Calibri" w:hAnsi="Calibri" w:cs="Calibri"/>
                <w:color w:val="000000"/>
                <w:sz w:val="14"/>
                <w:szCs w:val="14"/>
                <w:lang w:val="en-US"/>
              </w:rPr>
              <w:t xml:space="preserve"> genes in infected wheat compared to resting </w:t>
            </w:r>
            <w:proofErr w:type="spellStart"/>
            <w:r w:rsidRPr="000F06DF">
              <w:rPr>
                <w:rFonts w:ascii="Calibri" w:hAnsi="Calibri" w:cs="Calibri"/>
                <w:color w:val="000000"/>
                <w:sz w:val="14"/>
                <w:szCs w:val="14"/>
                <w:lang w:val="en-US"/>
              </w:rPr>
              <w:t>urediniospores</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Usp</w:t>
            </w:r>
            <w:proofErr w:type="spellEnd"/>
            <w:r w:rsidRPr="000F06DF">
              <w:rPr>
                <w:rFonts w:ascii="Calibri" w:hAnsi="Calibri" w:cs="Calibri"/>
                <w:color w:val="000000"/>
                <w:sz w:val="14"/>
                <w:szCs w:val="14"/>
                <w:lang w:val="en-US"/>
              </w:rPr>
              <w:t xml:space="preserve">) or Top 100 most highly up-regulated </w:t>
            </w:r>
            <w:proofErr w:type="spellStart"/>
            <w:r w:rsidRPr="000F06DF">
              <w:rPr>
                <w:rFonts w:ascii="Calibri" w:hAnsi="Calibri" w:cs="Calibri"/>
                <w:color w:val="000000"/>
                <w:sz w:val="14"/>
                <w:szCs w:val="14"/>
                <w:lang w:val="en-US"/>
              </w:rPr>
              <w:t>Puccinia</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graminis</w:t>
            </w:r>
            <w:proofErr w:type="spellEnd"/>
            <w:r w:rsidRPr="000F06DF">
              <w:rPr>
                <w:rFonts w:ascii="Calibri" w:hAnsi="Calibri" w:cs="Calibri"/>
                <w:color w:val="000000"/>
                <w:sz w:val="14"/>
                <w:szCs w:val="14"/>
                <w:lang w:val="en-US"/>
              </w:rPr>
              <w:t xml:space="preserve"> f. sp. </w:t>
            </w:r>
            <w:proofErr w:type="spellStart"/>
            <w:r w:rsidRPr="000F06DF">
              <w:rPr>
                <w:rFonts w:ascii="Calibri" w:hAnsi="Calibri" w:cs="Calibri"/>
                <w:color w:val="000000"/>
                <w:sz w:val="14"/>
                <w:szCs w:val="14"/>
                <w:lang w:val="en-US"/>
              </w:rPr>
              <w:t>tritici</w:t>
            </w:r>
            <w:proofErr w:type="spellEnd"/>
            <w:r w:rsidRPr="000F06DF">
              <w:rPr>
                <w:rFonts w:ascii="Calibri" w:hAnsi="Calibri" w:cs="Calibri"/>
                <w:color w:val="000000"/>
                <w:sz w:val="14"/>
                <w:szCs w:val="14"/>
                <w:lang w:val="en-US"/>
              </w:rPr>
              <w:t xml:space="preserve"> genes in germinating </w:t>
            </w:r>
            <w:proofErr w:type="spellStart"/>
            <w:r w:rsidRPr="000F06DF">
              <w:rPr>
                <w:rFonts w:ascii="Calibri" w:hAnsi="Calibri" w:cs="Calibri"/>
                <w:color w:val="000000"/>
                <w:sz w:val="14"/>
                <w:szCs w:val="14"/>
                <w:lang w:val="en-US"/>
              </w:rPr>
              <w:t>urediniospores</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USpG</w:t>
            </w:r>
            <w:proofErr w:type="spellEnd"/>
            <w:r w:rsidRPr="000F06DF">
              <w:rPr>
                <w:rFonts w:ascii="Calibri" w:hAnsi="Calibri" w:cs="Calibri"/>
                <w:color w:val="000000"/>
                <w:sz w:val="14"/>
                <w:szCs w:val="14"/>
                <w:lang w:val="en-US"/>
              </w:rPr>
              <w:t xml:space="preserve">) compared to resting </w:t>
            </w:r>
            <w:proofErr w:type="spellStart"/>
            <w:r w:rsidRPr="000F06DF">
              <w:rPr>
                <w:rFonts w:ascii="Calibri" w:hAnsi="Calibri" w:cs="Calibri"/>
                <w:color w:val="000000"/>
                <w:sz w:val="14"/>
                <w:szCs w:val="14"/>
                <w:lang w:val="en-US"/>
              </w:rPr>
              <w:t>urediniospores</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USp</w:t>
            </w:r>
            <w:proofErr w:type="spellEnd"/>
            <w:r w:rsidRPr="000F06DF">
              <w:rPr>
                <w:rFonts w:ascii="Calibri" w:hAnsi="Calibri" w:cs="Calibri"/>
                <w:color w:val="000000"/>
                <w:sz w:val="14"/>
                <w:szCs w:val="14"/>
                <w:lang w:val="en-US"/>
              </w:rPr>
              <w:t>) and induced at least 2-fold in Wheat.</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144</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r w:rsidRPr="000F06DF">
              <w:rPr>
                <w:rFonts w:ascii="Calibri" w:hAnsi="Calibri" w:cs="Calibri"/>
                <w:i/>
                <w:iCs/>
                <w:color w:val="000000"/>
                <w:sz w:val="14"/>
                <w:szCs w:val="14"/>
              </w:rPr>
              <w:t>Sclerotinia sclerotiorum</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r w:rsidRPr="000F06DF">
              <w:rPr>
                <w:rFonts w:ascii="Calibri" w:hAnsi="Calibri" w:cs="Calibri"/>
                <w:color w:val="000000"/>
                <w:sz w:val="14"/>
                <w:szCs w:val="14"/>
              </w:rPr>
              <w:t>Sclsc_v2</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r w:rsidRPr="000F06DF">
              <w:rPr>
                <w:rFonts w:ascii="Calibri" w:hAnsi="Calibri" w:cs="Calibri"/>
                <w:color w:val="000000"/>
                <w:sz w:val="14"/>
                <w:szCs w:val="14"/>
              </w:rPr>
              <w:t xml:space="preserve">This </w:t>
            </w:r>
            <w:proofErr w:type="spellStart"/>
            <w:r w:rsidRPr="000F06DF">
              <w:rPr>
                <w:rFonts w:ascii="Calibri" w:hAnsi="Calibri" w:cs="Calibri"/>
                <w:color w:val="000000"/>
                <w:sz w:val="14"/>
                <w:szCs w:val="14"/>
              </w:rPr>
              <w:t>work</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Gen</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Genes significantly </w:t>
            </w:r>
            <w:proofErr w:type="spellStart"/>
            <w:r w:rsidRPr="000F06DF">
              <w:rPr>
                <w:rFonts w:ascii="Calibri" w:hAnsi="Calibri" w:cs="Calibri"/>
                <w:color w:val="000000"/>
                <w:sz w:val="14"/>
                <w:szCs w:val="14"/>
                <w:lang w:val="en-US"/>
              </w:rPr>
              <w:t>upregulated</w:t>
            </w:r>
            <w:proofErr w:type="spellEnd"/>
            <w:r w:rsidRPr="000F06DF">
              <w:rPr>
                <w:rFonts w:ascii="Calibri" w:hAnsi="Calibri" w:cs="Calibri"/>
                <w:color w:val="000000"/>
                <w:sz w:val="14"/>
                <w:szCs w:val="14"/>
                <w:lang w:val="en-US"/>
              </w:rPr>
              <w:t xml:space="preserve"> (&gt;=4 fold) on all three different host plants</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352</w:t>
            </w:r>
          </w:p>
        </w:tc>
      </w:tr>
      <w:tr w:rsidR="000F2128" w:rsidRPr="000F06DF" w:rsidTr="00EC5902">
        <w:trPr>
          <w:trHeight w:val="170"/>
        </w:trPr>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i/>
                <w:iCs/>
                <w:color w:val="000000"/>
                <w:sz w:val="14"/>
                <w:szCs w:val="14"/>
              </w:rPr>
            </w:pPr>
            <w:proofErr w:type="spellStart"/>
            <w:r w:rsidRPr="000F06DF">
              <w:rPr>
                <w:rFonts w:ascii="Calibri" w:hAnsi="Calibri" w:cs="Calibri"/>
                <w:i/>
                <w:iCs/>
                <w:color w:val="000000"/>
                <w:sz w:val="14"/>
                <w:szCs w:val="14"/>
              </w:rPr>
              <w:t>Zymoseptoria</w:t>
            </w:r>
            <w:proofErr w:type="spellEnd"/>
            <w:r w:rsidRPr="000F06DF">
              <w:rPr>
                <w:rFonts w:ascii="Calibri" w:hAnsi="Calibri" w:cs="Calibri"/>
                <w:i/>
                <w:iCs/>
                <w:color w:val="000000"/>
                <w:sz w:val="14"/>
                <w:szCs w:val="14"/>
              </w:rPr>
              <w:t xml:space="preserve"> </w:t>
            </w:r>
            <w:proofErr w:type="spellStart"/>
            <w:r w:rsidRPr="000F06DF">
              <w:rPr>
                <w:rFonts w:ascii="Calibri" w:hAnsi="Calibri" w:cs="Calibri"/>
                <w:i/>
                <w:iCs/>
                <w:color w:val="000000"/>
                <w:sz w:val="14"/>
                <w:szCs w:val="14"/>
              </w:rPr>
              <w:t>tritici</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rPr>
              <w:t>Mycgr</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rPr>
            </w:pPr>
            <w:proofErr w:type="spellStart"/>
            <w:r w:rsidRPr="000F06DF">
              <w:rPr>
                <w:rFonts w:ascii="Calibri" w:hAnsi="Calibri" w:cs="Calibri"/>
                <w:color w:val="000000"/>
                <w:sz w:val="14"/>
                <w:szCs w:val="14"/>
                <w:lang w:val="en-US"/>
              </w:rPr>
              <w:t>Kellner</w:t>
            </w:r>
            <w:proofErr w:type="spellEnd"/>
            <w:r w:rsidRPr="000F06DF">
              <w:rPr>
                <w:rFonts w:ascii="Calibri" w:hAnsi="Calibri" w:cs="Calibri"/>
                <w:color w:val="000000"/>
                <w:sz w:val="14"/>
                <w:szCs w:val="14"/>
                <w:lang w:val="en-US"/>
              </w:rPr>
              <w:t xml:space="preserve"> R, Bhattacharyya A, </w:t>
            </w:r>
            <w:proofErr w:type="spellStart"/>
            <w:r w:rsidRPr="000F06DF">
              <w:rPr>
                <w:rFonts w:ascii="Calibri" w:hAnsi="Calibri" w:cs="Calibri"/>
                <w:color w:val="000000"/>
                <w:sz w:val="14"/>
                <w:szCs w:val="14"/>
                <w:lang w:val="en-US"/>
              </w:rPr>
              <w:t>Poppe</w:t>
            </w:r>
            <w:proofErr w:type="spellEnd"/>
            <w:r w:rsidRPr="000F06DF">
              <w:rPr>
                <w:rFonts w:ascii="Calibri" w:hAnsi="Calibri" w:cs="Calibri"/>
                <w:color w:val="000000"/>
                <w:sz w:val="14"/>
                <w:szCs w:val="14"/>
                <w:lang w:val="en-US"/>
              </w:rPr>
              <w:t xml:space="preserve"> S, Hsu TY, </w:t>
            </w:r>
            <w:proofErr w:type="spellStart"/>
            <w:r w:rsidRPr="000F06DF">
              <w:rPr>
                <w:rFonts w:ascii="Calibri" w:hAnsi="Calibri" w:cs="Calibri"/>
                <w:color w:val="000000"/>
                <w:sz w:val="14"/>
                <w:szCs w:val="14"/>
                <w:lang w:val="en-US"/>
              </w:rPr>
              <w:t>Brem</w:t>
            </w:r>
            <w:proofErr w:type="spellEnd"/>
            <w:r w:rsidRPr="000F06DF">
              <w:rPr>
                <w:rFonts w:ascii="Calibri" w:hAnsi="Calibri" w:cs="Calibri"/>
                <w:color w:val="000000"/>
                <w:sz w:val="14"/>
                <w:szCs w:val="14"/>
                <w:lang w:val="en-US"/>
              </w:rPr>
              <w:t xml:space="preserve"> RB, </w:t>
            </w:r>
            <w:proofErr w:type="spellStart"/>
            <w:r w:rsidRPr="000F06DF">
              <w:rPr>
                <w:rFonts w:ascii="Calibri" w:hAnsi="Calibri" w:cs="Calibri"/>
                <w:color w:val="000000"/>
                <w:sz w:val="14"/>
                <w:szCs w:val="14"/>
                <w:lang w:val="en-US"/>
              </w:rPr>
              <w:t>Stukenbrock</w:t>
            </w:r>
            <w:proofErr w:type="spellEnd"/>
            <w:r w:rsidRPr="000F06DF">
              <w:rPr>
                <w:rFonts w:ascii="Calibri" w:hAnsi="Calibri" w:cs="Calibri"/>
                <w:color w:val="000000"/>
                <w:sz w:val="14"/>
                <w:szCs w:val="14"/>
                <w:lang w:val="en-US"/>
              </w:rPr>
              <w:t xml:space="preserve"> EH. Expression profiling of the wheat pathogen </w:t>
            </w:r>
            <w:proofErr w:type="spellStart"/>
            <w:r w:rsidRPr="000F06DF">
              <w:rPr>
                <w:rFonts w:ascii="Calibri" w:hAnsi="Calibri" w:cs="Calibri"/>
                <w:color w:val="000000"/>
                <w:sz w:val="14"/>
                <w:szCs w:val="14"/>
                <w:lang w:val="en-US"/>
              </w:rPr>
              <w:t>Zymoseptoria</w:t>
            </w:r>
            <w:proofErr w:type="spellEnd"/>
            <w:r w:rsidRPr="000F06DF">
              <w:rPr>
                <w:rFonts w:ascii="Calibri" w:hAnsi="Calibri" w:cs="Calibri"/>
                <w:color w:val="000000"/>
                <w:sz w:val="14"/>
                <w:szCs w:val="14"/>
                <w:lang w:val="en-US"/>
              </w:rPr>
              <w:t xml:space="preserve"> </w:t>
            </w:r>
            <w:proofErr w:type="spellStart"/>
            <w:r w:rsidRPr="000F06DF">
              <w:rPr>
                <w:rFonts w:ascii="Calibri" w:hAnsi="Calibri" w:cs="Calibri"/>
                <w:color w:val="000000"/>
                <w:sz w:val="14"/>
                <w:szCs w:val="14"/>
                <w:lang w:val="en-US"/>
              </w:rPr>
              <w:t>tritici</w:t>
            </w:r>
            <w:proofErr w:type="spellEnd"/>
            <w:r w:rsidRPr="000F06DF">
              <w:rPr>
                <w:rFonts w:ascii="Calibri" w:hAnsi="Calibri" w:cs="Calibri"/>
                <w:color w:val="000000"/>
                <w:sz w:val="14"/>
                <w:szCs w:val="14"/>
                <w:lang w:val="en-US"/>
              </w:rPr>
              <w:t xml:space="preserve"> reveals genomic patterns of transcription and host-specific regulatory programs. </w:t>
            </w:r>
            <w:proofErr w:type="spellStart"/>
            <w:r w:rsidRPr="000F06DF">
              <w:rPr>
                <w:rFonts w:ascii="Calibri" w:hAnsi="Calibri" w:cs="Calibri"/>
                <w:color w:val="000000"/>
                <w:sz w:val="14"/>
                <w:szCs w:val="14"/>
              </w:rPr>
              <w:t>Genome</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Biol</w:t>
            </w:r>
            <w:proofErr w:type="spellEnd"/>
            <w:r w:rsidRPr="000F06DF">
              <w:rPr>
                <w:rFonts w:ascii="Calibri" w:hAnsi="Calibri" w:cs="Calibri"/>
                <w:color w:val="000000"/>
                <w:sz w:val="14"/>
                <w:szCs w:val="14"/>
              </w:rPr>
              <w:t xml:space="preserve"> </w:t>
            </w:r>
            <w:proofErr w:type="spellStart"/>
            <w:r w:rsidRPr="000F06DF">
              <w:rPr>
                <w:rFonts w:ascii="Calibri" w:hAnsi="Calibri" w:cs="Calibri"/>
                <w:color w:val="000000"/>
                <w:sz w:val="14"/>
                <w:szCs w:val="14"/>
              </w:rPr>
              <w:t>Evol</w:t>
            </w:r>
            <w:proofErr w:type="spellEnd"/>
            <w:r w:rsidRPr="000F06DF">
              <w:rPr>
                <w:rFonts w:ascii="Calibri" w:hAnsi="Calibri" w:cs="Calibri"/>
                <w:color w:val="000000"/>
                <w:sz w:val="14"/>
                <w:szCs w:val="14"/>
              </w:rPr>
              <w:t>. 2014 May 14;6(6):1353-65. (Table S3)</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sz w:val="16"/>
                <w:szCs w:val="16"/>
              </w:rPr>
            </w:pPr>
            <w:proofErr w:type="spellStart"/>
            <w:r w:rsidRPr="000F06DF">
              <w:rPr>
                <w:rFonts w:ascii="Calibri" w:hAnsi="Calibri" w:cs="Calibri"/>
                <w:color w:val="000000"/>
                <w:sz w:val="16"/>
                <w:szCs w:val="16"/>
              </w:rPr>
              <w:t>Spe</w:t>
            </w:r>
            <w:proofErr w:type="spellEnd"/>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rPr>
                <w:rFonts w:ascii="Calibri" w:hAnsi="Calibri" w:cs="Calibri"/>
                <w:color w:val="000000"/>
                <w:sz w:val="14"/>
                <w:szCs w:val="14"/>
                <w:lang w:val="en-US"/>
              </w:rPr>
            </w:pPr>
            <w:r w:rsidRPr="000F06DF">
              <w:rPr>
                <w:rFonts w:ascii="Calibri" w:hAnsi="Calibri" w:cs="Calibri"/>
                <w:color w:val="000000"/>
                <w:sz w:val="14"/>
                <w:szCs w:val="14"/>
                <w:lang w:val="en-US"/>
              </w:rPr>
              <w:t xml:space="preserve">Significantly differentially expressed genes (false discovery rate &lt; 0.01) comparing in </w:t>
            </w:r>
            <w:proofErr w:type="spellStart"/>
            <w:r w:rsidRPr="000F06DF">
              <w:rPr>
                <w:rFonts w:ascii="Calibri" w:hAnsi="Calibri" w:cs="Calibri"/>
                <w:color w:val="000000"/>
                <w:sz w:val="14"/>
                <w:szCs w:val="14"/>
                <w:lang w:val="en-US"/>
              </w:rPr>
              <w:t>planta</w:t>
            </w:r>
            <w:proofErr w:type="spellEnd"/>
            <w:r w:rsidRPr="000F06DF">
              <w:rPr>
                <w:rFonts w:ascii="Calibri" w:hAnsi="Calibri" w:cs="Calibri"/>
                <w:color w:val="000000"/>
                <w:sz w:val="14"/>
                <w:szCs w:val="14"/>
                <w:lang w:val="en-US"/>
              </w:rPr>
              <w:t xml:space="preserve"> and </w:t>
            </w:r>
            <w:proofErr w:type="spellStart"/>
            <w:r w:rsidRPr="000F06DF">
              <w:rPr>
                <w:rFonts w:ascii="Calibri" w:hAnsi="Calibri" w:cs="Calibri"/>
                <w:color w:val="000000"/>
                <w:sz w:val="14"/>
                <w:szCs w:val="14"/>
                <w:lang w:val="en-US"/>
              </w:rPr>
              <w:t>axenic</w:t>
            </w:r>
            <w:proofErr w:type="spellEnd"/>
            <w:r w:rsidRPr="000F06DF">
              <w:rPr>
                <w:rFonts w:ascii="Calibri" w:hAnsi="Calibri" w:cs="Calibri"/>
                <w:color w:val="000000"/>
                <w:sz w:val="14"/>
                <w:szCs w:val="14"/>
                <w:lang w:val="en-US"/>
              </w:rPr>
              <w:t xml:space="preserve"> growth</w:t>
            </w:r>
          </w:p>
        </w:tc>
        <w:tc>
          <w:tcPr>
            <w:tcW w:w="0" w:type="auto"/>
            <w:tcBorders>
              <w:top w:val="nil"/>
              <w:left w:val="nil"/>
              <w:bottom w:val="nil"/>
              <w:right w:val="nil"/>
            </w:tcBorders>
            <w:vAlign w:val="center"/>
          </w:tcPr>
          <w:p w:rsidR="000F2128" w:rsidRPr="000F06DF" w:rsidRDefault="000F2128" w:rsidP="00EC5902">
            <w:pPr>
              <w:autoSpaceDE w:val="0"/>
              <w:autoSpaceDN w:val="0"/>
              <w:adjustRightInd w:val="0"/>
              <w:spacing w:after="0" w:line="240" w:lineRule="auto"/>
              <w:jc w:val="center"/>
              <w:rPr>
                <w:rFonts w:ascii="Calibri" w:hAnsi="Calibri" w:cs="Calibri"/>
                <w:color w:val="000000"/>
              </w:rPr>
            </w:pPr>
            <w:r w:rsidRPr="000F06DF">
              <w:rPr>
                <w:rFonts w:ascii="Calibri" w:hAnsi="Calibri" w:cs="Calibri"/>
                <w:color w:val="000000"/>
              </w:rPr>
              <w:t>128</w:t>
            </w:r>
          </w:p>
        </w:tc>
      </w:tr>
    </w:tbl>
    <w:p w:rsidR="00B27CA5" w:rsidRDefault="00B27CA5"/>
    <w:sectPr w:rsidR="00B27CA5" w:rsidSect="000F212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vOT1ef757c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0F2128"/>
    <w:rsid w:val="000F2128"/>
    <w:rsid w:val="00A51BD7"/>
    <w:rsid w:val="00B27CA5"/>
    <w:rsid w:val="00CD6B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1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1463</Words>
  <Characters>8051</Characters>
  <Application>Microsoft Office Word</Application>
  <DocSecurity>0</DocSecurity>
  <Lines>67</Lines>
  <Paragraphs>18</Paragraphs>
  <ScaleCrop>false</ScaleCrop>
  <Company>Microsoft</Company>
  <LinksUpToDate>false</LinksUpToDate>
  <CharactersWithSpaces>9496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sraffaele</dc:creator>
  <cp:lastModifiedBy>sraffaele</cp:lastModifiedBy>
  <cp:revision>2</cp:revision>
  <dcterms:created xsi:type="dcterms:W3CDTF">2017-01-30T13:36:00Z</dcterms:created>
  <dcterms:modified xsi:type="dcterms:W3CDTF">2017-01-30T13:36:00Z</dcterms:modified>
</cp:coreProperties>
</file>