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0E" w:rsidRDefault="00386B0E" w:rsidP="00386B0E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File 2 - Multivariable predictors for time to recurrent blood-stage infection with </w:t>
      </w:r>
      <w:r>
        <w:rPr>
          <w:rFonts w:ascii="Times New Roman" w:hAnsi="Times New Roman" w:cs="Times New Roman"/>
          <w:b/>
          <w:i/>
          <w:lang w:val="en-US"/>
        </w:rPr>
        <w:t xml:space="preserve">Plasmodium </w:t>
      </w:r>
      <w:r>
        <w:rPr>
          <w:rFonts w:ascii="Times New Roman" w:hAnsi="Times New Roman" w:cs="Times New Roman"/>
          <w:b/>
          <w:lang w:val="en-US"/>
        </w:rPr>
        <w:t>species by LM.</w:t>
      </w:r>
    </w:p>
    <w:p w:rsidR="00386B0E" w:rsidRDefault="00386B0E" w:rsidP="00386B0E">
      <w:pPr>
        <w:rPr>
          <w:rFonts w:ascii="Times New Roman" w:hAnsi="Times New Roman" w:cs="Times New Roman"/>
          <w:b/>
          <w:lang w:val="en-US"/>
        </w:rPr>
      </w:pP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8"/>
        <w:gridCol w:w="992"/>
        <w:gridCol w:w="1135"/>
        <w:gridCol w:w="850"/>
        <w:gridCol w:w="992"/>
        <w:gridCol w:w="851"/>
      </w:tblGrid>
      <w:tr w:rsidR="00386B0E" w:rsidTr="0071358C">
        <w:trPr>
          <w:trHeight w:val="340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Variable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  <w:t xml:space="preserve">P. </w:t>
            </w:r>
            <w:proofErr w:type="spellStart"/>
            <w:r w:rsidRPr="00EE4D38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  <w:t>vivax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  <w:t>P. falciparum</w:t>
            </w:r>
          </w:p>
        </w:tc>
      </w:tr>
      <w:tr w:rsidR="00386B0E" w:rsidTr="0071358C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AHR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CI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bscript"/>
                <w:lang w:val="en-US" w:eastAsia="de-CH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  <w:t>p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-value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AHR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CI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bscript"/>
                <w:lang w:val="en-US" w:eastAsia="de-CH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386B0E" w:rsidRPr="00EE4D38" w:rsidRDefault="00386B0E" w:rsidP="007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</w:pPr>
            <w:r w:rsidRPr="00EE4D38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de-CH"/>
              </w:rPr>
              <w:t>p</w:t>
            </w:r>
            <w:r w:rsidRPr="00EE4D3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de-CH"/>
              </w:rPr>
              <w:t>-value</w:t>
            </w:r>
          </w:p>
        </w:tc>
      </w:tr>
      <w:tr w:rsidR="00EE4D38" w:rsidTr="00CD6775">
        <w:trPr>
          <w:trHeight w:val="340"/>
          <w:jc w:val="center"/>
        </w:trPr>
        <w:tc>
          <w:tcPr>
            <w:tcW w:w="184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 xml:space="preserve">PQ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treatment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0.17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0.11-0.24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&lt;0.001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0.50-1.17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0.216</w:t>
            </w:r>
          </w:p>
        </w:tc>
      </w:tr>
      <w:tr w:rsidR="00EE4D38" w:rsidTr="00CD6775">
        <w:trPr>
          <w:trHeight w:val="34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Age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0.77-0.95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0.004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1.01-1.33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0.037</w:t>
            </w:r>
          </w:p>
        </w:tc>
      </w:tr>
      <w:tr w:rsidR="00EE4D38" w:rsidTr="00CD6775">
        <w:trPr>
          <w:trHeight w:val="34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Default="00EE4D38" w:rsidP="00FF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 xml:space="preserve">LLIN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enrolment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75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0.45-1.30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0.31-1.02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0.056</w:t>
            </w:r>
          </w:p>
        </w:tc>
      </w:tr>
      <w:tr w:rsidR="00EE4D38" w:rsidTr="00CD6775">
        <w:trPr>
          <w:trHeight w:val="34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Pr="00FA742A" w:rsidRDefault="00777294" w:rsidP="0077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proofErr w:type="spellStart"/>
            <w:r w:rsidRPr="00FA742A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Hb</w:t>
            </w:r>
            <w:proofErr w:type="spellEnd"/>
            <w:r w:rsidRPr="00FA742A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 xml:space="preserve"> </w:t>
            </w:r>
            <w:r w:rsidR="00EE4D38" w:rsidRPr="00FA742A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at enrolment (g/d</w:t>
            </w:r>
            <w:r w:rsidRPr="00FA742A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l</w:t>
            </w:r>
            <w:r w:rsidR="00EE4D38" w:rsidRPr="00FA742A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CD6775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0.76-0.97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Pr="00CD6775" w:rsidRDefault="00CD6775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0.67-0.91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651754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</w:tc>
      </w:tr>
      <w:tr w:rsidR="00EE4D38" w:rsidTr="00CD6775">
        <w:trPr>
          <w:trHeight w:val="340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Default="00EE4D38" w:rsidP="00FF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Village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4D38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Albinama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ref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4D38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bookmarkStart w:id="0" w:name="_GoBack" w:colFirst="6" w:colLast="6"/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Amahup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0.19-0.63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FA742A" w:rsidP="004D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0.44-3.20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FA742A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0.736</w:t>
            </w:r>
          </w:p>
        </w:tc>
      </w:tr>
      <w:tr w:rsidR="00EE4D38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Balanga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0.88-2.51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D38" w:rsidRPr="00CD6775" w:rsidRDefault="00FA742A" w:rsidP="004D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0.139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754" w:rsidRPr="00CD6775" w:rsidRDefault="00651754" w:rsidP="0065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3.17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1.24-8.12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D38" w:rsidRPr="00CD6775" w:rsidRDefault="00FA742A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0.016</w:t>
            </w:r>
          </w:p>
        </w:tc>
      </w:tr>
      <w:tr w:rsidR="00EE4D38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Balif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0.69-1.84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D38" w:rsidRPr="00CD6775" w:rsidRDefault="00FA742A" w:rsidP="004D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0.644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0.45-3.46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D38" w:rsidRPr="00CD6775" w:rsidRDefault="00FA742A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0.673</w:t>
            </w:r>
          </w:p>
        </w:tc>
      </w:tr>
      <w:tr w:rsidR="00EE4D38" w:rsidRPr="00CD6775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Bolumita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3.38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1.97-5.82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D38" w:rsidRPr="00CD6775" w:rsidRDefault="00FA742A" w:rsidP="004D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9.07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3.76-21.87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D38" w:rsidRPr="00CD6775" w:rsidRDefault="00FA742A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&lt;0.001</w:t>
            </w:r>
          </w:p>
        </w:tc>
      </w:tr>
      <w:tr w:rsidR="00EE4D38" w:rsidRPr="00CD6775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Numangu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0.25-1.35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D38" w:rsidRPr="00CD6775" w:rsidRDefault="00FA742A" w:rsidP="004D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0.208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5.93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2.27-15.50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D38" w:rsidRPr="00CD6775" w:rsidRDefault="00FA742A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&lt;0.001</w:t>
            </w:r>
          </w:p>
        </w:tc>
      </w:tr>
      <w:bookmarkEnd w:id="0"/>
      <w:tr w:rsidR="00EE4D38" w:rsidRPr="004D4E7B" w:rsidTr="00CD6775">
        <w:trPr>
          <w:trHeight w:val="255"/>
          <w:jc w:val="center"/>
        </w:trPr>
        <w:tc>
          <w:tcPr>
            <w:tcW w:w="6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e-CH"/>
              </w:rPr>
              <w:t xml:space="preserve">Infection status at enrolment (by </w:t>
            </w:r>
            <w:proofErr w:type="spellStart"/>
            <w:r w:rsidRPr="00CD677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e-CH"/>
              </w:rPr>
              <w:t>qPCR</w:t>
            </w:r>
            <w:proofErr w:type="spellEnd"/>
            <w:r w:rsidRPr="00CD677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e-CH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</w:p>
        </w:tc>
      </w:tr>
      <w:tr w:rsidR="00EE4D38" w:rsidRPr="00CD6775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Uninfecte</w:t>
            </w:r>
            <w:r w:rsidRPr="00CD6775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d (ref)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 w:rsidRPr="00CD6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D38" w:rsidRPr="00CD6775" w:rsidRDefault="00EE4D38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</w:p>
        </w:tc>
      </w:tr>
      <w:tr w:rsidR="00EE4D38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651754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</w:pPr>
            <w:r w:rsidRPr="00651754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 xml:space="preserve">P. </w:t>
            </w:r>
            <w:proofErr w:type="spellStart"/>
            <w:r w:rsidRPr="00651754"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vivax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0.98-2.25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0.062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0.63-2.35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0.562</w:t>
            </w:r>
          </w:p>
        </w:tc>
      </w:tr>
      <w:tr w:rsidR="00EE4D38" w:rsidRPr="00651754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  <w:t>falciparum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de-CH"/>
              </w:rPr>
              <w:t>1.10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0.61-1.99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0.747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0.74-3.15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0.251</w:t>
            </w:r>
          </w:p>
        </w:tc>
      </w:tr>
      <w:tr w:rsidR="00EE4D38" w:rsidRPr="00CD6775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Default="00EE4D38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malariae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0.53-3.11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D38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0.25-2.99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D38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0.828</w:t>
            </w:r>
          </w:p>
        </w:tc>
      </w:tr>
      <w:tr w:rsidR="00CD6775" w:rsidRPr="00CD6775" w:rsidTr="00CD6775">
        <w:trPr>
          <w:trHeight w:val="255"/>
          <w:jc w:val="center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775" w:rsidRDefault="00CD6775" w:rsidP="00FF5AC7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 xml:space="preserve">Mixed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P.f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. or P.v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val="en-US" w:eastAsia="de-CH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775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775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1.18-3.21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775" w:rsidRPr="00CD6775" w:rsidRDefault="00CD6775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0.009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775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2.24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775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1.18-4.23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D6775" w:rsidRPr="00CD6775" w:rsidRDefault="00651754" w:rsidP="00CD6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de-CH"/>
              </w:rPr>
              <w:t>0.013</w:t>
            </w:r>
          </w:p>
        </w:tc>
      </w:tr>
    </w:tbl>
    <w:p w:rsidR="00386B0E" w:rsidRDefault="00386B0E" w:rsidP="00EE4D38">
      <w:pPr>
        <w:spacing w:after="0"/>
        <w:ind w:left="1134" w:right="85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0"/>
          <w:lang w:val="en-US"/>
        </w:rPr>
        <w:t xml:space="preserve"> AHRs were modeled using Cox proportional hazard regression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EE4D38" w:rsidRDefault="00EE4D38" w:rsidP="00EE4D38">
      <w:pPr>
        <w:ind w:left="1134"/>
        <w:rPr>
          <w:rFonts w:ascii="Times New Roman" w:hAnsi="Times New Roman" w:cs="Times New Roman"/>
          <w:i/>
          <w:sz w:val="20"/>
          <w:lang w:val="en-US"/>
        </w:rPr>
      </w:pPr>
      <w:r>
        <w:rPr>
          <w:rFonts w:ascii="Times New Roman" w:hAnsi="Times New Roman" w:cs="Times New Roman"/>
          <w:sz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lang w:val="en-US"/>
        </w:rPr>
        <w:t xml:space="preserve"> Mixed </w:t>
      </w:r>
      <w:proofErr w:type="gramStart"/>
      <w:r>
        <w:rPr>
          <w:rFonts w:ascii="Times New Roman" w:hAnsi="Times New Roman" w:cs="Times New Roman"/>
          <w:sz w:val="20"/>
          <w:lang w:val="en-US"/>
        </w:rPr>
        <w:t>infection</w:t>
      </w:r>
      <w:proofErr w:type="gramEnd"/>
      <w:r>
        <w:rPr>
          <w:rFonts w:ascii="Times New Roman" w:hAnsi="Times New Roman" w:cs="Times New Roman"/>
          <w:sz w:val="20"/>
          <w:lang w:val="en-US"/>
        </w:rPr>
        <w:t xml:space="preserve"> including </w:t>
      </w:r>
      <w:r>
        <w:rPr>
          <w:rFonts w:ascii="Times New Roman" w:hAnsi="Times New Roman" w:cs="Times New Roman"/>
          <w:i/>
          <w:sz w:val="20"/>
          <w:lang w:val="en-US"/>
        </w:rPr>
        <w:t>P. falciparum</w:t>
      </w:r>
      <w:r>
        <w:rPr>
          <w:rFonts w:ascii="Times New Roman" w:hAnsi="Times New Roman" w:cs="Times New Roman"/>
          <w:sz w:val="20"/>
          <w:lang w:val="en-US"/>
        </w:rPr>
        <w:t xml:space="preserve"> or </w:t>
      </w:r>
      <w:r>
        <w:rPr>
          <w:rFonts w:ascii="Times New Roman" w:hAnsi="Times New Roman" w:cs="Times New Roman"/>
          <w:i/>
          <w:sz w:val="20"/>
          <w:lang w:val="en-US"/>
        </w:rPr>
        <w:t xml:space="preserve">P. 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vivax</w:t>
      </w:r>
      <w:proofErr w:type="spellEnd"/>
      <w:r>
        <w:rPr>
          <w:rFonts w:ascii="Times New Roman" w:hAnsi="Times New Roman" w:cs="Times New Roman"/>
          <w:sz w:val="20"/>
          <w:lang w:val="en-US"/>
        </w:rPr>
        <w:t xml:space="preserve"> infection in conjunction with one or more other </w:t>
      </w:r>
      <w:r>
        <w:rPr>
          <w:rFonts w:ascii="Times New Roman" w:hAnsi="Times New Roman" w:cs="Times New Roman"/>
          <w:i/>
          <w:sz w:val="20"/>
          <w:lang w:val="en-US"/>
        </w:rPr>
        <w:t>Plasmodium spp.</w:t>
      </w:r>
    </w:p>
    <w:p w:rsidR="00EE4D38" w:rsidRDefault="00EE4D38" w:rsidP="00386B0E">
      <w:pPr>
        <w:spacing w:after="0"/>
        <w:ind w:left="1134" w:right="850"/>
        <w:rPr>
          <w:rFonts w:ascii="Times New Roman" w:hAnsi="Times New Roman" w:cs="Times New Roman"/>
          <w:sz w:val="20"/>
          <w:lang w:val="en-US"/>
        </w:rPr>
      </w:pPr>
    </w:p>
    <w:p w:rsidR="00386B0E" w:rsidRDefault="00386B0E" w:rsidP="00386B0E">
      <w:pPr>
        <w:jc w:val="both"/>
        <w:rPr>
          <w:rFonts w:ascii="Times New Roman" w:hAnsi="Times New Roman" w:cs="Times New Roman"/>
          <w:b/>
          <w:lang w:val="en-US"/>
        </w:rPr>
      </w:pPr>
    </w:p>
    <w:p w:rsidR="004B2770" w:rsidRPr="00386B0E" w:rsidRDefault="004D4E7B">
      <w:pPr>
        <w:rPr>
          <w:rFonts w:ascii="Arial" w:hAnsi="Arial" w:cs="Arial"/>
          <w:lang w:val="en-US"/>
        </w:rPr>
      </w:pPr>
    </w:p>
    <w:sectPr w:rsidR="004B2770" w:rsidRPr="00386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0E"/>
    <w:rsid w:val="000A68D3"/>
    <w:rsid w:val="001946C2"/>
    <w:rsid w:val="002740E0"/>
    <w:rsid w:val="00386B0E"/>
    <w:rsid w:val="004D4E7B"/>
    <w:rsid w:val="0063363C"/>
    <w:rsid w:val="00651754"/>
    <w:rsid w:val="00777294"/>
    <w:rsid w:val="00CD6775"/>
    <w:rsid w:val="00E7660B"/>
    <w:rsid w:val="00EE4D38"/>
    <w:rsid w:val="00FA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Hofmann</dc:creator>
  <cp:lastModifiedBy>Natalie Hofmann</cp:lastModifiedBy>
  <cp:revision>5</cp:revision>
  <dcterms:created xsi:type="dcterms:W3CDTF">2017-07-17T12:30:00Z</dcterms:created>
  <dcterms:modified xsi:type="dcterms:W3CDTF">2017-08-09T09:11:00Z</dcterms:modified>
</cp:coreProperties>
</file>