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0FE" w:rsidRDefault="004650FE" w:rsidP="004650FE">
      <w:pPr>
        <w:rPr>
          <w:rFonts w:ascii="Times New Roman" w:hAnsi="Times New Roman"/>
          <w:b/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>Supplementary file 3 - Multivariable</w:t>
      </w:r>
      <w:r>
        <w:rPr>
          <w:rFonts w:ascii="Times New Roman" w:hAnsi="Times New Roman"/>
          <w:b/>
          <w:lang w:val="en-US"/>
        </w:rPr>
        <w:t xml:space="preserve"> predictors for </w:t>
      </w:r>
      <w:r>
        <w:rPr>
          <w:rFonts w:ascii="Times New Roman" w:hAnsi="Times New Roman"/>
          <w:b/>
          <w:i/>
          <w:lang w:val="en-US"/>
        </w:rPr>
        <w:t>P. falciparum</w:t>
      </w:r>
      <w:r>
        <w:rPr>
          <w:rFonts w:ascii="Times New Roman" w:hAnsi="Times New Roman"/>
          <w:b/>
          <w:lang w:val="en-US"/>
        </w:rPr>
        <w:t xml:space="preserve"> and </w:t>
      </w:r>
      <w:r>
        <w:rPr>
          <w:rFonts w:ascii="Times New Roman" w:hAnsi="Times New Roman"/>
          <w:b/>
          <w:i/>
          <w:lang w:val="en-US"/>
        </w:rPr>
        <w:t xml:space="preserve">P. </w:t>
      </w:r>
      <w:proofErr w:type="spellStart"/>
      <w:r>
        <w:rPr>
          <w:rFonts w:ascii="Times New Roman" w:hAnsi="Times New Roman"/>
          <w:b/>
          <w:i/>
          <w:lang w:val="en-US"/>
        </w:rPr>
        <w:t>vivax</w:t>
      </w:r>
      <w:proofErr w:type="spellEnd"/>
      <w:r>
        <w:rPr>
          <w:rFonts w:ascii="Times New Roman" w:hAnsi="Times New Roman"/>
          <w:b/>
          <w:lang w:val="en-US"/>
        </w:rPr>
        <w:t xml:space="preserve"> density by </w:t>
      </w:r>
      <w:proofErr w:type="spellStart"/>
      <w:r>
        <w:rPr>
          <w:rFonts w:ascii="Times New Roman" w:hAnsi="Times New Roman"/>
          <w:b/>
          <w:lang w:val="en-US"/>
        </w:rPr>
        <w:t>qPCR</w:t>
      </w:r>
      <w:proofErr w:type="spellEnd"/>
      <w:r>
        <w:rPr>
          <w:rFonts w:ascii="Times New Roman" w:hAnsi="Times New Roman"/>
          <w:b/>
          <w:lang w:val="en-US"/>
        </w:rPr>
        <w:t xml:space="preserve"> during follow-up.</w:t>
      </w:r>
      <w:proofErr w:type="gramEnd"/>
    </w:p>
    <w:tbl>
      <w:tblPr>
        <w:tblW w:w="9210" w:type="dxa"/>
        <w:tblInd w:w="7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110"/>
        <w:gridCol w:w="1110"/>
        <w:gridCol w:w="1109"/>
        <w:gridCol w:w="1110"/>
        <w:gridCol w:w="1109"/>
        <w:gridCol w:w="1110"/>
      </w:tblGrid>
      <w:tr w:rsidR="004650FE" w:rsidRPr="000460EC" w:rsidTr="00FA1707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650FE" w:rsidRPr="00FA1707" w:rsidRDefault="004650FE" w:rsidP="0071358C">
            <w:pPr>
              <w:spacing w:after="0" w:line="240" w:lineRule="auto"/>
              <w:ind w:left="229" w:hanging="229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3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650FE" w:rsidRPr="00FA1707" w:rsidRDefault="004650FE" w:rsidP="007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FA170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FA170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vivax</w:t>
            </w:r>
            <w:proofErr w:type="spellEnd"/>
            <w:r w:rsidRPr="00FA170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density</w:t>
            </w:r>
            <w:r w:rsidRPr="00FA170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FA170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by </w:t>
            </w:r>
            <w:proofErr w:type="spellStart"/>
            <w:r w:rsidRPr="00FA170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qPCR</w:t>
            </w:r>
            <w:proofErr w:type="spellEnd"/>
            <w:r w:rsidRPr="00FA170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3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650FE" w:rsidRPr="00FA1707" w:rsidRDefault="004650FE" w:rsidP="007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FA170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P. falciparum</w:t>
            </w:r>
            <w:r w:rsidRPr="00FA170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density</w:t>
            </w:r>
            <w:r w:rsidRPr="00FA170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FA170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by </w:t>
            </w:r>
            <w:proofErr w:type="spellStart"/>
            <w:r w:rsidRPr="00FA170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qPCR</w:t>
            </w:r>
            <w:proofErr w:type="spellEnd"/>
            <w:r w:rsidRPr="00FA170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4650FE" w:rsidRPr="00FA1707" w:rsidTr="00FA1707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650FE" w:rsidRPr="00FA1707" w:rsidRDefault="004650FE" w:rsidP="0071358C">
            <w:pPr>
              <w:spacing w:after="0" w:line="240" w:lineRule="auto"/>
              <w:ind w:left="229" w:hanging="229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A170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Variable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650FE" w:rsidRPr="00FA1707" w:rsidRDefault="004650FE" w:rsidP="007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FA170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exp</w:t>
            </w:r>
            <w:proofErr w:type="spellEnd"/>
            <w:r w:rsidRPr="00FA170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</w:t>
            </w:r>
            <w:r w:rsidRPr="00FA1707">
              <w:rPr>
                <w:rFonts w:ascii="Times New Roman" w:hAnsi="Times New Roman" w:cs="Times New Roman"/>
                <w:b/>
                <w:sz w:val="18"/>
                <w:szCs w:val="18"/>
              </w:rPr>
              <w:t>β</w:t>
            </w:r>
            <w:r w:rsidRPr="00FA170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  <w:r w:rsidRPr="00FA1707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650FE" w:rsidRPr="00FA1707" w:rsidRDefault="004650FE" w:rsidP="007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170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FA1707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Pr="00FA1707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95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4650FE" w:rsidRPr="00FA1707" w:rsidRDefault="004650FE" w:rsidP="007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170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</w:t>
            </w:r>
            <w:r w:rsidRPr="00FA1707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proofErr w:type="spellStart"/>
            <w:r w:rsidRPr="00FA1707">
              <w:rPr>
                <w:rFonts w:ascii="Times New Roman" w:hAnsi="Times New Roman" w:cs="Times New Roman"/>
                <w:b/>
                <w:sz w:val="18"/>
                <w:szCs w:val="18"/>
              </w:rPr>
              <w:t>value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4650FE" w:rsidRPr="00FA1707" w:rsidRDefault="004650FE" w:rsidP="007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A1707">
              <w:rPr>
                <w:rFonts w:ascii="Times New Roman" w:hAnsi="Times New Roman" w:cs="Times New Roman"/>
                <w:b/>
                <w:sz w:val="18"/>
                <w:szCs w:val="18"/>
              </w:rPr>
              <w:t>exp</w:t>
            </w:r>
            <w:proofErr w:type="spellEnd"/>
            <w:r w:rsidRPr="00FA1707">
              <w:rPr>
                <w:rFonts w:ascii="Times New Roman" w:hAnsi="Times New Roman" w:cs="Times New Roman"/>
                <w:b/>
                <w:sz w:val="18"/>
                <w:szCs w:val="18"/>
              </w:rPr>
              <w:t>(β)</w:t>
            </w:r>
            <w:r w:rsidRPr="00FA1707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4650FE" w:rsidRPr="00FA1707" w:rsidRDefault="004650FE" w:rsidP="007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1707">
              <w:rPr>
                <w:rFonts w:ascii="Times New Roman" w:hAnsi="Times New Roman" w:cs="Times New Roman"/>
                <w:b/>
                <w:sz w:val="18"/>
                <w:szCs w:val="18"/>
              </w:rPr>
              <w:t>CI</w:t>
            </w:r>
            <w:r w:rsidRPr="00FA1707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4650FE" w:rsidRPr="00FA1707" w:rsidRDefault="004650FE" w:rsidP="007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170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</w:t>
            </w:r>
            <w:r w:rsidRPr="00FA1707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proofErr w:type="spellStart"/>
            <w:r w:rsidRPr="00FA1707">
              <w:rPr>
                <w:rFonts w:ascii="Times New Roman" w:hAnsi="Times New Roman" w:cs="Times New Roman"/>
                <w:b/>
                <w:sz w:val="18"/>
                <w:szCs w:val="18"/>
              </w:rPr>
              <w:t>value</w:t>
            </w:r>
            <w:proofErr w:type="spellEnd"/>
          </w:p>
        </w:tc>
      </w:tr>
      <w:tr w:rsidR="00FA1707" w:rsidRPr="00FA1707" w:rsidTr="00DF5D16">
        <w:trPr>
          <w:trHeight w:val="285"/>
        </w:trPr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07" w:rsidRPr="00FA1707" w:rsidRDefault="00FA1707" w:rsidP="00DF5D16">
            <w:pPr>
              <w:spacing w:after="0"/>
              <w:ind w:left="175" w:hanging="141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n-AU"/>
              </w:rPr>
            </w:pPr>
            <w:r w:rsidRPr="00FA170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n-AU"/>
              </w:rPr>
              <w:t>PQ treatment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1707" w:rsidRPr="00FA1707" w:rsidRDefault="00DD46CC" w:rsidP="00DF5D1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1.16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1707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0.85-1.58</w:t>
            </w:r>
          </w:p>
        </w:tc>
        <w:tc>
          <w:tcPr>
            <w:tcW w:w="110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1707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0.354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1707" w:rsidRPr="00FA1707" w:rsidRDefault="000460EC" w:rsidP="00046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110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1707" w:rsidRPr="00FA1707" w:rsidRDefault="000460E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0.39-1.10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1707" w:rsidRPr="00FA1707" w:rsidRDefault="000460E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0.112</w:t>
            </w:r>
          </w:p>
        </w:tc>
      </w:tr>
      <w:tr w:rsidR="00FA1707" w:rsidRPr="004712FD" w:rsidTr="00DF5D16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A1707" w:rsidRPr="00FA1707" w:rsidRDefault="00FA1707" w:rsidP="00DF5D16">
            <w:pPr>
              <w:spacing w:after="0"/>
              <w:ind w:left="175" w:hanging="141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n-AU"/>
              </w:rPr>
              <w:t>Fever (&gt;37.5°C axillary)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A1707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0.99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A1707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0.57-1.71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A1707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0.960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A1707" w:rsidRPr="00FA1707" w:rsidRDefault="000460E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7.38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A1707" w:rsidRPr="00FA1707" w:rsidRDefault="000460E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3.60-15.14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A1707" w:rsidRPr="00FA1707" w:rsidRDefault="000460E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&lt;0.001</w:t>
            </w:r>
          </w:p>
        </w:tc>
      </w:tr>
      <w:tr w:rsidR="00DD46CC" w:rsidRPr="004712FD" w:rsidTr="00DF5D16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46CC" w:rsidRPr="00FA1707" w:rsidRDefault="00DD46CC" w:rsidP="006D39FC">
            <w:pPr>
              <w:spacing w:after="0"/>
              <w:ind w:left="175" w:hanging="141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n-AU"/>
              </w:rPr>
            </w:pPr>
            <w:r w:rsidRPr="00FA170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val="en-US" w:eastAsia="en-AU"/>
              </w:rPr>
              <w:t xml:space="preserve">P. </w:t>
            </w:r>
            <w:proofErr w:type="spellStart"/>
            <w:r w:rsidRPr="00FA170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val="en-US" w:eastAsia="en-AU"/>
              </w:rPr>
              <w:t>falc</w:t>
            </w:r>
            <w:proofErr w:type="spellEnd"/>
            <w:r w:rsidRPr="00FA170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val="en-US" w:eastAsia="en-AU"/>
              </w:rPr>
              <w:t>.</w:t>
            </w:r>
            <w:r w:rsidRPr="00FA170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n-AU"/>
              </w:rPr>
              <w:t xml:space="preserve"> </w:t>
            </w:r>
            <w:proofErr w:type="spellStart"/>
            <w:r w:rsidRPr="006D39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bscript"/>
                <w:lang w:val="en-US" w:eastAsia="en-AU"/>
              </w:rPr>
              <w:t>mol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n-AU"/>
              </w:rPr>
              <w:t>FOB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B619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B619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B619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1.07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1.00-1.15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0.039</w:t>
            </w:r>
          </w:p>
        </w:tc>
      </w:tr>
      <w:tr w:rsidR="00DD46CC" w:rsidRPr="00DF5D16" w:rsidTr="006D39FC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6D39FC" w:rsidRDefault="00DD46CC" w:rsidP="00FF5AC7">
            <w:pPr>
              <w:spacing w:after="0"/>
              <w:ind w:left="175" w:hanging="14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D39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6D39F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vivax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qPCR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positive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B619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B619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B619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0.45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0.25-0.81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0.008</w:t>
            </w:r>
          </w:p>
        </w:tc>
      </w:tr>
      <w:tr w:rsidR="00DD46CC" w:rsidRPr="00DF5D16" w:rsidTr="006D39FC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FF5AC7">
            <w:pPr>
              <w:spacing w:after="0"/>
              <w:ind w:left="175" w:hanging="14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A1707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FA1707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val="en-US" w:eastAsia="en-AU"/>
              </w:rPr>
              <w:t>vivax</w:t>
            </w:r>
            <w:proofErr w:type="spellEnd"/>
            <w:r w:rsidRPr="00FA170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39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bscript"/>
                <w:lang w:val="en-US" w:eastAsia="en-AU"/>
              </w:rPr>
              <w:t>mol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n-AU"/>
              </w:rPr>
              <w:t>FOB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1.03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1.01-1.05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0.006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DD46CC" w:rsidRPr="006D39FC" w:rsidTr="006D39FC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6D39FC" w:rsidRDefault="00DD46CC" w:rsidP="006D39FC">
            <w:pPr>
              <w:spacing w:after="0"/>
              <w:ind w:left="175" w:hanging="14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D39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6D39F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falc</w:t>
            </w:r>
            <w:proofErr w:type="spellEnd"/>
            <w:r w:rsidRPr="006D39F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qPCR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positive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1.11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0.81-1.52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0.529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DD46CC" w:rsidRPr="006D39FC" w:rsidTr="00DF5D16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6D39FC" w:rsidRDefault="00DD46CC" w:rsidP="00FF5AC7">
            <w:pPr>
              <w:spacing w:after="0"/>
              <w:ind w:left="175" w:hanging="14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D39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Age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0.90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0.83-0.98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0.016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0.80-1.14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0.645</w:t>
            </w:r>
          </w:p>
        </w:tc>
      </w:tr>
      <w:tr w:rsidR="00DD46CC" w:rsidRPr="00DD46CC" w:rsidTr="00DF5D16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46CC" w:rsidRPr="006D39FC" w:rsidRDefault="00DD46CC" w:rsidP="00DF5D16">
            <w:pPr>
              <w:spacing w:after="0"/>
              <w:ind w:left="175" w:hanging="14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D39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LLIN at </w:t>
            </w:r>
            <w:proofErr w:type="spellStart"/>
            <w:r w:rsidRPr="006D39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n-AU"/>
              </w:rPr>
              <w:t>enrol</w:t>
            </w:r>
            <w:proofErr w:type="spellEnd"/>
            <w:r w:rsidRPr="006D39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n-AU"/>
              </w:rPr>
              <w:t>.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1.03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D4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0.71-1.49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D4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0.883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0.15-1.08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0.072</w:t>
            </w:r>
          </w:p>
        </w:tc>
      </w:tr>
      <w:tr w:rsidR="00DD46CC" w:rsidRPr="00DD46CC" w:rsidTr="00DF5D16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6D39FC" w:rsidRDefault="00DD46CC" w:rsidP="00461515">
            <w:pPr>
              <w:spacing w:after="0"/>
              <w:ind w:left="175" w:hanging="14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6D39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at enrolment</w:t>
            </w:r>
            <w:r w:rsidRPr="006D39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(g/d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l</w:t>
            </w:r>
            <w:r w:rsidRPr="006D39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1.11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1.00-1.22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0.050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0.91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0.74-1.11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0.353</w:t>
            </w:r>
          </w:p>
        </w:tc>
      </w:tr>
      <w:tr w:rsidR="00DD46CC" w:rsidRPr="00DD46CC" w:rsidTr="00DF5D16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6D39FC" w:rsidRDefault="00DD46CC" w:rsidP="00DF5D16">
            <w:pPr>
              <w:spacing w:after="0"/>
              <w:ind w:left="175" w:hanging="14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D39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Village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FC1D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DD46CC" w:rsidRPr="00DD46CC" w:rsidTr="002B6B4D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6D39FC" w:rsidRDefault="00DD46CC" w:rsidP="00DF5D16">
            <w:pPr>
              <w:spacing w:after="0"/>
              <w:ind w:left="175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6D39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Albinama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D4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DD46CC" w:rsidRPr="00FA1707" w:rsidTr="002B6B4D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DD46CC" w:rsidRDefault="00DD46CC" w:rsidP="00DF5D16">
            <w:pPr>
              <w:spacing w:after="0"/>
              <w:ind w:left="175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D46C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Amahup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1.02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0.56-1.86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0.941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0.83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0.21-3.36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814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0.796</w:t>
            </w:r>
          </w:p>
        </w:tc>
      </w:tr>
      <w:tr w:rsidR="00DD46CC" w:rsidRPr="00FA1707" w:rsidTr="002B6B4D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/>
              <w:ind w:left="17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A17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Balif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0.99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0.71-1.37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0.933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1.26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0.38-4.14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814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0.707</w:t>
            </w:r>
          </w:p>
        </w:tc>
      </w:tr>
      <w:tr w:rsidR="00DD46CC" w:rsidRPr="00FA1707" w:rsidTr="00FB5D41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/>
              <w:ind w:left="17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A17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Balanga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0.49-1.03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0.071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3.35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0.78-14.43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814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0.104</w:t>
            </w:r>
          </w:p>
        </w:tc>
      </w:tr>
      <w:tr w:rsidR="00DD46CC" w:rsidRPr="00FA1707" w:rsidTr="002E0666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/>
              <w:ind w:left="17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A17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Bolumita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FF5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0.57-1.10</w:t>
            </w:r>
          </w:p>
        </w:tc>
        <w:tc>
          <w:tcPr>
            <w:tcW w:w="1109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0.168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0.26-2.27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814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0.629</w:t>
            </w:r>
          </w:p>
        </w:tc>
      </w:tr>
      <w:tr w:rsidR="00DD46CC" w:rsidRPr="00FA1707" w:rsidTr="008D0283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/>
              <w:ind w:left="175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FA170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Numangu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0.93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0.48-1.81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0.833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0.23-2.91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D46CC" w:rsidRPr="00FA1707" w:rsidRDefault="00DD46CC" w:rsidP="00814B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0.757</w:t>
            </w:r>
          </w:p>
        </w:tc>
      </w:tr>
      <w:tr w:rsidR="00DD46CC" w:rsidRPr="00FA1707" w:rsidTr="00DF5D16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DF5D16">
            <w:pPr>
              <w:spacing w:after="0"/>
              <w:ind w:left="175" w:hanging="14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Month of follow-up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0.73-0.82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&lt;0.001</w:t>
            </w:r>
            <w:bookmarkStart w:id="0" w:name="_GoBack"/>
            <w:bookmarkEnd w:id="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0.82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0.71-0.94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46CC" w:rsidRPr="00FA1707" w:rsidRDefault="00DD46CC" w:rsidP="00DF5D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0.004</w:t>
            </w:r>
          </w:p>
        </w:tc>
      </w:tr>
    </w:tbl>
    <w:p w:rsidR="004650FE" w:rsidRDefault="004650FE" w:rsidP="004650F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1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Parasite densities by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qPCR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were assessed as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 xml:space="preserve">18S </w:t>
      </w:r>
      <w:proofErr w:type="spellStart"/>
      <w:r>
        <w:rPr>
          <w:rFonts w:ascii="Times New Roman" w:hAnsi="Times New Roman" w:cs="Times New Roman"/>
          <w:i/>
          <w:sz w:val="20"/>
          <w:szCs w:val="20"/>
          <w:lang w:val="en-US"/>
        </w:rPr>
        <w:t>rRNA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copy numbers/µl blood and log</w:t>
      </w:r>
      <w:r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10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transformed. </w:t>
      </w:r>
    </w:p>
    <w:p w:rsidR="004650FE" w:rsidRDefault="004650FE" w:rsidP="004650FE">
      <w:p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Estimates were obtained using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gaussian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generalized estimating equations with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logit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-link allowing for repeated visits. </w:t>
      </w:r>
    </w:p>
    <w:p w:rsidR="004650FE" w:rsidRDefault="004650FE" w:rsidP="004650F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/>
          <w:color w:val="000000"/>
          <w:sz w:val="20"/>
          <w:vertAlign w:val="superscript"/>
          <w:lang w:val="en-US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CH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n.a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., not applicable</w:t>
      </w:r>
    </w:p>
    <w:p w:rsidR="004B2770" w:rsidRPr="004650FE" w:rsidRDefault="00DD46CC">
      <w:pPr>
        <w:rPr>
          <w:rFonts w:ascii="Arial" w:hAnsi="Arial" w:cs="Arial"/>
          <w:lang w:val="en-US"/>
        </w:rPr>
      </w:pPr>
    </w:p>
    <w:sectPr w:rsidR="004B2770" w:rsidRPr="004650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0FE"/>
    <w:rsid w:val="000460EC"/>
    <w:rsid w:val="000A68D3"/>
    <w:rsid w:val="001946C2"/>
    <w:rsid w:val="002740E0"/>
    <w:rsid w:val="00461515"/>
    <w:rsid w:val="004650FE"/>
    <w:rsid w:val="004712FD"/>
    <w:rsid w:val="0063363C"/>
    <w:rsid w:val="006D39FC"/>
    <w:rsid w:val="00814BD5"/>
    <w:rsid w:val="00BD3DBD"/>
    <w:rsid w:val="00C8390D"/>
    <w:rsid w:val="00DA56BB"/>
    <w:rsid w:val="00DD46CC"/>
    <w:rsid w:val="00DF5D16"/>
    <w:rsid w:val="00E7660B"/>
    <w:rsid w:val="00FA1707"/>
    <w:rsid w:val="00FB2561"/>
    <w:rsid w:val="00FC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Swiss TPH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Hofmann</dc:creator>
  <cp:lastModifiedBy>Natalie Hofmann</cp:lastModifiedBy>
  <cp:revision>12</cp:revision>
  <dcterms:created xsi:type="dcterms:W3CDTF">2017-07-17T12:50:00Z</dcterms:created>
  <dcterms:modified xsi:type="dcterms:W3CDTF">2017-08-09T08:55:00Z</dcterms:modified>
</cp:coreProperties>
</file>