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C487D" w14:textId="35BC4BE5" w:rsidR="008265F1" w:rsidRPr="00EC526C" w:rsidRDefault="008265F1" w:rsidP="00337937">
      <w:pPr>
        <w:ind w:left="-142"/>
        <w:rPr>
          <w:b/>
        </w:rPr>
      </w:pPr>
      <w:bookmarkStart w:id="0" w:name="_GoBack"/>
      <w:bookmarkEnd w:id="0"/>
    </w:p>
    <w:tbl>
      <w:tblPr>
        <w:tblStyle w:val="TableGrid"/>
        <w:tblW w:w="9039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851"/>
        <w:gridCol w:w="875"/>
        <w:gridCol w:w="959"/>
        <w:gridCol w:w="959"/>
        <w:gridCol w:w="959"/>
        <w:gridCol w:w="959"/>
        <w:gridCol w:w="959"/>
      </w:tblGrid>
      <w:tr w:rsidR="00337937" w:rsidRPr="00EC526C" w14:paraId="7C27BB30" w14:textId="77777777" w:rsidTr="00C86C57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95B5D5" w14:textId="77777777" w:rsidR="00E15B88" w:rsidRPr="00EC526C" w:rsidRDefault="00E15B88" w:rsidP="00C86C57">
            <w:pPr>
              <w:spacing w:line="360" w:lineRule="auto"/>
              <w:rPr>
                <w:b/>
              </w:rPr>
            </w:pPr>
            <w:r w:rsidRPr="00EC526C">
              <w:rPr>
                <w:rFonts w:eastAsia="Times New Roman"/>
                <w:b/>
              </w:rPr>
              <w:t>Name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6D7EBA" w14:textId="77777777" w:rsidR="004207C9" w:rsidRPr="00EC526C" w:rsidRDefault="00E15B88" w:rsidP="00C86C57">
            <w:pPr>
              <w:spacing w:line="360" w:lineRule="auto"/>
              <w:ind w:left="-95" w:firstLine="95"/>
              <w:jc w:val="right"/>
              <w:rPr>
                <w:rFonts w:eastAsia="Times New Roman"/>
                <w:b/>
                <w:i/>
              </w:rPr>
            </w:pPr>
            <w:r w:rsidRPr="00EC526C">
              <w:rPr>
                <w:rFonts w:eastAsia="Times New Roman"/>
                <w:b/>
                <w:i/>
              </w:rPr>
              <w:t>Plateau</w:t>
            </w:r>
          </w:p>
          <w:p w14:paraId="52A370F3" w14:textId="77777777" w:rsidR="00E15B88" w:rsidRPr="00EC526C" w:rsidRDefault="004207C9" w:rsidP="00C86C57">
            <w:pPr>
              <w:spacing w:line="360" w:lineRule="auto"/>
              <w:ind w:left="-95" w:firstLine="95"/>
              <w:jc w:val="right"/>
              <w:rPr>
                <w:b/>
              </w:rPr>
            </w:pPr>
            <w:r w:rsidRPr="00EC526C">
              <w:rPr>
                <w:rFonts w:eastAsia="Times New Roman"/>
                <w:b/>
              </w:rPr>
              <w:t>(</w:t>
            </w:r>
            <w:r w:rsidRPr="00EC526C">
              <w:rPr>
                <w:rFonts w:ascii="Symbol" w:eastAsia="Times New Roman" w:hAnsi="Symbol"/>
                <w:b/>
              </w:rPr>
              <w:t></w:t>
            </w:r>
            <w:r w:rsidRPr="00EC526C">
              <w:rPr>
                <w:rFonts w:eastAsia="Times New Roman"/>
                <w:b/>
              </w:rPr>
              <w:t>m)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30E9C6" w14:textId="77777777" w:rsidR="00E15B88" w:rsidRPr="00EC526C" w:rsidRDefault="00E15B88" w:rsidP="00C86C57">
            <w:pPr>
              <w:spacing w:line="360" w:lineRule="auto"/>
              <w:ind w:left="-95" w:firstLine="95"/>
              <w:jc w:val="right"/>
              <w:rPr>
                <w:b/>
              </w:rPr>
            </w:pPr>
            <w:r w:rsidRPr="00EC526C">
              <w:rPr>
                <w:rFonts w:eastAsia="Times New Roman"/>
                <w:b/>
              </w:rPr>
              <w:t>SEM</w:t>
            </w: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85466A" w14:textId="77777777" w:rsidR="00E15B88" w:rsidRPr="00EC526C" w:rsidRDefault="00E15B88" w:rsidP="00C86C57">
            <w:pPr>
              <w:spacing w:line="360" w:lineRule="auto"/>
              <w:jc w:val="right"/>
              <w:rPr>
                <w:rFonts w:ascii="Symbol" w:hAnsi="Symbol"/>
                <w:b/>
              </w:rPr>
            </w:pPr>
            <w:proofErr w:type="gramStart"/>
            <w:r w:rsidRPr="00EC526C">
              <w:rPr>
                <w:rFonts w:ascii="Symbol" w:eastAsia="Times New Roman" w:hAnsi="Symbol"/>
                <w:b/>
              </w:rPr>
              <w:t></w:t>
            </w:r>
            <w:r w:rsidR="004207C9" w:rsidRPr="00EC526C">
              <w:rPr>
                <w:rFonts w:ascii="Symbol" w:eastAsia="Times New Roman" w:hAnsi="Symbol"/>
                <w:b/>
              </w:rPr>
              <w:t></w:t>
            </w:r>
            <w:r w:rsidR="00EC526C" w:rsidRPr="00EC526C">
              <w:rPr>
                <w:rFonts w:eastAsia="Times New Roman"/>
                <w:b/>
              </w:rPr>
              <w:t>(</w:t>
            </w:r>
            <w:proofErr w:type="gramEnd"/>
            <w:r w:rsidR="00EC526C" w:rsidRPr="00EC526C">
              <w:rPr>
                <w:rFonts w:eastAsia="Times New Roman"/>
                <w:b/>
              </w:rPr>
              <w:t>1/s)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EB4985" w14:textId="77777777" w:rsidR="00E15B88" w:rsidRPr="00EC526C" w:rsidRDefault="00E15B88" w:rsidP="00C86C57">
            <w:pPr>
              <w:spacing w:line="360" w:lineRule="auto"/>
              <w:ind w:left="-95" w:firstLine="95"/>
              <w:jc w:val="right"/>
              <w:rPr>
                <w:b/>
              </w:rPr>
            </w:pPr>
            <w:r w:rsidRPr="00EC526C">
              <w:rPr>
                <w:rFonts w:eastAsia="Times New Roman"/>
                <w:b/>
              </w:rPr>
              <w:t>SEM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703434" w14:textId="77777777" w:rsidR="00E15B88" w:rsidRPr="00EC526C" w:rsidRDefault="00E15B88" w:rsidP="00C86C57">
            <w:pPr>
              <w:spacing w:line="360" w:lineRule="auto"/>
              <w:ind w:left="-95" w:firstLine="95"/>
              <w:jc w:val="right"/>
              <w:rPr>
                <w:rFonts w:eastAsia="Times New Roman"/>
                <w:b/>
              </w:rPr>
            </w:pPr>
            <w:r w:rsidRPr="00EC526C">
              <w:rPr>
                <w:rFonts w:eastAsia="Times New Roman"/>
                <w:b/>
              </w:rPr>
              <w:t>Initial recoil speed</w:t>
            </w:r>
          </w:p>
          <w:p w14:paraId="1D8F9445" w14:textId="77777777" w:rsidR="004207C9" w:rsidRPr="00EC526C" w:rsidRDefault="004207C9" w:rsidP="00C86C57">
            <w:pPr>
              <w:spacing w:line="360" w:lineRule="auto"/>
              <w:ind w:left="-95" w:firstLine="95"/>
              <w:jc w:val="right"/>
              <w:rPr>
                <w:b/>
              </w:rPr>
            </w:pPr>
            <w:r w:rsidRPr="00EC526C">
              <w:rPr>
                <w:rFonts w:eastAsia="Times New Roman"/>
                <w:b/>
              </w:rPr>
              <w:t>(</w:t>
            </w:r>
            <w:r w:rsidRPr="00EC526C">
              <w:rPr>
                <w:rFonts w:ascii="Symbol" w:eastAsia="Times New Roman" w:hAnsi="Symbol"/>
                <w:b/>
              </w:rPr>
              <w:t></w:t>
            </w:r>
            <w:r w:rsidRPr="00EC526C">
              <w:rPr>
                <w:rFonts w:eastAsia="Times New Roman"/>
                <w:b/>
              </w:rPr>
              <w:t>m/s)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37EBB1" w14:textId="77777777" w:rsidR="00E15B88" w:rsidRPr="00EC526C" w:rsidRDefault="00E15B88" w:rsidP="00C86C57">
            <w:pPr>
              <w:spacing w:line="360" w:lineRule="auto"/>
              <w:ind w:left="-95" w:firstLine="95"/>
              <w:jc w:val="right"/>
              <w:rPr>
                <w:b/>
              </w:rPr>
            </w:pPr>
            <w:r w:rsidRPr="00EC526C">
              <w:rPr>
                <w:rFonts w:eastAsia="Times New Roman"/>
                <w:b/>
              </w:rPr>
              <w:t>SEM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59A9DD" w14:textId="77777777" w:rsidR="00E15B88" w:rsidRPr="00EC526C" w:rsidRDefault="00E15B88" w:rsidP="00C86C57">
            <w:pPr>
              <w:spacing w:line="360" w:lineRule="auto"/>
              <w:ind w:left="-95" w:firstLine="95"/>
              <w:jc w:val="right"/>
              <w:rPr>
                <w:b/>
              </w:rPr>
            </w:pPr>
            <w:r w:rsidRPr="00EC526C">
              <w:rPr>
                <w:rFonts w:eastAsia="Times New Roman"/>
                <w:b/>
              </w:rPr>
              <w:t>Half-time</w:t>
            </w:r>
            <w:r w:rsidR="004207C9" w:rsidRPr="00EC526C">
              <w:rPr>
                <w:rFonts w:eastAsia="Times New Roman"/>
                <w:b/>
              </w:rPr>
              <w:t xml:space="preserve"> (s)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D63E7A" w14:textId="77777777" w:rsidR="00E15B88" w:rsidRPr="00EC526C" w:rsidRDefault="00E15B88" w:rsidP="00C86C57">
            <w:pPr>
              <w:spacing w:line="360" w:lineRule="auto"/>
              <w:ind w:left="-95" w:firstLine="95"/>
              <w:jc w:val="right"/>
              <w:rPr>
                <w:b/>
              </w:rPr>
            </w:pPr>
            <w:r w:rsidRPr="00EC526C">
              <w:rPr>
                <w:rFonts w:eastAsia="Times New Roman"/>
                <w:b/>
              </w:rPr>
              <w:t>SEM</w:t>
            </w:r>
          </w:p>
        </w:tc>
      </w:tr>
      <w:tr w:rsidR="00EC526C" w:rsidRPr="00EC526C" w14:paraId="3CE06FD4" w14:textId="77777777" w:rsidTr="00C86C57">
        <w:tc>
          <w:tcPr>
            <w:tcW w:w="1384" w:type="dxa"/>
            <w:tcBorders>
              <w:top w:val="single" w:sz="4" w:space="0" w:color="auto"/>
            </w:tcBorders>
            <w:vAlign w:val="bottom"/>
          </w:tcPr>
          <w:p w14:paraId="1B451DCC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>H1 1.3F DV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4594CA3D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1</w:t>
            </w:r>
            <w:r>
              <w:t>.</w:t>
            </w:r>
            <w:r w:rsidRPr="00EC526C">
              <w:t>092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781F69A9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023</w:t>
            </w:r>
          </w:p>
        </w:tc>
        <w:tc>
          <w:tcPr>
            <w:tcW w:w="875" w:type="dxa"/>
            <w:tcBorders>
              <w:top w:val="single" w:sz="4" w:space="0" w:color="auto"/>
            </w:tcBorders>
            <w:vAlign w:val="bottom"/>
          </w:tcPr>
          <w:p w14:paraId="682580FD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380</w:t>
            </w:r>
          </w:p>
        </w:tc>
        <w:tc>
          <w:tcPr>
            <w:tcW w:w="959" w:type="dxa"/>
            <w:tcBorders>
              <w:top w:val="single" w:sz="4" w:space="0" w:color="auto"/>
            </w:tcBorders>
            <w:vAlign w:val="bottom"/>
          </w:tcPr>
          <w:p w14:paraId="01D248D9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056</w:t>
            </w:r>
          </w:p>
        </w:tc>
        <w:tc>
          <w:tcPr>
            <w:tcW w:w="959" w:type="dxa"/>
            <w:tcBorders>
              <w:top w:val="single" w:sz="4" w:space="0" w:color="auto"/>
            </w:tcBorders>
            <w:vAlign w:val="bottom"/>
          </w:tcPr>
          <w:p w14:paraId="7B4165A0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187</w:t>
            </w:r>
          </w:p>
        </w:tc>
        <w:tc>
          <w:tcPr>
            <w:tcW w:w="959" w:type="dxa"/>
            <w:tcBorders>
              <w:top w:val="single" w:sz="4" w:space="0" w:color="auto"/>
            </w:tcBorders>
            <w:vAlign w:val="bottom"/>
          </w:tcPr>
          <w:p w14:paraId="16E49F32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032</w:t>
            </w:r>
          </w:p>
        </w:tc>
        <w:tc>
          <w:tcPr>
            <w:tcW w:w="959" w:type="dxa"/>
            <w:tcBorders>
              <w:top w:val="single" w:sz="4" w:space="0" w:color="auto"/>
            </w:tcBorders>
            <w:vAlign w:val="bottom"/>
          </w:tcPr>
          <w:p w14:paraId="5BBBF324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1</w:t>
            </w:r>
            <w:r>
              <w:t>.</w:t>
            </w:r>
            <w:r w:rsidRPr="00EC526C">
              <w:t>823</w:t>
            </w:r>
          </w:p>
        </w:tc>
        <w:tc>
          <w:tcPr>
            <w:tcW w:w="959" w:type="dxa"/>
            <w:tcBorders>
              <w:top w:val="single" w:sz="4" w:space="0" w:color="auto"/>
            </w:tcBorders>
            <w:vAlign w:val="bottom"/>
          </w:tcPr>
          <w:p w14:paraId="546B8BD6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270</w:t>
            </w:r>
          </w:p>
        </w:tc>
      </w:tr>
      <w:tr w:rsidR="00EC526C" w:rsidRPr="00EC526C" w14:paraId="5D5CC761" w14:textId="77777777" w:rsidTr="00C86C57">
        <w:tc>
          <w:tcPr>
            <w:tcW w:w="1384" w:type="dxa"/>
            <w:vAlign w:val="bottom"/>
          </w:tcPr>
          <w:p w14:paraId="092EDEC0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>H1 1.3F AP</w:t>
            </w:r>
          </w:p>
        </w:tc>
        <w:tc>
          <w:tcPr>
            <w:tcW w:w="1134" w:type="dxa"/>
            <w:vAlign w:val="bottom"/>
          </w:tcPr>
          <w:p w14:paraId="66243135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1</w:t>
            </w:r>
            <w:r>
              <w:t>.</w:t>
            </w:r>
            <w:r w:rsidRPr="00EC526C">
              <w:t>100</w:t>
            </w:r>
          </w:p>
        </w:tc>
        <w:tc>
          <w:tcPr>
            <w:tcW w:w="851" w:type="dxa"/>
            <w:vAlign w:val="bottom"/>
          </w:tcPr>
          <w:p w14:paraId="1580A6B5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028</w:t>
            </w:r>
          </w:p>
        </w:tc>
        <w:tc>
          <w:tcPr>
            <w:tcW w:w="875" w:type="dxa"/>
            <w:vAlign w:val="bottom"/>
          </w:tcPr>
          <w:p w14:paraId="0388292D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273</w:t>
            </w:r>
          </w:p>
        </w:tc>
        <w:tc>
          <w:tcPr>
            <w:tcW w:w="959" w:type="dxa"/>
            <w:vAlign w:val="bottom"/>
          </w:tcPr>
          <w:p w14:paraId="19A05866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038</w:t>
            </w:r>
          </w:p>
        </w:tc>
        <w:tc>
          <w:tcPr>
            <w:tcW w:w="959" w:type="dxa"/>
            <w:vAlign w:val="bottom"/>
          </w:tcPr>
          <w:p w14:paraId="376C0B9C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136</w:t>
            </w:r>
          </w:p>
        </w:tc>
        <w:tc>
          <w:tcPr>
            <w:tcW w:w="959" w:type="dxa"/>
            <w:vAlign w:val="bottom"/>
          </w:tcPr>
          <w:p w14:paraId="47062F3F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022</w:t>
            </w:r>
          </w:p>
        </w:tc>
        <w:tc>
          <w:tcPr>
            <w:tcW w:w="959" w:type="dxa"/>
            <w:vAlign w:val="bottom"/>
          </w:tcPr>
          <w:p w14:paraId="534F59FA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2</w:t>
            </w:r>
            <w:r>
              <w:t>.</w:t>
            </w:r>
            <w:r w:rsidRPr="00EC526C">
              <w:t>542</w:t>
            </w:r>
          </w:p>
        </w:tc>
        <w:tc>
          <w:tcPr>
            <w:tcW w:w="959" w:type="dxa"/>
            <w:vAlign w:val="bottom"/>
          </w:tcPr>
          <w:p w14:paraId="263BC0B6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350</w:t>
            </w:r>
          </w:p>
        </w:tc>
      </w:tr>
      <w:tr w:rsidR="00EC526C" w:rsidRPr="00EC526C" w14:paraId="32FEAB50" w14:textId="77777777" w:rsidTr="00C86C57">
        <w:tc>
          <w:tcPr>
            <w:tcW w:w="1384" w:type="dxa"/>
            <w:vAlign w:val="bottom"/>
          </w:tcPr>
          <w:p w14:paraId="4B59B618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>H1 1.5F DV</w:t>
            </w:r>
          </w:p>
        </w:tc>
        <w:tc>
          <w:tcPr>
            <w:tcW w:w="1134" w:type="dxa"/>
            <w:vAlign w:val="bottom"/>
          </w:tcPr>
          <w:p w14:paraId="4BAB9919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1</w:t>
            </w:r>
            <w:r>
              <w:t>.</w:t>
            </w:r>
            <w:r w:rsidRPr="00EC526C">
              <w:t>406</w:t>
            </w:r>
          </w:p>
        </w:tc>
        <w:tc>
          <w:tcPr>
            <w:tcW w:w="851" w:type="dxa"/>
            <w:vAlign w:val="bottom"/>
          </w:tcPr>
          <w:p w14:paraId="111D40E2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014</w:t>
            </w:r>
          </w:p>
        </w:tc>
        <w:tc>
          <w:tcPr>
            <w:tcW w:w="875" w:type="dxa"/>
            <w:vAlign w:val="bottom"/>
          </w:tcPr>
          <w:p w14:paraId="2A4EC7B0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470</w:t>
            </w:r>
          </w:p>
        </w:tc>
        <w:tc>
          <w:tcPr>
            <w:tcW w:w="959" w:type="dxa"/>
            <w:vAlign w:val="bottom"/>
          </w:tcPr>
          <w:p w14:paraId="2B4F7D83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031</w:t>
            </w:r>
          </w:p>
        </w:tc>
        <w:tc>
          <w:tcPr>
            <w:tcW w:w="959" w:type="dxa"/>
            <w:vAlign w:val="bottom"/>
          </w:tcPr>
          <w:p w14:paraId="238EC483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379</w:t>
            </w:r>
          </w:p>
        </w:tc>
        <w:tc>
          <w:tcPr>
            <w:tcW w:w="959" w:type="dxa"/>
            <w:vAlign w:val="bottom"/>
          </w:tcPr>
          <w:p w14:paraId="371598BA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028</w:t>
            </w:r>
          </w:p>
        </w:tc>
        <w:tc>
          <w:tcPr>
            <w:tcW w:w="959" w:type="dxa"/>
            <w:vAlign w:val="bottom"/>
          </w:tcPr>
          <w:p w14:paraId="5290E7D1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1</w:t>
            </w:r>
            <w:r>
              <w:t>.</w:t>
            </w:r>
            <w:r w:rsidRPr="00EC526C">
              <w:t>476</w:t>
            </w:r>
          </w:p>
        </w:tc>
        <w:tc>
          <w:tcPr>
            <w:tcW w:w="959" w:type="dxa"/>
            <w:vAlign w:val="bottom"/>
          </w:tcPr>
          <w:p w14:paraId="1C1A2B5F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096</w:t>
            </w:r>
          </w:p>
        </w:tc>
      </w:tr>
      <w:tr w:rsidR="00EC526C" w:rsidRPr="00EC526C" w14:paraId="56E4F097" w14:textId="77777777" w:rsidTr="00C86C57">
        <w:tc>
          <w:tcPr>
            <w:tcW w:w="1384" w:type="dxa"/>
            <w:vAlign w:val="bottom"/>
          </w:tcPr>
          <w:p w14:paraId="6EFEE0B2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>H1 1.5F AP</w:t>
            </w:r>
          </w:p>
        </w:tc>
        <w:tc>
          <w:tcPr>
            <w:tcW w:w="1134" w:type="dxa"/>
            <w:vAlign w:val="bottom"/>
          </w:tcPr>
          <w:p w14:paraId="42FEF530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1</w:t>
            </w:r>
            <w:r>
              <w:t>.</w:t>
            </w:r>
            <w:r w:rsidRPr="00EC526C">
              <w:t>311</w:t>
            </w:r>
          </w:p>
        </w:tc>
        <w:tc>
          <w:tcPr>
            <w:tcW w:w="851" w:type="dxa"/>
            <w:vAlign w:val="bottom"/>
          </w:tcPr>
          <w:p w14:paraId="4A111B43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012</w:t>
            </w:r>
          </w:p>
        </w:tc>
        <w:tc>
          <w:tcPr>
            <w:tcW w:w="875" w:type="dxa"/>
            <w:vAlign w:val="bottom"/>
          </w:tcPr>
          <w:p w14:paraId="0D4FB79A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472</w:t>
            </w:r>
          </w:p>
        </w:tc>
        <w:tc>
          <w:tcPr>
            <w:tcW w:w="959" w:type="dxa"/>
            <w:vAlign w:val="bottom"/>
          </w:tcPr>
          <w:p w14:paraId="464355C1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030</w:t>
            </w:r>
          </w:p>
        </w:tc>
        <w:tc>
          <w:tcPr>
            <w:tcW w:w="959" w:type="dxa"/>
            <w:vAlign w:val="bottom"/>
          </w:tcPr>
          <w:p w14:paraId="203D998B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336</w:t>
            </w:r>
          </w:p>
        </w:tc>
        <w:tc>
          <w:tcPr>
            <w:tcW w:w="959" w:type="dxa"/>
            <w:vAlign w:val="bottom"/>
          </w:tcPr>
          <w:p w14:paraId="76382775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024</w:t>
            </w:r>
          </w:p>
        </w:tc>
        <w:tc>
          <w:tcPr>
            <w:tcW w:w="959" w:type="dxa"/>
            <w:vAlign w:val="bottom"/>
          </w:tcPr>
          <w:p w14:paraId="634EBC05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1</w:t>
            </w:r>
            <w:r>
              <w:t>.</w:t>
            </w:r>
            <w:r w:rsidRPr="00EC526C">
              <w:t>468</w:t>
            </w:r>
          </w:p>
        </w:tc>
        <w:tc>
          <w:tcPr>
            <w:tcW w:w="959" w:type="dxa"/>
            <w:vAlign w:val="bottom"/>
          </w:tcPr>
          <w:p w14:paraId="5E900A38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093</w:t>
            </w:r>
          </w:p>
        </w:tc>
      </w:tr>
      <w:tr w:rsidR="00EC526C" w:rsidRPr="00EC526C" w14:paraId="7F2ABF32" w14:textId="77777777" w:rsidTr="00C86C57">
        <w:tc>
          <w:tcPr>
            <w:tcW w:w="1384" w:type="dxa"/>
            <w:vAlign w:val="bottom"/>
          </w:tcPr>
          <w:p w14:paraId="27EEC06D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>H1 1.7F DV</w:t>
            </w:r>
          </w:p>
        </w:tc>
        <w:tc>
          <w:tcPr>
            <w:tcW w:w="1134" w:type="dxa"/>
            <w:vAlign w:val="bottom"/>
          </w:tcPr>
          <w:p w14:paraId="0D58DAD6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2</w:t>
            </w:r>
            <w:r>
              <w:t>.</w:t>
            </w:r>
            <w:r w:rsidRPr="00EC526C">
              <w:t>419</w:t>
            </w:r>
          </w:p>
        </w:tc>
        <w:tc>
          <w:tcPr>
            <w:tcW w:w="851" w:type="dxa"/>
            <w:vAlign w:val="bottom"/>
          </w:tcPr>
          <w:p w14:paraId="24CFF0ED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028</w:t>
            </w:r>
          </w:p>
        </w:tc>
        <w:tc>
          <w:tcPr>
            <w:tcW w:w="875" w:type="dxa"/>
            <w:vAlign w:val="bottom"/>
          </w:tcPr>
          <w:p w14:paraId="585A7BE1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475</w:t>
            </w:r>
          </w:p>
        </w:tc>
        <w:tc>
          <w:tcPr>
            <w:tcW w:w="959" w:type="dxa"/>
            <w:vAlign w:val="bottom"/>
          </w:tcPr>
          <w:p w14:paraId="224F4107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027</w:t>
            </w:r>
          </w:p>
        </w:tc>
        <w:tc>
          <w:tcPr>
            <w:tcW w:w="959" w:type="dxa"/>
            <w:vAlign w:val="bottom"/>
          </w:tcPr>
          <w:p w14:paraId="557E7EA9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864</w:t>
            </w:r>
          </w:p>
        </w:tc>
        <w:tc>
          <w:tcPr>
            <w:tcW w:w="959" w:type="dxa"/>
            <w:vAlign w:val="bottom"/>
          </w:tcPr>
          <w:p w14:paraId="70CE006B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059</w:t>
            </w:r>
          </w:p>
        </w:tc>
        <w:tc>
          <w:tcPr>
            <w:tcW w:w="959" w:type="dxa"/>
            <w:vAlign w:val="bottom"/>
          </w:tcPr>
          <w:p w14:paraId="29F2FFB6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1</w:t>
            </w:r>
            <w:r>
              <w:t>.</w:t>
            </w:r>
            <w:r w:rsidRPr="00EC526C">
              <w:t>459</w:t>
            </w:r>
          </w:p>
        </w:tc>
        <w:tc>
          <w:tcPr>
            <w:tcW w:w="959" w:type="dxa"/>
            <w:vAlign w:val="bottom"/>
          </w:tcPr>
          <w:p w14:paraId="6A489FE3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084</w:t>
            </w:r>
          </w:p>
        </w:tc>
      </w:tr>
      <w:tr w:rsidR="00EC526C" w:rsidRPr="00EC526C" w14:paraId="4332CBD1" w14:textId="77777777" w:rsidTr="00C86C57">
        <w:tc>
          <w:tcPr>
            <w:tcW w:w="1384" w:type="dxa"/>
            <w:vAlign w:val="bottom"/>
          </w:tcPr>
          <w:p w14:paraId="25F5EB69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>H1 1.7F AP</w:t>
            </w:r>
          </w:p>
        </w:tc>
        <w:tc>
          <w:tcPr>
            <w:tcW w:w="1134" w:type="dxa"/>
            <w:vAlign w:val="bottom"/>
          </w:tcPr>
          <w:p w14:paraId="6654D390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1</w:t>
            </w:r>
            <w:r>
              <w:t>.</w:t>
            </w:r>
            <w:r w:rsidRPr="00EC526C">
              <w:t>696</w:t>
            </w:r>
          </w:p>
        </w:tc>
        <w:tc>
          <w:tcPr>
            <w:tcW w:w="851" w:type="dxa"/>
            <w:vAlign w:val="bottom"/>
          </w:tcPr>
          <w:p w14:paraId="5F4532E5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018</w:t>
            </w:r>
          </w:p>
        </w:tc>
        <w:tc>
          <w:tcPr>
            <w:tcW w:w="875" w:type="dxa"/>
            <w:vAlign w:val="bottom"/>
          </w:tcPr>
          <w:p w14:paraId="7CBE777E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527</w:t>
            </w:r>
          </w:p>
        </w:tc>
        <w:tc>
          <w:tcPr>
            <w:tcW w:w="959" w:type="dxa"/>
            <w:vAlign w:val="bottom"/>
          </w:tcPr>
          <w:p w14:paraId="31FB2A17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035</w:t>
            </w:r>
          </w:p>
        </w:tc>
        <w:tc>
          <w:tcPr>
            <w:tcW w:w="959" w:type="dxa"/>
            <w:vAlign w:val="bottom"/>
          </w:tcPr>
          <w:p w14:paraId="0B8A7E03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577</w:t>
            </w:r>
          </w:p>
        </w:tc>
        <w:tc>
          <w:tcPr>
            <w:tcW w:w="959" w:type="dxa"/>
            <w:vAlign w:val="bottom"/>
          </w:tcPr>
          <w:p w14:paraId="5B1101C5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044</w:t>
            </w:r>
          </w:p>
        </w:tc>
        <w:tc>
          <w:tcPr>
            <w:tcW w:w="959" w:type="dxa"/>
            <w:vAlign w:val="bottom"/>
          </w:tcPr>
          <w:p w14:paraId="367DC3C0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1</w:t>
            </w:r>
            <w:r>
              <w:t>.</w:t>
            </w:r>
            <w:r w:rsidRPr="00EC526C">
              <w:t>316</w:t>
            </w:r>
          </w:p>
        </w:tc>
        <w:tc>
          <w:tcPr>
            <w:tcW w:w="959" w:type="dxa"/>
            <w:vAlign w:val="bottom"/>
          </w:tcPr>
          <w:p w14:paraId="11CB66C8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087</w:t>
            </w:r>
          </w:p>
        </w:tc>
      </w:tr>
      <w:tr w:rsidR="00EC526C" w:rsidRPr="00EC526C" w14:paraId="08A5F63C" w14:textId="77777777" w:rsidTr="00C86C57">
        <w:tc>
          <w:tcPr>
            <w:tcW w:w="1384" w:type="dxa"/>
            <w:vAlign w:val="bottom"/>
          </w:tcPr>
          <w:p w14:paraId="0EC1DD81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>V3 1.3F DV</w:t>
            </w:r>
          </w:p>
        </w:tc>
        <w:tc>
          <w:tcPr>
            <w:tcW w:w="1134" w:type="dxa"/>
            <w:vAlign w:val="bottom"/>
          </w:tcPr>
          <w:p w14:paraId="3E5B69C4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1</w:t>
            </w:r>
            <w:r>
              <w:t>.</w:t>
            </w:r>
            <w:r w:rsidRPr="00EC526C">
              <w:t>295</w:t>
            </w:r>
          </w:p>
        </w:tc>
        <w:tc>
          <w:tcPr>
            <w:tcW w:w="851" w:type="dxa"/>
            <w:vAlign w:val="bottom"/>
          </w:tcPr>
          <w:p w14:paraId="53F55E1E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024</w:t>
            </w:r>
          </w:p>
        </w:tc>
        <w:tc>
          <w:tcPr>
            <w:tcW w:w="875" w:type="dxa"/>
            <w:vAlign w:val="bottom"/>
          </w:tcPr>
          <w:p w14:paraId="07287D8B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302</w:t>
            </w:r>
          </w:p>
        </w:tc>
        <w:tc>
          <w:tcPr>
            <w:tcW w:w="959" w:type="dxa"/>
            <w:vAlign w:val="bottom"/>
          </w:tcPr>
          <w:p w14:paraId="3764EC67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027</w:t>
            </w:r>
          </w:p>
        </w:tc>
        <w:tc>
          <w:tcPr>
            <w:tcW w:w="959" w:type="dxa"/>
            <w:vAlign w:val="bottom"/>
          </w:tcPr>
          <w:p w14:paraId="35CDFA05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210</w:t>
            </w:r>
          </w:p>
        </w:tc>
        <w:tc>
          <w:tcPr>
            <w:tcW w:w="959" w:type="dxa"/>
            <w:vAlign w:val="bottom"/>
          </w:tcPr>
          <w:p w14:paraId="39FD5A0C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022</w:t>
            </w:r>
          </w:p>
        </w:tc>
        <w:tc>
          <w:tcPr>
            <w:tcW w:w="959" w:type="dxa"/>
            <w:vAlign w:val="bottom"/>
          </w:tcPr>
          <w:p w14:paraId="47745C18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2</w:t>
            </w:r>
            <w:r>
              <w:t>.</w:t>
            </w:r>
            <w:r w:rsidRPr="00EC526C">
              <w:t>298</w:t>
            </w:r>
          </w:p>
        </w:tc>
        <w:tc>
          <w:tcPr>
            <w:tcW w:w="959" w:type="dxa"/>
            <w:vAlign w:val="bottom"/>
          </w:tcPr>
          <w:p w14:paraId="55FDE779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205</w:t>
            </w:r>
          </w:p>
        </w:tc>
      </w:tr>
      <w:tr w:rsidR="00EC526C" w:rsidRPr="00EC526C" w14:paraId="4B3437C6" w14:textId="77777777" w:rsidTr="00C86C57">
        <w:tc>
          <w:tcPr>
            <w:tcW w:w="1384" w:type="dxa"/>
            <w:vAlign w:val="bottom"/>
          </w:tcPr>
          <w:p w14:paraId="61E41723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>V3 1.3F AP</w:t>
            </w:r>
          </w:p>
        </w:tc>
        <w:tc>
          <w:tcPr>
            <w:tcW w:w="1134" w:type="dxa"/>
            <w:vAlign w:val="bottom"/>
          </w:tcPr>
          <w:p w14:paraId="06589487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832</w:t>
            </w:r>
          </w:p>
        </w:tc>
        <w:tc>
          <w:tcPr>
            <w:tcW w:w="851" w:type="dxa"/>
            <w:vAlign w:val="bottom"/>
          </w:tcPr>
          <w:p w14:paraId="0F46A75C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029</w:t>
            </w:r>
          </w:p>
        </w:tc>
        <w:tc>
          <w:tcPr>
            <w:tcW w:w="875" w:type="dxa"/>
            <w:vAlign w:val="bottom"/>
          </w:tcPr>
          <w:p w14:paraId="248F1D43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270</w:t>
            </w:r>
          </w:p>
        </w:tc>
        <w:tc>
          <w:tcPr>
            <w:tcW w:w="959" w:type="dxa"/>
            <w:vAlign w:val="bottom"/>
          </w:tcPr>
          <w:p w14:paraId="21624698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081</w:t>
            </w:r>
          </w:p>
        </w:tc>
        <w:tc>
          <w:tcPr>
            <w:tcW w:w="959" w:type="dxa"/>
            <w:vAlign w:val="bottom"/>
          </w:tcPr>
          <w:p w14:paraId="523AF1FC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063</w:t>
            </w:r>
          </w:p>
        </w:tc>
        <w:tc>
          <w:tcPr>
            <w:tcW w:w="959" w:type="dxa"/>
            <w:vAlign w:val="bottom"/>
          </w:tcPr>
          <w:p w14:paraId="3A62364D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021</w:t>
            </w:r>
          </w:p>
        </w:tc>
        <w:tc>
          <w:tcPr>
            <w:tcW w:w="959" w:type="dxa"/>
            <w:vAlign w:val="bottom"/>
          </w:tcPr>
          <w:p w14:paraId="64C9F512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2</w:t>
            </w:r>
            <w:r>
              <w:t>.</w:t>
            </w:r>
            <w:r w:rsidRPr="00EC526C">
              <w:t>570</w:t>
            </w:r>
          </w:p>
        </w:tc>
        <w:tc>
          <w:tcPr>
            <w:tcW w:w="959" w:type="dxa"/>
            <w:vAlign w:val="bottom"/>
          </w:tcPr>
          <w:p w14:paraId="32CBB039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772</w:t>
            </w:r>
          </w:p>
        </w:tc>
      </w:tr>
      <w:tr w:rsidR="00EC526C" w:rsidRPr="00EC526C" w14:paraId="23DB9CCF" w14:textId="77777777" w:rsidTr="00C86C57">
        <w:tc>
          <w:tcPr>
            <w:tcW w:w="1384" w:type="dxa"/>
            <w:vAlign w:val="bottom"/>
          </w:tcPr>
          <w:p w14:paraId="2D4C8232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>V3 1.5F DV</w:t>
            </w:r>
          </w:p>
        </w:tc>
        <w:tc>
          <w:tcPr>
            <w:tcW w:w="1134" w:type="dxa"/>
            <w:vAlign w:val="bottom"/>
          </w:tcPr>
          <w:p w14:paraId="6B2B74C7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1</w:t>
            </w:r>
            <w:r>
              <w:t>.</w:t>
            </w:r>
            <w:r w:rsidRPr="00EC526C">
              <w:t>460</w:t>
            </w:r>
          </w:p>
        </w:tc>
        <w:tc>
          <w:tcPr>
            <w:tcW w:w="851" w:type="dxa"/>
            <w:vAlign w:val="bottom"/>
          </w:tcPr>
          <w:p w14:paraId="7D2BF478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036</w:t>
            </w:r>
          </w:p>
        </w:tc>
        <w:tc>
          <w:tcPr>
            <w:tcW w:w="875" w:type="dxa"/>
            <w:vAlign w:val="bottom"/>
          </w:tcPr>
          <w:p w14:paraId="1A4E9B4E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267</w:t>
            </w:r>
          </w:p>
        </w:tc>
        <w:tc>
          <w:tcPr>
            <w:tcW w:w="959" w:type="dxa"/>
            <w:vAlign w:val="bottom"/>
          </w:tcPr>
          <w:p w14:paraId="54A8AE9D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027</w:t>
            </w:r>
          </w:p>
        </w:tc>
        <w:tc>
          <w:tcPr>
            <w:tcW w:w="959" w:type="dxa"/>
            <w:vAlign w:val="bottom"/>
          </w:tcPr>
          <w:p w14:paraId="663FAE79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230</w:t>
            </w:r>
          </w:p>
        </w:tc>
        <w:tc>
          <w:tcPr>
            <w:tcW w:w="959" w:type="dxa"/>
            <w:vAlign w:val="bottom"/>
          </w:tcPr>
          <w:p w14:paraId="3415584F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029</w:t>
            </w:r>
          </w:p>
        </w:tc>
        <w:tc>
          <w:tcPr>
            <w:tcW w:w="959" w:type="dxa"/>
            <w:vAlign w:val="bottom"/>
          </w:tcPr>
          <w:p w14:paraId="31E9AE4F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2</w:t>
            </w:r>
            <w:r>
              <w:t>.</w:t>
            </w:r>
            <w:r w:rsidRPr="00EC526C">
              <w:t>592</w:t>
            </w:r>
          </w:p>
        </w:tc>
        <w:tc>
          <w:tcPr>
            <w:tcW w:w="959" w:type="dxa"/>
            <w:vAlign w:val="bottom"/>
          </w:tcPr>
          <w:p w14:paraId="6CD0DDD8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265</w:t>
            </w:r>
          </w:p>
        </w:tc>
      </w:tr>
      <w:tr w:rsidR="00EC526C" w:rsidRPr="00EC526C" w14:paraId="2E465AD0" w14:textId="77777777" w:rsidTr="00C86C57">
        <w:tc>
          <w:tcPr>
            <w:tcW w:w="1384" w:type="dxa"/>
            <w:vAlign w:val="bottom"/>
          </w:tcPr>
          <w:p w14:paraId="3B1B760F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>V3 1.5F AP</w:t>
            </w:r>
          </w:p>
        </w:tc>
        <w:tc>
          <w:tcPr>
            <w:tcW w:w="1134" w:type="dxa"/>
            <w:vAlign w:val="bottom"/>
          </w:tcPr>
          <w:p w14:paraId="278CF485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1</w:t>
            </w:r>
            <w:r>
              <w:t>.</w:t>
            </w:r>
            <w:r w:rsidRPr="00EC526C">
              <w:t>240</w:t>
            </w:r>
          </w:p>
        </w:tc>
        <w:tc>
          <w:tcPr>
            <w:tcW w:w="851" w:type="dxa"/>
            <w:vAlign w:val="bottom"/>
          </w:tcPr>
          <w:p w14:paraId="658D4856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033</w:t>
            </w:r>
          </w:p>
        </w:tc>
        <w:tc>
          <w:tcPr>
            <w:tcW w:w="875" w:type="dxa"/>
            <w:vAlign w:val="bottom"/>
          </w:tcPr>
          <w:p w14:paraId="781D0A05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258</w:t>
            </w:r>
          </w:p>
        </w:tc>
        <w:tc>
          <w:tcPr>
            <w:tcW w:w="959" w:type="dxa"/>
            <w:vAlign w:val="bottom"/>
          </w:tcPr>
          <w:p w14:paraId="0D16488C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032</w:t>
            </w:r>
          </w:p>
        </w:tc>
        <w:tc>
          <w:tcPr>
            <w:tcW w:w="959" w:type="dxa"/>
            <w:vAlign w:val="bottom"/>
          </w:tcPr>
          <w:p w14:paraId="2AE9D789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165</w:t>
            </w:r>
          </w:p>
        </w:tc>
        <w:tc>
          <w:tcPr>
            <w:tcW w:w="959" w:type="dxa"/>
            <w:vAlign w:val="bottom"/>
          </w:tcPr>
          <w:p w14:paraId="67FE70D8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025</w:t>
            </w:r>
          </w:p>
        </w:tc>
        <w:tc>
          <w:tcPr>
            <w:tcW w:w="959" w:type="dxa"/>
            <w:vAlign w:val="bottom"/>
          </w:tcPr>
          <w:p w14:paraId="273BF2A6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2</w:t>
            </w:r>
            <w:r>
              <w:t>.</w:t>
            </w:r>
            <w:r w:rsidRPr="00EC526C">
              <w:t>689</w:t>
            </w:r>
          </w:p>
        </w:tc>
        <w:tc>
          <w:tcPr>
            <w:tcW w:w="959" w:type="dxa"/>
            <w:vAlign w:val="bottom"/>
          </w:tcPr>
          <w:p w14:paraId="41D89E86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329</w:t>
            </w:r>
          </w:p>
        </w:tc>
      </w:tr>
      <w:tr w:rsidR="00EC526C" w:rsidRPr="00EC526C" w14:paraId="388768E7" w14:textId="77777777" w:rsidTr="00C86C57">
        <w:tc>
          <w:tcPr>
            <w:tcW w:w="1384" w:type="dxa"/>
            <w:vAlign w:val="bottom"/>
          </w:tcPr>
          <w:p w14:paraId="5C16B920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>V6 1.3F DV</w:t>
            </w:r>
          </w:p>
        </w:tc>
        <w:tc>
          <w:tcPr>
            <w:tcW w:w="1134" w:type="dxa"/>
            <w:vAlign w:val="bottom"/>
          </w:tcPr>
          <w:p w14:paraId="6EC8D91D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1</w:t>
            </w:r>
            <w:r>
              <w:t>.</w:t>
            </w:r>
            <w:r w:rsidRPr="00EC526C">
              <w:t>015</w:t>
            </w:r>
          </w:p>
        </w:tc>
        <w:tc>
          <w:tcPr>
            <w:tcW w:w="851" w:type="dxa"/>
            <w:vAlign w:val="bottom"/>
          </w:tcPr>
          <w:p w14:paraId="2A3E1B3B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022</w:t>
            </w:r>
          </w:p>
        </w:tc>
        <w:tc>
          <w:tcPr>
            <w:tcW w:w="875" w:type="dxa"/>
            <w:vAlign w:val="bottom"/>
          </w:tcPr>
          <w:p w14:paraId="2BA77D47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483</w:t>
            </w:r>
          </w:p>
        </w:tc>
        <w:tc>
          <w:tcPr>
            <w:tcW w:w="959" w:type="dxa"/>
            <w:vAlign w:val="bottom"/>
          </w:tcPr>
          <w:p w14:paraId="537DD446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098</w:t>
            </w:r>
          </w:p>
        </w:tc>
        <w:tc>
          <w:tcPr>
            <w:tcW w:w="959" w:type="dxa"/>
            <w:vAlign w:val="bottom"/>
          </w:tcPr>
          <w:p w14:paraId="1D456636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201</w:t>
            </w:r>
          </w:p>
        </w:tc>
        <w:tc>
          <w:tcPr>
            <w:tcW w:w="959" w:type="dxa"/>
            <w:vAlign w:val="bottom"/>
          </w:tcPr>
          <w:p w14:paraId="0A6EE4DC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045</w:t>
            </w:r>
          </w:p>
        </w:tc>
        <w:tc>
          <w:tcPr>
            <w:tcW w:w="959" w:type="dxa"/>
            <w:vAlign w:val="bottom"/>
          </w:tcPr>
          <w:p w14:paraId="5B4E8B16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1</w:t>
            </w:r>
            <w:r>
              <w:t>.</w:t>
            </w:r>
            <w:r w:rsidRPr="00EC526C">
              <w:t>434</w:t>
            </w:r>
          </w:p>
        </w:tc>
        <w:tc>
          <w:tcPr>
            <w:tcW w:w="959" w:type="dxa"/>
            <w:vAlign w:val="bottom"/>
          </w:tcPr>
          <w:p w14:paraId="6F3AA98D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290</w:t>
            </w:r>
          </w:p>
        </w:tc>
      </w:tr>
      <w:tr w:rsidR="00EC526C" w:rsidRPr="00EC526C" w14:paraId="367754A0" w14:textId="77777777" w:rsidTr="00C86C57">
        <w:tc>
          <w:tcPr>
            <w:tcW w:w="1384" w:type="dxa"/>
            <w:vAlign w:val="bottom"/>
          </w:tcPr>
          <w:p w14:paraId="3DD0484D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>V6 1.3F AP</w:t>
            </w:r>
          </w:p>
        </w:tc>
        <w:tc>
          <w:tcPr>
            <w:tcW w:w="1134" w:type="dxa"/>
            <w:vAlign w:val="bottom"/>
          </w:tcPr>
          <w:p w14:paraId="7A727867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874</w:t>
            </w:r>
          </w:p>
        </w:tc>
        <w:tc>
          <w:tcPr>
            <w:tcW w:w="851" w:type="dxa"/>
            <w:vAlign w:val="bottom"/>
          </w:tcPr>
          <w:p w14:paraId="1481FDBC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015</w:t>
            </w:r>
          </w:p>
        </w:tc>
        <w:tc>
          <w:tcPr>
            <w:tcW w:w="875" w:type="dxa"/>
            <w:vAlign w:val="bottom"/>
          </w:tcPr>
          <w:p w14:paraId="59EFC194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402</w:t>
            </w:r>
          </w:p>
        </w:tc>
        <w:tc>
          <w:tcPr>
            <w:tcW w:w="959" w:type="dxa"/>
            <w:vAlign w:val="bottom"/>
          </w:tcPr>
          <w:p w14:paraId="5DE23204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074</w:t>
            </w:r>
          </w:p>
        </w:tc>
        <w:tc>
          <w:tcPr>
            <w:tcW w:w="959" w:type="dxa"/>
            <w:vAlign w:val="bottom"/>
          </w:tcPr>
          <w:p w14:paraId="49A5A8D5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110</w:t>
            </w:r>
          </w:p>
        </w:tc>
        <w:tc>
          <w:tcPr>
            <w:tcW w:w="959" w:type="dxa"/>
            <w:vAlign w:val="bottom"/>
          </w:tcPr>
          <w:p w14:paraId="734AC400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022</w:t>
            </w:r>
          </w:p>
        </w:tc>
        <w:tc>
          <w:tcPr>
            <w:tcW w:w="959" w:type="dxa"/>
            <w:vAlign w:val="bottom"/>
          </w:tcPr>
          <w:p w14:paraId="164E1EED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1</w:t>
            </w:r>
            <w:r>
              <w:t>.</w:t>
            </w:r>
            <w:r w:rsidRPr="00EC526C">
              <w:t>726</w:t>
            </w:r>
          </w:p>
        </w:tc>
        <w:tc>
          <w:tcPr>
            <w:tcW w:w="959" w:type="dxa"/>
            <w:vAlign w:val="bottom"/>
          </w:tcPr>
          <w:p w14:paraId="4E05255E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316</w:t>
            </w:r>
          </w:p>
        </w:tc>
      </w:tr>
      <w:tr w:rsidR="00EC526C" w:rsidRPr="00EC526C" w14:paraId="302AEBF4" w14:textId="77777777" w:rsidTr="00C86C57">
        <w:tc>
          <w:tcPr>
            <w:tcW w:w="1384" w:type="dxa"/>
            <w:vAlign w:val="bottom"/>
          </w:tcPr>
          <w:p w14:paraId="1AF650EC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>V6 1.5F DV</w:t>
            </w:r>
          </w:p>
        </w:tc>
        <w:tc>
          <w:tcPr>
            <w:tcW w:w="1134" w:type="dxa"/>
            <w:vAlign w:val="bottom"/>
          </w:tcPr>
          <w:p w14:paraId="768B3C8E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1</w:t>
            </w:r>
            <w:r>
              <w:t>.</w:t>
            </w:r>
            <w:r w:rsidRPr="00EC526C">
              <w:t>409</w:t>
            </w:r>
          </w:p>
        </w:tc>
        <w:tc>
          <w:tcPr>
            <w:tcW w:w="851" w:type="dxa"/>
            <w:vAlign w:val="bottom"/>
          </w:tcPr>
          <w:p w14:paraId="569F1716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020</w:t>
            </w:r>
          </w:p>
        </w:tc>
        <w:tc>
          <w:tcPr>
            <w:tcW w:w="875" w:type="dxa"/>
            <w:vAlign w:val="bottom"/>
          </w:tcPr>
          <w:p w14:paraId="30457871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429</w:t>
            </w:r>
          </w:p>
        </w:tc>
        <w:tc>
          <w:tcPr>
            <w:tcW w:w="959" w:type="dxa"/>
            <w:vAlign w:val="bottom"/>
          </w:tcPr>
          <w:p w14:paraId="742A4B88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037</w:t>
            </w:r>
          </w:p>
        </w:tc>
        <w:tc>
          <w:tcPr>
            <w:tcW w:w="959" w:type="dxa"/>
            <w:vAlign w:val="bottom"/>
          </w:tcPr>
          <w:p w14:paraId="15A0A15C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347</w:t>
            </w:r>
          </w:p>
        </w:tc>
        <w:tc>
          <w:tcPr>
            <w:tcW w:w="959" w:type="dxa"/>
            <w:vAlign w:val="bottom"/>
          </w:tcPr>
          <w:p w14:paraId="4E5B1120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035</w:t>
            </w:r>
          </w:p>
        </w:tc>
        <w:tc>
          <w:tcPr>
            <w:tcW w:w="959" w:type="dxa"/>
            <w:vAlign w:val="bottom"/>
          </w:tcPr>
          <w:p w14:paraId="16ACD623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1</w:t>
            </w:r>
            <w:r>
              <w:t>.</w:t>
            </w:r>
            <w:r w:rsidRPr="00EC526C">
              <w:t>615</w:t>
            </w:r>
          </w:p>
        </w:tc>
        <w:tc>
          <w:tcPr>
            <w:tcW w:w="959" w:type="dxa"/>
            <w:vAlign w:val="bottom"/>
          </w:tcPr>
          <w:p w14:paraId="7F9FCA90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140</w:t>
            </w:r>
          </w:p>
        </w:tc>
      </w:tr>
      <w:tr w:rsidR="00EC526C" w:rsidRPr="00EC526C" w14:paraId="67309FE8" w14:textId="77777777" w:rsidTr="00C86C57">
        <w:tc>
          <w:tcPr>
            <w:tcW w:w="1384" w:type="dxa"/>
            <w:vAlign w:val="bottom"/>
          </w:tcPr>
          <w:p w14:paraId="79AAAA02" w14:textId="77777777" w:rsidR="00EC526C" w:rsidRPr="00EC526C" w:rsidRDefault="00EC526C" w:rsidP="00C86C57">
            <w:pPr>
              <w:spacing w:line="360" w:lineRule="auto"/>
              <w:rPr>
                <w:b/>
                <w:bCs/>
              </w:rPr>
            </w:pPr>
            <w:r w:rsidRPr="00EC526C">
              <w:rPr>
                <w:b/>
                <w:bCs/>
              </w:rPr>
              <w:t>V6 1.5F AP</w:t>
            </w:r>
          </w:p>
        </w:tc>
        <w:tc>
          <w:tcPr>
            <w:tcW w:w="1134" w:type="dxa"/>
            <w:vAlign w:val="bottom"/>
          </w:tcPr>
          <w:p w14:paraId="2348FBAD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1</w:t>
            </w:r>
            <w:r>
              <w:t>.</w:t>
            </w:r>
            <w:r w:rsidRPr="00EC526C">
              <w:t>248</w:t>
            </w:r>
          </w:p>
        </w:tc>
        <w:tc>
          <w:tcPr>
            <w:tcW w:w="851" w:type="dxa"/>
            <w:vAlign w:val="bottom"/>
          </w:tcPr>
          <w:p w14:paraId="41EBD385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020</w:t>
            </w:r>
          </w:p>
        </w:tc>
        <w:tc>
          <w:tcPr>
            <w:tcW w:w="875" w:type="dxa"/>
            <w:vAlign w:val="bottom"/>
          </w:tcPr>
          <w:p w14:paraId="0F1E6D96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399</w:t>
            </w:r>
          </w:p>
        </w:tc>
        <w:tc>
          <w:tcPr>
            <w:tcW w:w="959" w:type="dxa"/>
            <w:vAlign w:val="bottom"/>
          </w:tcPr>
          <w:p w14:paraId="1D5EC5EC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041</w:t>
            </w:r>
          </w:p>
        </w:tc>
        <w:tc>
          <w:tcPr>
            <w:tcW w:w="959" w:type="dxa"/>
            <w:vAlign w:val="bottom"/>
          </w:tcPr>
          <w:p w14:paraId="57DBAB93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259</w:t>
            </w:r>
          </w:p>
        </w:tc>
        <w:tc>
          <w:tcPr>
            <w:tcW w:w="959" w:type="dxa"/>
            <w:vAlign w:val="bottom"/>
          </w:tcPr>
          <w:p w14:paraId="21521320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031</w:t>
            </w:r>
          </w:p>
        </w:tc>
        <w:tc>
          <w:tcPr>
            <w:tcW w:w="959" w:type="dxa"/>
            <w:vAlign w:val="bottom"/>
          </w:tcPr>
          <w:p w14:paraId="64B47B9A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1</w:t>
            </w:r>
            <w:r>
              <w:t>.</w:t>
            </w:r>
            <w:r w:rsidRPr="00EC526C">
              <w:t>737</w:t>
            </w:r>
          </w:p>
        </w:tc>
        <w:tc>
          <w:tcPr>
            <w:tcW w:w="959" w:type="dxa"/>
            <w:vAlign w:val="bottom"/>
          </w:tcPr>
          <w:p w14:paraId="7AF6BFFF" w14:textId="77777777" w:rsidR="00EC526C" w:rsidRPr="00EC526C" w:rsidRDefault="00EC526C" w:rsidP="00C86C57">
            <w:pPr>
              <w:spacing w:line="360" w:lineRule="auto"/>
              <w:jc w:val="right"/>
            </w:pPr>
            <w:r w:rsidRPr="00EC526C">
              <w:t>0</w:t>
            </w:r>
            <w:r>
              <w:t>.</w:t>
            </w:r>
            <w:r w:rsidRPr="00EC526C">
              <w:t>178</w:t>
            </w:r>
          </w:p>
        </w:tc>
      </w:tr>
    </w:tbl>
    <w:p w14:paraId="4F73744D" w14:textId="77777777" w:rsidR="00E15B88" w:rsidRPr="00EC526C" w:rsidRDefault="00E15B88" w:rsidP="008265F1">
      <w:pPr>
        <w:rPr>
          <w:b/>
        </w:rPr>
      </w:pPr>
    </w:p>
    <w:p w14:paraId="1B4192D4" w14:textId="77777777" w:rsidR="001B4D0B" w:rsidRPr="00EC526C" w:rsidRDefault="001B4D0B" w:rsidP="008265F1">
      <w:pPr>
        <w:rPr>
          <w:b/>
        </w:rPr>
      </w:pPr>
    </w:p>
    <w:sectPr w:rsidR="001B4D0B" w:rsidRPr="00EC526C" w:rsidSect="005F4C0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427"/>
    <w:rsid w:val="00001255"/>
    <w:rsid w:val="00030909"/>
    <w:rsid w:val="001B4D0B"/>
    <w:rsid w:val="002C0E61"/>
    <w:rsid w:val="00337937"/>
    <w:rsid w:val="004207C9"/>
    <w:rsid w:val="00443A5A"/>
    <w:rsid w:val="004555B1"/>
    <w:rsid w:val="005F4C00"/>
    <w:rsid w:val="006306F9"/>
    <w:rsid w:val="00647427"/>
    <w:rsid w:val="00740F08"/>
    <w:rsid w:val="007877DB"/>
    <w:rsid w:val="008265F1"/>
    <w:rsid w:val="00892E68"/>
    <w:rsid w:val="009B4C6B"/>
    <w:rsid w:val="00A07A27"/>
    <w:rsid w:val="00B053FC"/>
    <w:rsid w:val="00B665E9"/>
    <w:rsid w:val="00C23719"/>
    <w:rsid w:val="00C86C57"/>
    <w:rsid w:val="00E15B88"/>
    <w:rsid w:val="00EC526C"/>
    <w:rsid w:val="00EE6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2B8D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5F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8265F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table" w:styleId="TableGrid">
    <w:name w:val="Table Grid"/>
    <w:basedOn w:val="TableNormal"/>
    <w:uiPriority w:val="59"/>
    <w:rsid w:val="008265F1"/>
    <w:rPr>
      <w:rFonts w:ascii="Arial" w:eastAsia="Arial" w:hAnsi="Arial" w:cs="Arial"/>
      <w:color w:val="00000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6C57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C57"/>
    <w:rPr>
      <w:rFonts w:ascii="Lucida Grande" w:eastAsia="Arial" w:hAnsi="Lucida Grande" w:cs="Lucida Grande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5F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8265F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table" w:styleId="TableGrid">
    <w:name w:val="Table Grid"/>
    <w:basedOn w:val="TableNormal"/>
    <w:uiPriority w:val="59"/>
    <w:rsid w:val="008265F1"/>
    <w:rPr>
      <w:rFonts w:ascii="Arial" w:eastAsia="Arial" w:hAnsi="Arial" w:cs="Arial"/>
      <w:color w:val="000000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6C57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C57"/>
    <w:rPr>
      <w:rFonts w:ascii="Lucida Grande" w:eastAsia="Arial" w:hAnsi="Lucida Grande" w:cs="Lucida Grande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790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IGBMC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Thanh VUONG</dc:creator>
  <cp:keywords/>
  <dc:description/>
  <cp:lastModifiedBy>Thanh VUONG</cp:lastModifiedBy>
  <cp:revision>4</cp:revision>
  <dcterms:created xsi:type="dcterms:W3CDTF">2016-12-21T10:15:00Z</dcterms:created>
  <dcterms:modified xsi:type="dcterms:W3CDTF">2017-01-31T17:34:00Z</dcterms:modified>
</cp:coreProperties>
</file>