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60B4" w14:textId="1B60931A" w:rsidR="00680EBE" w:rsidRDefault="00680EBE" w:rsidP="00680EBE">
      <w:pPr>
        <w:pStyle w:val="VDTableTitle"/>
        <w:spacing w:after="0" w:line="240" w:lineRule="auto"/>
        <w:rPr>
          <w:rFonts w:ascii="Arial" w:hAnsi="Arial" w:cs="Arial"/>
          <w:color w:val="333333"/>
          <w:szCs w:val="24"/>
          <w:shd w:val="clear" w:color="auto" w:fill="FFFFFF"/>
        </w:rPr>
      </w:pPr>
      <w:r>
        <w:rPr>
          <w:rFonts w:ascii="Arial" w:eastAsia="Arial" w:hAnsi="Arial" w:cs="Arial"/>
          <w:b/>
          <w:szCs w:val="24"/>
        </w:rPr>
        <w:t xml:space="preserve">Figure 1 – </w:t>
      </w:r>
      <w:r w:rsidR="00AC6BEF">
        <w:rPr>
          <w:rFonts w:ascii="Arial" w:eastAsia="Arial" w:hAnsi="Arial" w:cs="Arial"/>
          <w:b/>
          <w:szCs w:val="24"/>
        </w:rPr>
        <w:t>source data 1</w:t>
      </w:r>
      <w:r>
        <w:rPr>
          <w:rFonts w:ascii="Arial" w:eastAsia="Arial" w:hAnsi="Arial" w:cs="Arial"/>
          <w:b/>
          <w:szCs w:val="24"/>
        </w:rPr>
        <w:t>.</w:t>
      </w:r>
      <w:r>
        <w:rPr>
          <w:rFonts w:ascii="Arial" w:eastAsia="Arial" w:hAnsi="Arial" w:cs="Arial"/>
          <w:szCs w:val="24"/>
        </w:rPr>
        <w:t xml:space="preserve">  Data collection and refinement statistics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1384"/>
        <w:gridCol w:w="1474"/>
        <w:gridCol w:w="1474"/>
        <w:gridCol w:w="1474"/>
        <w:gridCol w:w="1476"/>
      </w:tblGrid>
      <w:tr w:rsidR="00680EBE" w14:paraId="0ADA4EA1" w14:textId="77777777" w:rsidTr="00D0604A">
        <w:trPr>
          <w:trHeight w:val="28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A18D" w14:textId="77777777" w:rsidR="00680EBE" w:rsidRDefault="00680E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Data collection</w:t>
            </w:r>
          </w:p>
        </w:tc>
      </w:tr>
      <w:tr w:rsidR="00D0604A" w14:paraId="1C0C6C3F" w14:textId="77777777" w:rsidTr="00D0604A">
        <w:trPr>
          <w:trHeight w:val="288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3700" w14:textId="77777777" w:rsidR="00680EBE" w:rsidRDefault="00680E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Crystal of CRM1*-Ran-RanBP1 bound to: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E3E6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ja-JP"/>
              </w:rPr>
              <w:t>HDAC5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  <w:lang w:eastAsia="ja-JP"/>
              </w:rPr>
              <w:t>NES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D3C8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Paxillin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NES</w:t>
            </w:r>
            <w:proofErr w:type="spellEnd"/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88B5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ja-JP"/>
              </w:rPr>
              <w:t>FMRP-1b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  <w:lang w:eastAsia="ja-JP"/>
              </w:rPr>
              <w:t>NES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548F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FMRP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NES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AC64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ja-JP"/>
              </w:rPr>
              <w:t>SMAD4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  <w:lang w:eastAsia="ja-JP"/>
              </w:rPr>
              <w:t>NES</w:t>
            </w:r>
          </w:p>
        </w:tc>
      </w:tr>
      <w:tr w:rsidR="00680EBE" w14:paraId="2A10DEE5" w14:textId="77777777" w:rsidTr="00D0604A">
        <w:trPr>
          <w:trHeight w:val="288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605D" w14:textId="77777777" w:rsidR="00680EBE" w:rsidRDefault="00680E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Space group</w:t>
            </w:r>
          </w:p>
        </w:tc>
        <w:tc>
          <w:tcPr>
            <w:tcW w:w="3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A176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P4</w:t>
            </w:r>
            <w:r>
              <w:rPr>
                <w:rFonts w:ascii="Arial" w:eastAsia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D0604A" w14:paraId="5EC88DCC" w14:textId="77777777" w:rsidTr="00D0604A">
        <w:trPr>
          <w:trHeight w:val="288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C56A" w14:textId="77777777" w:rsidR="00680EBE" w:rsidRDefault="00680E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Cell dimensions a=b, c (Å)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7121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106.39, 304.72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B349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106.98, 304.88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EF7C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106.48, 304.3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142F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106.49, 303.93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0206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106.39, 304.22</w:t>
            </w:r>
          </w:p>
        </w:tc>
      </w:tr>
      <w:tr w:rsidR="00D0604A" w14:paraId="30C8CEAC" w14:textId="77777777" w:rsidTr="00D0604A">
        <w:trPr>
          <w:trHeight w:val="288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C16C" w14:textId="77777777" w:rsidR="00680EBE" w:rsidRDefault="00680E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Resolution range (Å)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1ECF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50.00 – 2.14 (2.18 – 2.14)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A51E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50.00 – 2.26 (2.30 – 2.26)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5966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50.00 – 2.35 (2.39 – 2.35)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6E4E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50.00 – 2.22 (2.26 – 2.22)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6E6A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50.00 – 2.24 (2.28 – 2.24)</w:t>
            </w:r>
          </w:p>
        </w:tc>
      </w:tr>
      <w:tr w:rsidR="00D0604A" w14:paraId="12AE3B0C" w14:textId="77777777" w:rsidTr="00D0604A">
        <w:trPr>
          <w:trHeight w:val="288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611F" w14:textId="77777777" w:rsidR="00680EBE" w:rsidRDefault="00680E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Multiplicity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A46C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6.5 (6.4)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ABFD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7.3 (7.0)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B9FD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8.6 (7.7)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F7C7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6.2 (6.3)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511B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6.0 (5.9)</w:t>
            </w:r>
          </w:p>
        </w:tc>
      </w:tr>
      <w:tr w:rsidR="00D0604A" w14:paraId="3DC0B873" w14:textId="77777777" w:rsidTr="00D0604A">
        <w:trPr>
          <w:trHeight w:val="288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04B7" w14:textId="77777777" w:rsidR="00680EBE" w:rsidRDefault="00680E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completeness (%)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B3A6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98.8 (99.7)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D8F9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91.8 (92.7)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9111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 (100)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ED06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99.4 (100)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F3B1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99.8 (100)</w:t>
            </w:r>
          </w:p>
        </w:tc>
      </w:tr>
      <w:tr w:rsidR="00D0604A" w14:paraId="6109C2B0" w14:textId="77777777" w:rsidTr="00D0604A">
        <w:trPr>
          <w:trHeight w:val="288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E3E1" w14:textId="77777777" w:rsidR="00680EBE" w:rsidRDefault="00680EBE">
            <w:pPr>
              <w:tabs>
                <w:tab w:val="left" w:pos="2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  <w:vertAlign w:val="subscript"/>
              </w:rPr>
              <w:t>merge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  <w:vertAlign w:val="subscript"/>
              </w:rPr>
              <w:t>pim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E8E1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6.5 (95.6) / 2.7 (40.2)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FE24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8.1 (&gt;100) / 3.1 (46.1)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9566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10.9 (&gt;100) / 3.9 (57.1)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60AB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7.7 (96.6) / 3.3 (40.8)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4834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7.1 (90.8) / 3.1 (40.6)</w:t>
            </w:r>
          </w:p>
        </w:tc>
      </w:tr>
      <w:tr w:rsidR="00D0604A" w14:paraId="62CFCA74" w14:textId="77777777" w:rsidTr="00D0604A">
        <w:trPr>
          <w:trHeight w:val="288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C4EF" w14:textId="77777777" w:rsidR="00680EBE" w:rsidRDefault="00680E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I/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73"/>
            </w:r>
            <w:r>
              <w:rPr>
                <w:rFonts w:ascii="Arial" w:eastAsia="Arial" w:hAnsi="Arial" w:cs="Arial"/>
                <w:sz w:val="20"/>
                <w:szCs w:val="20"/>
              </w:rPr>
              <w:t>(I)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ED59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26.4 (2.0)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5815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22.8 (1.7)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F512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19.0 (1.2)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8C68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21.6 (2.1)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3597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22.9 (2.0)</w:t>
            </w:r>
          </w:p>
        </w:tc>
      </w:tr>
      <w:tr w:rsidR="00D0604A" w14:paraId="2DF972BB" w14:textId="77777777" w:rsidTr="00D0604A">
        <w:trPr>
          <w:trHeight w:val="288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B3DC" w14:textId="2A3D16C8" w:rsidR="00680EBE" w:rsidRDefault="00680EBE" w:rsidP="005E26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OLE_LINK7"/>
            <w:bookmarkStart w:id="1" w:name="OLE_LINK8"/>
            <w:bookmarkStart w:id="2" w:name="OLE_LINK11"/>
            <w:r>
              <w:rPr>
                <w:rFonts w:ascii="Arial" w:eastAsia="Arial" w:hAnsi="Arial" w:cs="Arial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  <w:vertAlign w:val="subscript"/>
              </w:rPr>
              <w:t>1/2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(last resolution shell)</w:t>
            </w:r>
            <w:bookmarkEnd w:id="0"/>
            <w:bookmarkEnd w:id="1"/>
            <w:bookmarkEnd w:id="2"/>
            <w:r w:rsidR="005E26C6" w:rsidRPr="005E26C6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D218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0.679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AE06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E4B5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0.444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ED5C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0.669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DB22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0.662</w:t>
            </w:r>
          </w:p>
        </w:tc>
      </w:tr>
      <w:tr w:rsidR="00680EBE" w14:paraId="58955473" w14:textId="77777777" w:rsidTr="00D0604A">
        <w:trPr>
          <w:trHeight w:val="28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3F6E" w14:textId="77777777" w:rsidR="00680EBE" w:rsidRDefault="00680EB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Refinement statistics</w:t>
            </w:r>
          </w:p>
        </w:tc>
      </w:tr>
      <w:tr w:rsidR="00D0604A" w14:paraId="250F0896" w14:textId="77777777" w:rsidTr="00D0604A">
        <w:trPr>
          <w:trHeight w:val="288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926C" w14:textId="77777777" w:rsidR="00680EBE" w:rsidRDefault="00680E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Resolution range (Å)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207C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47.12 – 2.14 (2.20 – 2.14)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1A93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47.3 – 2.26 (2.31 – 2.26)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57F6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40.1 – 2.35 (2.41 – 2.35)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5B0C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47.6 – 2.22 (2.28 – 2.22)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BDAA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47.6 – 2.24 (2.30 – 2.24)</w:t>
            </w:r>
          </w:p>
        </w:tc>
      </w:tr>
      <w:tr w:rsidR="00D0604A" w14:paraId="73DC382B" w14:textId="77777777" w:rsidTr="00D0604A">
        <w:trPr>
          <w:trHeight w:val="288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3690" w14:textId="77777777" w:rsidR="00680EBE" w:rsidRDefault="00680E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No. of reflections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  <w:vertAlign w:val="subscript"/>
              </w:rPr>
              <w:t>work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  <w:vertAlign w:val="subscript"/>
              </w:rPr>
              <w:t>free</w:t>
            </w:r>
            <w:proofErr w:type="spellEnd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0482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94942/2000 (6014/129)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D308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74850/2000 (4149/114)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B1A6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67933/2000</w:t>
            </w:r>
          </w:p>
          <w:p w14:paraId="76A3FBAD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(1744/53)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1BE7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86190/1852 (6084/135)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30BB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83497/2000 (4810/118)</w:t>
            </w:r>
          </w:p>
        </w:tc>
      </w:tr>
      <w:tr w:rsidR="00D0604A" w14:paraId="5CBD4EC7" w14:textId="77777777" w:rsidTr="00D0604A">
        <w:trPr>
          <w:trHeight w:val="288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B956" w14:textId="77777777" w:rsidR="00680EBE" w:rsidRDefault="00680E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completeness (%)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11DA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98.1 (91.0)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AA78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88.92 (72.0)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8202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91.59 (34.0)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33FB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98.96 (95.0)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194C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98.41 (83.0)</w:t>
            </w:r>
          </w:p>
        </w:tc>
      </w:tr>
      <w:tr w:rsidR="00D0604A" w14:paraId="2869549C" w14:textId="77777777" w:rsidTr="00D0604A">
        <w:trPr>
          <w:trHeight w:val="288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FDC9" w14:textId="77777777" w:rsidR="00680EBE" w:rsidRDefault="00680E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Atoms  (non-H protein/ligand and ions/H</w:t>
            </w:r>
            <w:r>
              <w:rPr>
                <w:rFonts w:ascii="Arial" w:eastAsia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O)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EB87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11046/57/735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55E9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11061/51/495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AA82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10935/45/545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EF0E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11101/51/574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BDE8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11047/52/543</w:t>
            </w:r>
          </w:p>
        </w:tc>
      </w:tr>
      <w:tr w:rsidR="00D0604A" w14:paraId="043EE1D7" w14:textId="77777777" w:rsidTr="00D0604A">
        <w:trPr>
          <w:trHeight w:val="288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AABA" w14:textId="77777777" w:rsidR="00680EBE" w:rsidRDefault="00680EBE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  <w:vertAlign w:val="subscript"/>
              </w:rPr>
              <w:t>work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  <w:vertAlign w:val="subscript"/>
              </w:rPr>
              <w:t>free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9B66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18.3/21.8 (25.4/32.6)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A5BF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18.2/21.8</w:t>
            </w:r>
          </w:p>
          <w:p w14:paraId="01AE5673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(24.7/29.9)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26E3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18.8/22.3 (26.5/29.9)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9348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18.0/21.4 (24.2/28.2)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0036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18.1/21.1</w:t>
            </w:r>
          </w:p>
          <w:p w14:paraId="2E4ABCEF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(23.4/34.8)</w:t>
            </w:r>
          </w:p>
        </w:tc>
      </w:tr>
      <w:tr w:rsidR="00D0604A" w14:paraId="0415917F" w14:textId="77777777" w:rsidTr="00D0604A">
        <w:trPr>
          <w:trHeight w:val="288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98E1" w14:textId="77777777" w:rsidR="00680EBE" w:rsidRDefault="00680EBE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R.m.s.d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Bond length (Å)/angle (°)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F8E5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0.002/0.536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42E1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0.003/0.554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9BD7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0.003/0.597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425F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0.004/0.631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2A59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0.003/0.575</w:t>
            </w:r>
          </w:p>
        </w:tc>
      </w:tr>
      <w:tr w:rsidR="00D0604A" w14:paraId="27E7F43A" w14:textId="77777777" w:rsidTr="00D0604A">
        <w:trPr>
          <w:trHeight w:val="288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5D99" w14:textId="19C13489" w:rsidR="00680EBE" w:rsidRDefault="00680E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Mean B-value (Å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5E26C6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b</w:t>
            </w:r>
          </w:p>
          <w:p w14:paraId="79C293B7" w14:textId="77777777" w:rsidR="00680EBE" w:rsidRDefault="00680E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Protein</w:t>
            </w:r>
          </w:p>
          <w:p w14:paraId="38A9CB37" w14:textId="77777777" w:rsidR="00680EBE" w:rsidRDefault="00680E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Ligands and ions/H</w:t>
            </w:r>
            <w:r>
              <w:rPr>
                <w:rFonts w:ascii="Arial" w:eastAsia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  <w:p w14:paraId="64E5E102" w14:textId="77777777" w:rsidR="00680EBE" w:rsidRDefault="00680E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NES peptide/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Φs</w:t>
            </w:r>
            <w:proofErr w:type="spellEnd"/>
          </w:p>
          <w:p w14:paraId="61F5F65F" w14:textId="77777777" w:rsidR="00680EBE" w:rsidRDefault="00680E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3" w:name="OLE_LINK34"/>
            <w:bookmarkStart w:id="4" w:name="OLE_LINK35"/>
            <w:bookmarkStart w:id="5" w:name="OLE_LINK36"/>
            <w:r>
              <w:rPr>
                <w:rFonts w:ascii="Arial" w:hAnsi="Arial" w:cs="Arial"/>
                <w:sz w:val="20"/>
                <w:szCs w:val="20"/>
              </w:rPr>
              <w:t>Groove lining residues</w:t>
            </w:r>
            <w:bookmarkEnd w:id="3"/>
            <w:bookmarkEnd w:id="4"/>
            <w:bookmarkEnd w:id="5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82E3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1F1948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37.5</w:t>
            </w:r>
          </w:p>
          <w:p w14:paraId="72199853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34.9</w:t>
            </w:r>
          </w:p>
          <w:p w14:paraId="5AF598B1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74.2/64.6</w:t>
            </w:r>
          </w:p>
          <w:p w14:paraId="1AEFB7E9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54.4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37EA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C0F6C8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44.1</w:t>
            </w:r>
          </w:p>
          <w:p w14:paraId="17C82A5B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40.3</w:t>
            </w:r>
          </w:p>
          <w:p w14:paraId="750D9469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76.9/75.3</w:t>
            </w:r>
          </w:p>
          <w:p w14:paraId="2503788E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B588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24E2FF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42.5</w:t>
            </w:r>
          </w:p>
          <w:p w14:paraId="58251A24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37.3</w:t>
            </w:r>
          </w:p>
          <w:p w14:paraId="2268B830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89.6/87.9</w:t>
            </w:r>
          </w:p>
          <w:p w14:paraId="266ECC80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13C9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0BABDB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42.1</w:t>
            </w:r>
          </w:p>
          <w:p w14:paraId="74CCE658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39.6</w:t>
            </w:r>
          </w:p>
          <w:p w14:paraId="73ADAC7C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88.4/79.2</w:t>
            </w:r>
          </w:p>
          <w:p w14:paraId="68BF0E40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9B2C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57AC5F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40.9</w:t>
            </w:r>
          </w:p>
          <w:p w14:paraId="497C73A1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38.7</w:t>
            </w:r>
          </w:p>
          <w:p w14:paraId="466CCD64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82.2/81.7</w:t>
            </w:r>
          </w:p>
          <w:p w14:paraId="5710505D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51.5</w:t>
            </w:r>
          </w:p>
        </w:tc>
      </w:tr>
      <w:tr w:rsidR="00D0604A" w14:paraId="26997343" w14:textId="77777777" w:rsidTr="00D0604A">
        <w:trPr>
          <w:trHeight w:val="288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12E4" w14:textId="77777777" w:rsidR="00680EBE" w:rsidRDefault="00680EB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Ramachandran plot </w:t>
            </w:r>
          </w:p>
          <w:p w14:paraId="408E62AF" w14:textId="0E0339EC" w:rsidR="00680EBE" w:rsidRDefault="00680EBE" w:rsidP="005E26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favored /disallowed (%)</w:t>
            </w:r>
            <w:r w:rsidR="005E26C6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(chain and residue#)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B3B5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97.84/0.07</w:t>
            </w:r>
          </w:p>
          <w:p w14:paraId="32370251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(B169)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B5EC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97.30/0.08</w:t>
            </w:r>
          </w:p>
          <w:p w14:paraId="302FBFB4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(C205, C306)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333C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96.75/0.15</w:t>
            </w:r>
          </w:p>
          <w:p w14:paraId="77EC4C46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(C134,C687)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2492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97.74/0.08</w:t>
            </w:r>
          </w:p>
          <w:p w14:paraId="4182DAB8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(C978)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8AFA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97.67/0.00</w:t>
            </w:r>
          </w:p>
        </w:tc>
      </w:tr>
      <w:tr w:rsidR="00D0604A" w14:paraId="1E9F5FD8" w14:textId="77777777" w:rsidTr="00D0604A">
        <w:trPr>
          <w:trHeight w:val="288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8E08" w14:textId="77777777" w:rsidR="00680EBE" w:rsidRDefault="00680E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ML coordinate error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A7B1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0287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A4A0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4EB6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977D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</w:tr>
      <w:tr w:rsidR="00D0604A" w14:paraId="65CB7C1E" w14:textId="77777777" w:rsidTr="00D0604A">
        <w:trPr>
          <w:trHeight w:val="288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953E" w14:textId="77777777" w:rsidR="00680EBE" w:rsidRDefault="00680EB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Missing residues</w:t>
            </w:r>
          </w:p>
          <w:p w14:paraId="40665912" w14:textId="77777777" w:rsidR="00680EBE" w:rsidRDefault="00680EB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Chain A: Ran</w:t>
            </w:r>
          </w:p>
          <w:p w14:paraId="3173D072" w14:textId="77777777" w:rsidR="00680EBE" w:rsidRDefault="00680EB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Chain B: RanBP1</w:t>
            </w:r>
          </w:p>
          <w:p w14:paraId="43107523" w14:textId="77777777" w:rsidR="00680EBE" w:rsidRDefault="00680EB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Chain C: CRM1</w:t>
            </w:r>
          </w:p>
          <w:p w14:paraId="696AA3BE" w14:textId="77777777" w:rsidR="00680EBE" w:rsidRDefault="00680E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Chain D: NES peptide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9CAC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A: 1-8; B: 62-63, 70-77, 201; C: 440-456, 1054-1058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347F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A: 1-8, 188-192; B: 62-63, 69-77, 199-201; C: 442-456, 1054-1058; D: 264, 279-281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C6F4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A: 1-8, 187-189; B: 62, 69-77, 200-201; C: 440-460, 1054-1058; D: 1-10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37CF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A: 1-8, 188, 189; B: 62, 70-77, 201; C: 440-460, 1054-1058; D: 423-426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F0BE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A: 1-8; B: 62, 70-77, 201; C: 441-460, 1054-1058; D: 133-140</w:t>
            </w:r>
          </w:p>
        </w:tc>
      </w:tr>
      <w:tr w:rsidR="00D0604A" w14:paraId="71015174" w14:textId="77777777" w:rsidTr="00D0604A">
        <w:trPr>
          <w:trHeight w:val="288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7599" w14:textId="77777777" w:rsidR="00680EBE" w:rsidRDefault="00680E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PDB code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3B3C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5UWI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3FAA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5UWH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58EA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5UWO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E206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5UWJ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D1ED" w14:textId="77777777" w:rsidR="00680EBE" w:rsidRDefault="00680E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5UWU</w:t>
            </w:r>
          </w:p>
        </w:tc>
      </w:tr>
    </w:tbl>
    <w:p w14:paraId="5A9EBF9B" w14:textId="77777777" w:rsidR="00680EBE" w:rsidRPr="005E26C6" w:rsidRDefault="00680EBE" w:rsidP="00680EBE">
      <w:pPr>
        <w:pStyle w:val="VDTableTitle"/>
        <w:spacing w:after="0" w:line="240" w:lineRule="auto"/>
        <w:rPr>
          <w:rFonts w:ascii="Arial" w:hAnsi="Arial" w:cs="Arial"/>
          <w:sz w:val="20"/>
        </w:rPr>
      </w:pPr>
      <w:r w:rsidRPr="005E26C6">
        <w:rPr>
          <w:rFonts w:ascii="Arial" w:eastAsia="Arial" w:hAnsi="Arial" w:cs="Arial"/>
          <w:sz w:val="20"/>
        </w:rPr>
        <w:t xml:space="preserve">Data for the outermost shell are given in parentheses. </w:t>
      </w:r>
    </w:p>
    <w:p w14:paraId="47775728" w14:textId="77777777" w:rsidR="005E26C6" w:rsidRPr="005E26C6" w:rsidRDefault="00680EBE" w:rsidP="00680E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proofErr w:type="gramStart"/>
      <w:r w:rsidRPr="005E26C6">
        <w:rPr>
          <w:rFonts w:ascii="Arial" w:eastAsia="Arial" w:hAnsi="Arial" w:cs="Arial"/>
          <w:sz w:val="20"/>
          <w:szCs w:val="20"/>
          <w:vertAlign w:val="superscript"/>
        </w:rPr>
        <w:t>a</w:t>
      </w:r>
      <w:proofErr w:type="gramEnd"/>
      <w:r w:rsidRPr="005E26C6">
        <w:rPr>
          <w:rFonts w:ascii="Arial" w:eastAsia="Arial" w:hAnsi="Arial" w:cs="Arial"/>
          <w:sz w:val="20"/>
          <w:szCs w:val="20"/>
          <w:vertAlign w:val="superscript"/>
        </w:rPr>
        <w:t xml:space="preserve"> </w:t>
      </w:r>
      <w:bookmarkStart w:id="6" w:name="OLE_LINK37"/>
      <w:bookmarkStart w:id="7" w:name="OLE_LINK41"/>
      <w:bookmarkStart w:id="8" w:name="OLE_LINK42"/>
      <w:proofErr w:type="spellStart"/>
      <w:r w:rsidR="005E26C6" w:rsidRPr="005E26C6">
        <w:rPr>
          <w:rFonts w:ascii="Arial" w:eastAsia="Arial" w:hAnsi="Arial" w:cs="Arial"/>
          <w:sz w:val="20"/>
          <w:szCs w:val="20"/>
        </w:rPr>
        <w:t>Karplus</w:t>
      </w:r>
      <w:proofErr w:type="spellEnd"/>
      <w:r w:rsidR="005E26C6" w:rsidRPr="005E26C6">
        <w:rPr>
          <w:rFonts w:ascii="Arial" w:eastAsia="Arial" w:hAnsi="Arial" w:cs="Arial"/>
          <w:sz w:val="20"/>
          <w:szCs w:val="20"/>
        </w:rPr>
        <w:t xml:space="preserve"> PA &amp; </w:t>
      </w:r>
      <w:proofErr w:type="spellStart"/>
      <w:r w:rsidR="005E26C6" w:rsidRPr="005E26C6">
        <w:rPr>
          <w:rFonts w:ascii="Arial" w:eastAsia="Arial" w:hAnsi="Arial" w:cs="Arial"/>
          <w:sz w:val="20"/>
          <w:szCs w:val="20"/>
        </w:rPr>
        <w:t>Diederichs</w:t>
      </w:r>
      <w:proofErr w:type="spellEnd"/>
      <w:r w:rsidR="005E26C6" w:rsidRPr="005E26C6">
        <w:rPr>
          <w:rFonts w:ascii="Arial" w:eastAsia="Arial" w:hAnsi="Arial" w:cs="Arial"/>
          <w:sz w:val="20"/>
          <w:szCs w:val="20"/>
        </w:rPr>
        <w:t xml:space="preserve"> K (2012) Linking crystallographic model and data quality. Science 336(6084):1030-1033.</w:t>
      </w:r>
    </w:p>
    <w:p w14:paraId="17298FE0" w14:textId="5C4E96E0" w:rsidR="00680EBE" w:rsidRPr="005E26C6" w:rsidRDefault="005E26C6" w:rsidP="00680E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5E26C6">
        <w:rPr>
          <w:rFonts w:ascii="Arial" w:eastAsia="Arial" w:hAnsi="Arial" w:cs="Arial"/>
          <w:sz w:val="20"/>
          <w:szCs w:val="20"/>
          <w:vertAlign w:val="superscript"/>
        </w:rPr>
        <w:t>b</w:t>
      </w:r>
      <w:proofErr w:type="gramEnd"/>
      <w:r w:rsidRPr="005E26C6">
        <w:rPr>
          <w:rFonts w:ascii="Arial" w:eastAsia="Arial" w:hAnsi="Arial" w:cs="Arial"/>
          <w:sz w:val="20"/>
          <w:szCs w:val="20"/>
          <w:vertAlign w:val="superscript"/>
        </w:rPr>
        <w:t xml:space="preserve"> </w:t>
      </w:r>
      <w:r w:rsidR="00373050" w:rsidRPr="005E26C6">
        <w:rPr>
          <w:rFonts w:ascii="Arial" w:eastAsia="Arial" w:hAnsi="Arial" w:cs="Arial"/>
          <w:sz w:val="20"/>
          <w:szCs w:val="20"/>
        </w:rPr>
        <w:t>B-factors for the entire NES peptide, B-factors for only Φ residues of the NES peptides (as indicated in the figures) and B-factors for the 29 CRM1 residues that line the NES-binding groove are also reported.</w:t>
      </w:r>
      <w:bookmarkEnd w:id="6"/>
      <w:bookmarkEnd w:id="7"/>
      <w:bookmarkEnd w:id="8"/>
    </w:p>
    <w:p w14:paraId="6C78A7A0" w14:textId="049FCA21" w:rsidR="00EE52F4" w:rsidRDefault="005E26C6" w:rsidP="005E26C6">
      <w:pPr>
        <w:widowControl w:val="0"/>
        <w:autoSpaceDE w:val="0"/>
        <w:autoSpaceDN w:val="0"/>
        <w:adjustRightInd w:val="0"/>
        <w:spacing w:after="0" w:line="240" w:lineRule="auto"/>
      </w:pPr>
      <w:proofErr w:type="gramStart"/>
      <w:r w:rsidRPr="005E26C6">
        <w:rPr>
          <w:rFonts w:ascii="Arial" w:eastAsia="Arial" w:hAnsi="Arial" w:cs="Arial"/>
          <w:sz w:val="20"/>
          <w:szCs w:val="20"/>
          <w:vertAlign w:val="superscript"/>
        </w:rPr>
        <w:t>c</w:t>
      </w:r>
      <w:proofErr w:type="gramEnd"/>
      <w:r w:rsidR="00680EBE" w:rsidRPr="005E26C6">
        <w:rPr>
          <w:rFonts w:ascii="Arial" w:eastAsia="Arial" w:hAnsi="Arial" w:cs="Arial"/>
          <w:sz w:val="20"/>
          <w:szCs w:val="20"/>
          <w:vertAlign w:val="superscript"/>
        </w:rPr>
        <w:t xml:space="preserve"> </w:t>
      </w:r>
      <w:r w:rsidR="00680EBE" w:rsidRPr="005E26C6">
        <w:rPr>
          <w:rFonts w:ascii="Arial" w:eastAsia="Arial" w:hAnsi="Arial" w:cs="Arial"/>
          <w:sz w:val="20"/>
          <w:szCs w:val="20"/>
        </w:rPr>
        <w:t xml:space="preserve">As defined by </w:t>
      </w:r>
      <w:proofErr w:type="spellStart"/>
      <w:r w:rsidR="00680EBE" w:rsidRPr="005E26C6">
        <w:rPr>
          <w:rFonts w:ascii="Arial" w:eastAsia="Arial" w:hAnsi="Arial" w:cs="Arial"/>
          <w:sz w:val="20"/>
          <w:szCs w:val="20"/>
        </w:rPr>
        <w:t>MolProbity</w:t>
      </w:r>
      <w:proofErr w:type="spellEnd"/>
      <w:r w:rsidR="00680EBE" w:rsidRPr="005E26C6">
        <w:rPr>
          <w:rFonts w:ascii="Arial" w:eastAsia="Arial" w:hAnsi="Arial" w:cs="Arial"/>
          <w:sz w:val="20"/>
          <w:szCs w:val="20"/>
        </w:rPr>
        <w:t xml:space="preserve"> in PHENIX.</w:t>
      </w:r>
      <w:bookmarkStart w:id="9" w:name="_GoBack"/>
      <w:bookmarkEnd w:id="9"/>
    </w:p>
    <w:sectPr w:rsidR="00EE5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NAS_separate section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905rpdyz005aew2eapxe9szfrfrvzzpe2s&quot;&gt;My EndNote Library&lt;record-ids&gt;&lt;item&gt;186&lt;/item&gt;&lt;/record-ids&gt;&lt;/item&gt;&lt;/Libraries&gt;"/>
  </w:docVars>
  <w:rsids>
    <w:rsidRoot w:val="00680EBE"/>
    <w:rsid w:val="00373050"/>
    <w:rsid w:val="005E26C6"/>
    <w:rsid w:val="00680EBE"/>
    <w:rsid w:val="00AC6BEF"/>
    <w:rsid w:val="00D0604A"/>
    <w:rsid w:val="00E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CD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EBE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DTableTitle">
    <w:name w:val="VD_Table_Title"/>
    <w:basedOn w:val="Normal"/>
    <w:next w:val="Normal"/>
    <w:rsid w:val="00680EBE"/>
    <w:pPr>
      <w:spacing w:line="480" w:lineRule="auto"/>
      <w:jc w:val="both"/>
    </w:pPr>
    <w:rPr>
      <w:rFonts w:ascii="Times" w:eastAsia="Times New Roman" w:hAnsi="Times" w:cs="Times New Roman"/>
      <w:sz w:val="24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5E26C6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E26C6"/>
    <w:rPr>
      <w:rFonts w:ascii="Calibri" w:eastAsiaTheme="minorEastAsia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E26C6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E26C6"/>
    <w:rPr>
      <w:rFonts w:ascii="Calibri" w:eastAsiaTheme="minorEastAsia" w:hAnsi="Calibri" w:cs="Calibri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EBE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DTableTitle">
    <w:name w:val="VD_Table_Title"/>
    <w:basedOn w:val="Normal"/>
    <w:next w:val="Normal"/>
    <w:rsid w:val="00680EBE"/>
    <w:pPr>
      <w:spacing w:line="480" w:lineRule="auto"/>
      <w:jc w:val="both"/>
    </w:pPr>
    <w:rPr>
      <w:rFonts w:ascii="Times" w:eastAsia="Times New Roman" w:hAnsi="Times" w:cs="Times New Roman"/>
      <w:sz w:val="24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5E26C6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E26C6"/>
    <w:rPr>
      <w:rFonts w:ascii="Calibri" w:eastAsiaTheme="minorEastAsia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E26C6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E26C6"/>
    <w:rPr>
      <w:rFonts w:ascii="Calibri" w:eastAsiaTheme="minorEastAsia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431</Words>
  <Characters>2462</Characters>
  <Application>Microsoft Office Word</Application>
  <DocSecurity>0</DocSecurity>
  <Lines>20</Lines>
  <Paragraphs>5</Paragraphs>
  <ScaleCrop>false</ScaleCrop>
  <Company>UT Southwestern Medical Center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Yee Joyce Fung</dc:creator>
  <cp:keywords/>
  <dc:description/>
  <cp:lastModifiedBy>Joyce Fung</cp:lastModifiedBy>
  <cp:revision>5</cp:revision>
  <dcterms:created xsi:type="dcterms:W3CDTF">2017-02-23T15:33:00Z</dcterms:created>
  <dcterms:modified xsi:type="dcterms:W3CDTF">2017-03-16T17:09:00Z</dcterms:modified>
</cp:coreProperties>
</file>