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3A38070" w14:textId="61BA3120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>Fig2: For each condition we took 10 images with ~10^</w:t>
      </w:r>
      <w:proofErr w:type="gramStart"/>
      <w:r>
        <w:rPr>
          <w:rFonts w:ascii="ArialMT" w:hAnsi="ArialMT" w:cs="ArialMT"/>
          <w:color w:val="1A1A1A"/>
        </w:rPr>
        <w:t>3</w:t>
      </w:r>
      <w:proofErr w:type="gramEnd"/>
      <w:r>
        <w:rPr>
          <w:rFonts w:ascii="ArialMT" w:hAnsi="ArialMT" w:cs="ArialMT"/>
          <w:color w:val="1A1A1A"/>
        </w:rPr>
        <w:t xml:space="preserve"> cells/ image. This to make the </w:t>
      </w:r>
      <w:proofErr w:type="spellStart"/>
      <w:r>
        <w:rPr>
          <w:rFonts w:ascii="ArialMT" w:hAnsi="ArialMT" w:cs="ArialMT"/>
          <w:color w:val="1A1A1A"/>
        </w:rPr>
        <w:t>std</w:t>
      </w:r>
      <w:proofErr w:type="spellEnd"/>
      <w:r>
        <w:rPr>
          <w:rFonts w:ascii="ArialMT" w:hAnsi="ArialMT" w:cs="ArialMT"/>
          <w:color w:val="1A1A1A"/>
        </w:rPr>
        <w:t xml:space="preserve"> error in the mean of a time point less than the typical difference in the mean of the fraction of accumulating boundaries between time points, i.e. ~ 0.02 (Figure 2 –supplementary 1). Number of images and mean number of cells </w:t>
      </w:r>
      <w:proofErr w:type="gramStart"/>
      <w:r>
        <w:rPr>
          <w:rFonts w:ascii="ArialMT" w:hAnsi="ArialMT" w:cs="ArialMT"/>
          <w:color w:val="1A1A1A"/>
        </w:rPr>
        <w:t>are stated</w:t>
      </w:r>
      <w:proofErr w:type="gramEnd"/>
      <w:r>
        <w:rPr>
          <w:rFonts w:ascii="ArialMT" w:hAnsi="ArialMT" w:cs="ArialMT"/>
          <w:color w:val="1A1A1A"/>
        </w:rPr>
        <w:t xml:space="preserve"> in the figure.</w:t>
      </w:r>
    </w:p>
    <w:p w14:paraId="3EFB8E7D" w14:textId="313B0602" w:rsidR="00FB6F10" w:rsidRDefault="00FB6F10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>Similar number were used for the second dataset (Figure 2 – figure supplement 2)</w:t>
      </w:r>
    </w:p>
    <w:p w14:paraId="3282EC48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</w:p>
    <w:p w14:paraId="63AF4458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Fig3: DE sample sizes were not determined before the analysis, but are more than enough to establish significance, with n &gt; 30 and </w:t>
      </w:r>
      <w:r>
        <w:rPr>
          <w:rFonts w:ascii="Arial" w:hAnsi="Arial" w:cs="Arial"/>
          <w:color w:val="1A1A1A"/>
        </w:rPr>
        <w:t>ρ</w:t>
      </w:r>
      <w:r>
        <w:rPr>
          <w:rFonts w:ascii="ArialMT" w:hAnsi="ArialMT" w:cs="ArialMT"/>
          <w:color w:val="1A1A1A"/>
        </w:rPr>
        <w:t xml:space="preserve"> = 0.99, p &lt;&lt; 10</w:t>
      </w:r>
      <w:r w:rsidRPr="00A53DCD">
        <w:rPr>
          <w:rFonts w:ascii="ArialMT" w:hAnsi="ArialMT" w:cs="ArialMT"/>
          <w:color w:val="1A1A1A"/>
          <w:vertAlign w:val="superscript"/>
        </w:rPr>
        <w:t>-5</w:t>
      </w:r>
      <w:r>
        <w:rPr>
          <w:rFonts w:ascii="ArialMT" w:hAnsi="ArialMT" w:cs="ArialMT"/>
          <w:color w:val="1A1A1A"/>
        </w:rPr>
        <w:t xml:space="preserve">. </w:t>
      </w:r>
      <w:proofErr w:type="gramStart"/>
      <w:r>
        <w:rPr>
          <w:rFonts w:ascii="ArialMT" w:hAnsi="ArialMT" w:cs="ArialMT"/>
          <w:color w:val="1A1A1A"/>
        </w:rPr>
        <w:t>n</w:t>
      </w:r>
      <w:proofErr w:type="gramEnd"/>
      <w:r>
        <w:rPr>
          <w:rFonts w:ascii="ArialMT" w:hAnsi="ArialMT" w:cs="ArialMT"/>
          <w:color w:val="1A1A1A"/>
        </w:rPr>
        <w:t xml:space="preserve"> and </w:t>
      </w:r>
      <w:r>
        <w:rPr>
          <w:rFonts w:ascii="Arial" w:hAnsi="Arial" w:cs="Arial"/>
          <w:color w:val="1A1A1A"/>
        </w:rPr>
        <w:t>ρ</w:t>
      </w:r>
      <w:r>
        <w:rPr>
          <w:rFonts w:ascii="ArialMT" w:hAnsi="ArialMT" w:cs="ArialMT"/>
          <w:color w:val="1A1A1A"/>
        </w:rPr>
        <w:t xml:space="preserve"> are stated in the figure.</w:t>
      </w:r>
    </w:p>
    <w:p w14:paraId="55DDDB07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</w:p>
    <w:p w14:paraId="3B288D6F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Fig 4 EF: sample sizes for boundary FRAP </w:t>
      </w:r>
      <w:proofErr w:type="gramStart"/>
      <w:r>
        <w:rPr>
          <w:rFonts w:ascii="ArialMT" w:hAnsi="ArialMT" w:cs="ArialMT"/>
          <w:color w:val="1A1A1A"/>
        </w:rPr>
        <w:t>were chosen</w:t>
      </w:r>
      <w:proofErr w:type="gramEnd"/>
      <w:r>
        <w:rPr>
          <w:rFonts w:ascii="ArialMT" w:hAnsi="ArialMT" w:cs="ArialMT"/>
          <w:color w:val="1A1A1A"/>
        </w:rPr>
        <w:t xml:space="preserve"> to be ~10 to convincingly show significance of the difference between complexes and unbound proteins dynamics (since the difference is more than two orders of magnitude).</w:t>
      </w:r>
    </w:p>
    <w:p w14:paraId="1DC6B8C3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Sample size for the FRAP experiment on unbound Fat4, Ds1, N-cad, was chosen to allow distinguishing between the mean rate of diffusion of these proteins. Number of experiments </w:t>
      </w:r>
      <w:proofErr w:type="gramStart"/>
      <w:r>
        <w:rPr>
          <w:rFonts w:ascii="ArialMT" w:hAnsi="ArialMT" w:cs="ArialMT"/>
          <w:color w:val="1A1A1A"/>
        </w:rPr>
        <w:t>are provided</w:t>
      </w:r>
      <w:proofErr w:type="gramEnd"/>
      <w:r>
        <w:rPr>
          <w:rFonts w:ascii="ArialMT" w:hAnsi="ArialMT" w:cs="ArialMT"/>
          <w:color w:val="1A1A1A"/>
        </w:rPr>
        <w:t xml:space="preserve"> in the caption. </w:t>
      </w:r>
    </w:p>
    <w:p w14:paraId="6BAAD7B8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</w:p>
    <w:p w14:paraId="1422A79B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Fig 5. Sample size was chosen so that even if treating each boundary as a single </w:t>
      </w:r>
      <w:proofErr w:type="spellStart"/>
      <w:r>
        <w:rPr>
          <w:rFonts w:ascii="ArialMT" w:hAnsi="ArialMT" w:cs="ArialMT"/>
          <w:color w:val="1A1A1A"/>
        </w:rPr>
        <w:t>measurment</w:t>
      </w:r>
      <w:proofErr w:type="spellEnd"/>
      <w:r>
        <w:rPr>
          <w:rFonts w:ascii="ArialMT" w:hAnsi="ArialMT" w:cs="ArialMT"/>
          <w:color w:val="1A1A1A"/>
        </w:rPr>
        <w:t xml:space="preserve"> (in reality it constitutes many independent measurements), the </w:t>
      </w:r>
      <w:proofErr w:type="spellStart"/>
      <w:proofErr w:type="gramStart"/>
      <w:r>
        <w:rPr>
          <w:rFonts w:ascii="ArialMT" w:hAnsi="ArialMT" w:cs="ArialMT"/>
          <w:color w:val="1A1A1A"/>
        </w:rPr>
        <w:t>std</w:t>
      </w:r>
      <w:proofErr w:type="spellEnd"/>
      <w:proofErr w:type="gramEnd"/>
      <w:r>
        <w:rPr>
          <w:rFonts w:ascii="ArialMT" w:hAnsi="ArialMT" w:cs="ArialMT"/>
          <w:color w:val="1A1A1A"/>
        </w:rPr>
        <w:t xml:space="preserve"> error in the mean gap would be less than 10nm. Sample sizes and </w:t>
      </w:r>
      <w:proofErr w:type="spellStart"/>
      <w:proofErr w:type="gramStart"/>
      <w:r>
        <w:rPr>
          <w:rFonts w:ascii="ArialMT" w:hAnsi="ArialMT" w:cs="ArialMT"/>
          <w:color w:val="1A1A1A"/>
        </w:rPr>
        <w:t>std</w:t>
      </w:r>
      <w:proofErr w:type="spellEnd"/>
      <w:proofErr w:type="gramEnd"/>
      <w:r>
        <w:rPr>
          <w:rFonts w:ascii="ArialMT" w:hAnsi="ArialMT" w:cs="ArialMT"/>
          <w:color w:val="1A1A1A"/>
        </w:rPr>
        <w:t xml:space="preserve"> are in the figure.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56F30F7" w14:textId="7E47377F" w:rsidR="008D2847" w:rsidRDefault="008D2847" w:rsidP="00FB6F1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Fig 2: Within each </w:t>
      </w:r>
      <w:proofErr w:type="spellStart"/>
      <w:r>
        <w:rPr>
          <w:rFonts w:ascii="ArialMT" w:hAnsi="ArialMT" w:cs="ArialMT"/>
          <w:color w:val="1A1A1A"/>
        </w:rPr>
        <w:t>timepoint</w:t>
      </w:r>
      <w:proofErr w:type="spellEnd"/>
      <w:r>
        <w:rPr>
          <w:rFonts w:ascii="ArialMT" w:hAnsi="ArialMT" w:cs="ArialMT"/>
          <w:color w:val="1A1A1A"/>
        </w:rPr>
        <w:t xml:space="preserve"> in the experiment, 10 independent images with ~1000 cells in each image </w:t>
      </w:r>
      <w:proofErr w:type="gramStart"/>
      <w:r>
        <w:rPr>
          <w:rFonts w:ascii="ArialMT" w:hAnsi="ArialMT" w:cs="ArialMT"/>
          <w:color w:val="1A1A1A"/>
        </w:rPr>
        <w:t>were collected</w:t>
      </w:r>
      <w:proofErr w:type="gramEnd"/>
      <w:r>
        <w:rPr>
          <w:rFonts w:ascii="ArialMT" w:hAnsi="ArialMT" w:cs="ArialMT"/>
          <w:color w:val="1A1A1A"/>
        </w:rPr>
        <w:t xml:space="preserve">. </w:t>
      </w:r>
      <w:r w:rsidRPr="00B9077C">
        <w:rPr>
          <w:rFonts w:ascii="ArialMT" w:hAnsi="ArialMT" w:cs="ArialMT"/>
          <w:color w:val="1A1A1A"/>
        </w:rPr>
        <w:t xml:space="preserve">A biological duplicate of </w:t>
      </w:r>
      <w:r>
        <w:rPr>
          <w:rFonts w:ascii="ArialMT" w:hAnsi="ArialMT" w:cs="ArialMT"/>
          <w:color w:val="1A1A1A"/>
        </w:rPr>
        <w:t xml:space="preserve">this experiment </w:t>
      </w:r>
      <w:r w:rsidR="00FB6F10">
        <w:rPr>
          <w:rFonts w:ascii="ArialMT" w:hAnsi="ArialMT" w:cs="ArialMT"/>
          <w:color w:val="1A1A1A"/>
        </w:rPr>
        <w:t xml:space="preserve">largely </w:t>
      </w:r>
      <w:r>
        <w:rPr>
          <w:rFonts w:ascii="ArialMT" w:hAnsi="ArialMT" w:cs="ArialMT"/>
          <w:color w:val="1A1A1A"/>
        </w:rPr>
        <w:t>reproduced the</w:t>
      </w:r>
      <w:r w:rsidRPr="00B9077C">
        <w:rPr>
          <w:rFonts w:ascii="ArialMT" w:hAnsi="ArialMT" w:cs="ArialMT"/>
          <w:color w:val="1A1A1A"/>
        </w:rPr>
        <w:t xml:space="preserve"> results (</w:t>
      </w:r>
      <w:r w:rsidR="00FB6F10">
        <w:rPr>
          <w:rFonts w:ascii="ArialMT" w:hAnsi="ArialMT" w:cs="ArialMT"/>
          <w:color w:val="1A1A1A"/>
        </w:rPr>
        <w:t>provided in figure 2 – supplement figure 2</w:t>
      </w:r>
      <w:r w:rsidRPr="00B9077C">
        <w:rPr>
          <w:rFonts w:ascii="ArialMT" w:hAnsi="ArialMT" w:cs="ArialMT"/>
          <w:color w:val="1A1A1A"/>
        </w:rPr>
        <w:t>)</w:t>
      </w:r>
    </w:p>
    <w:p w14:paraId="05B64388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b/>
          <w:bCs/>
          <w:color w:val="1A1A1A"/>
        </w:rPr>
      </w:pPr>
    </w:p>
    <w:p w14:paraId="3C497D0B" w14:textId="77777777" w:rsidR="008D2847" w:rsidRDefault="008D2847" w:rsidP="008D284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color w:val="1A1A1A"/>
        </w:rPr>
      </w:pPr>
      <w:r>
        <w:rPr>
          <w:rFonts w:ascii="ArialMT" w:hAnsi="ArialMT" w:cs="ArialMT"/>
          <w:color w:val="1A1A1A"/>
        </w:rPr>
        <w:t xml:space="preserve">Fig 3. Experiments C and D were each </w:t>
      </w:r>
      <w:proofErr w:type="spellStart"/>
      <w:r>
        <w:rPr>
          <w:rFonts w:ascii="ArialMT" w:hAnsi="ArialMT" w:cs="ArialMT"/>
          <w:color w:val="1A1A1A"/>
        </w:rPr>
        <w:t>repreated</w:t>
      </w:r>
      <w:proofErr w:type="spellEnd"/>
      <w:r>
        <w:rPr>
          <w:rFonts w:ascii="ArialMT" w:hAnsi="ArialMT" w:cs="ArialMT"/>
          <w:color w:val="1A1A1A"/>
        </w:rPr>
        <w:t xml:space="preserve"> 3 times with </w:t>
      </w:r>
      <w:proofErr w:type="gramStart"/>
      <w:r>
        <w:rPr>
          <w:rFonts w:ascii="ArialMT" w:hAnsi="ArialMT" w:cs="ArialMT"/>
          <w:color w:val="1A1A1A"/>
        </w:rPr>
        <w:t>2</w:t>
      </w:r>
      <w:proofErr w:type="gramEnd"/>
      <w:r>
        <w:rPr>
          <w:rFonts w:ascii="ArialMT" w:hAnsi="ArialMT" w:cs="ArialMT"/>
          <w:color w:val="1A1A1A"/>
        </w:rPr>
        <w:t xml:space="preserve"> repeats shown in Figure 3 - figure supplement 1.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</w:t>
      </w:r>
      <w:proofErr w:type="gramStart"/>
      <w:r>
        <w:rPr>
          <w:rFonts w:asciiTheme="minorHAnsi" w:hAnsiTheme="minorHAnsi"/>
        </w:rPr>
        <w:t>should be reported</w:t>
      </w:r>
      <w:proofErr w:type="gramEnd"/>
      <w:r>
        <w:rPr>
          <w:rFonts w:asciiTheme="minorHAnsi" w:hAnsiTheme="minorHAnsi"/>
        </w:rPr>
        <w:t xml:space="preserve">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6DCDF7C7" w14:textId="77777777" w:rsidR="008D2847" w:rsidRDefault="008D2847" w:rsidP="008D2847">
      <w:pPr>
        <w:framePr w:w="7817" w:h="1088" w:hSpace="180" w:wrap="around" w:vAnchor="text" w:hAnchor="page" w:x="1904" w:y="928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b/>
          <w:bCs/>
          <w:color w:val="1A1A1A"/>
        </w:rPr>
      </w:pPr>
      <w:r>
        <w:rPr>
          <w:rFonts w:ascii="ArialMT" w:hAnsi="ArialMT" w:cs="ArialMT"/>
          <w:color w:val="1A1A1A"/>
        </w:rPr>
        <w:t xml:space="preserve">Fig 2D. </w:t>
      </w:r>
      <w:proofErr w:type="gramStart"/>
      <w:r>
        <w:rPr>
          <w:rFonts w:ascii="ArialMT" w:hAnsi="ArialMT" w:cs="ArialMT"/>
          <w:color w:val="1A1A1A"/>
        </w:rPr>
        <w:t>limits</w:t>
      </w:r>
      <w:proofErr w:type="gramEnd"/>
      <w:r>
        <w:rPr>
          <w:rFonts w:ascii="ArialMT" w:hAnsi="ArialMT" w:cs="ArialMT"/>
          <w:color w:val="1A1A1A"/>
        </w:rPr>
        <w:t xml:space="preserve"> in figure indicate 95% confidence interval. </w:t>
      </w:r>
    </w:p>
    <w:p w14:paraId="11A786AE" w14:textId="77777777" w:rsidR="008D2847" w:rsidRDefault="008D2847" w:rsidP="008D2847">
      <w:pPr>
        <w:framePr w:w="7817" w:h="1088" w:hSpace="180" w:wrap="around" w:vAnchor="text" w:hAnchor="page" w:x="1904" w:y="928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MT" w:hAnsi="ArialMT" w:cs="ArialMT"/>
          <w:b/>
          <w:bCs/>
          <w:color w:val="1A1A1A"/>
        </w:rPr>
      </w:pPr>
      <w:r>
        <w:rPr>
          <w:rFonts w:ascii="ArialMT" w:hAnsi="ArialMT" w:cs="ArialMT"/>
          <w:color w:val="1A1A1A"/>
        </w:rPr>
        <w:t>Fig 3DE. Pearson correlation stated in figure.</w:t>
      </w:r>
    </w:p>
    <w:p w14:paraId="62E67E93" w14:textId="77777777" w:rsidR="008D2847" w:rsidRDefault="008D2847" w:rsidP="008D2847">
      <w:pPr>
        <w:framePr w:w="7817" w:h="1088" w:hSpace="180" w:wrap="around" w:vAnchor="text" w:hAnchor="page" w:x="1904" w:y="928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</w:pPr>
      <w:r>
        <w:rPr>
          <w:rFonts w:ascii="ArialMT" w:hAnsi="ArialMT" w:cs="ArialMT"/>
          <w:color w:val="1A1A1A"/>
        </w:rPr>
        <w:t xml:space="preserve">Fig 4EF. </w:t>
      </w:r>
      <w:proofErr w:type="gramStart"/>
      <w:r>
        <w:rPr>
          <w:rFonts w:ascii="ArialMT" w:hAnsi="ArialMT" w:cs="ArialMT"/>
          <w:color w:val="1A1A1A"/>
        </w:rPr>
        <w:t>significance</w:t>
      </w:r>
      <w:proofErr w:type="gramEnd"/>
      <w:r>
        <w:rPr>
          <w:rFonts w:ascii="ArialMT" w:hAnsi="ArialMT" w:cs="ArialMT"/>
          <w:color w:val="1A1A1A"/>
        </w:rPr>
        <w:t xml:space="preserve"> was tested using t-test and p-values are stated in the caption.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 w:rsidR="00877644">
        <w:rPr>
          <w:rFonts w:asciiTheme="minorHAnsi" w:hAnsiTheme="minorHAnsi"/>
          <w:lang w:val="en-GB"/>
        </w:rPr>
        <w:t>doesn’t</w:t>
      </w:r>
      <w:proofErr w:type="gramEnd"/>
      <w:r w:rsidR="00877644"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lastRenderedPageBreak/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 xml:space="preserve">indicate the figures or tables for which source data files </w:t>
      </w:r>
      <w:proofErr w:type="gramStart"/>
      <w:r w:rsidR="00C52A77">
        <w:rPr>
          <w:rFonts w:asciiTheme="minorHAnsi" w:hAnsiTheme="minorHAnsi"/>
        </w:rPr>
        <w:t>have been provided</w:t>
      </w:r>
      <w:proofErr w:type="gramEnd"/>
      <w:r>
        <w:rPr>
          <w:rFonts w:asciiTheme="minorHAnsi" w:hAnsiTheme="minorHAnsi"/>
        </w:rPr>
        <w:t>:</w:t>
      </w:r>
    </w:p>
    <w:p w14:paraId="2CFCDEA4" w14:textId="77777777" w:rsidR="00985098" w:rsidRDefault="00F84E3D" w:rsidP="00B163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fig </w:t>
      </w:r>
      <w:proofErr w:type="gramStart"/>
      <w:r>
        <w:rPr>
          <w:rFonts w:asciiTheme="minorHAnsi" w:hAnsiTheme="minorHAnsi"/>
        </w:rPr>
        <w:t>2</w:t>
      </w:r>
      <w:proofErr w:type="gramEnd"/>
      <w:r>
        <w:rPr>
          <w:rFonts w:asciiTheme="minorHAnsi" w:hAnsiTheme="minorHAnsi"/>
        </w:rPr>
        <w:t xml:space="preserve"> the analysis code is in </w:t>
      </w:r>
      <w:hyperlink r:id="rId9" w:history="1">
        <w:r w:rsidRPr="0009372A">
          <w:rPr>
            <w:rStyle w:val="Hyperlink"/>
            <w:rFonts w:asciiTheme="minorHAnsi" w:hAnsiTheme="minorHAnsi"/>
          </w:rPr>
          <w:t>https://github.com/idse/FatDs/tree/master/snapshot</w:t>
        </w:r>
      </w:hyperlink>
      <w:r>
        <w:rPr>
          <w:rFonts w:asciiTheme="minorHAnsi" w:hAnsiTheme="minorHAnsi"/>
        </w:rPr>
        <w:t xml:space="preserve">. </w:t>
      </w:r>
    </w:p>
    <w:p w14:paraId="3AAB1890" w14:textId="77777777" w:rsidR="00985098" w:rsidRDefault="00985098" w:rsidP="00B163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9DF2CB0" w14:textId="5C1F1857" w:rsidR="00BF5CCF" w:rsidRPr="00125190" w:rsidRDefault="00985098" w:rsidP="001B52E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</w:t>
      </w:r>
      <w:r w:rsidR="001B52E2">
        <w:rPr>
          <w:rFonts w:asciiTheme="minorHAnsi" w:hAnsiTheme="minorHAnsi"/>
        </w:rPr>
        <w:t>for figure 2 (sheet 1) and figure2 – supplement figure 2 (sheet 2)</w:t>
      </w:r>
      <w:bookmarkStart w:id="0" w:name="_GoBack"/>
      <w:bookmarkEnd w:id="0"/>
      <w:r w:rsidR="001B52E2">
        <w:rPr>
          <w:rFonts w:asciiTheme="minorHAnsi" w:hAnsiTheme="minorHAnsi"/>
        </w:rPr>
        <w:t xml:space="preserve"> is available in alldata.xlsx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CF596" w14:textId="77777777" w:rsidR="00861EE2" w:rsidRDefault="00861EE2" w:rsidP="004215FE">
      <w:r>
        <w:separator/>
      </w:r>
    </w:p>
  </w:endnote>
  <w:endnote w:type="continuationSeparator" w:id="0">
    <w:p w14:paraId="70513D0F" w14:textId="77777777" w:rsidR="00861EE2" w:rsidRDefault="00861E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6640E642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B52E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01B1F" w14:textId="77777777" w:rsidR="00861EE2" w:rsidRDefault="00861EE2" w:rsidP="004215FE">
      <w:r>
        <w:separator/>
      </w:r>
    </w:p>
  </w:footnote>
  <w:footnote w:type="continuationSeparator" w:id="0">
    <w:p w14:paraId="452206BD" w14:textId="77777777" w:rsidR="00861EE2" w:rsidRDefault="00861E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52E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7ED0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A2F50"/>
    <w:rsid w:val="007B6D8A"/>
    <w:rsid w:val="007D18C3"/>
    <w:rsid w:val="007E5880"/>
    <w:rsid w:val="00800860"/>
    <w:rsid w:val="008071DA"/>
    <w:rsid w:val="0082410E"/>
    <w:rsid w:val="00860995"/>
    <w:rsid w:val="00861EE2"/>
    <w:rsid w:val="00865914"/>
    <w:rsid w:val="0087056D"/>
    <w:rsid w:val="00876F8F"/>
    <w:rsid w:val="00877644"/>
    <w:rsid w:val="00877729"/>
    <w:rsid w:val="008C73C0"/>
    <w:rsid w:val="008D2847"/>
    <w:rsid w:val="008D7885"/>
    <w:rsid w:val="009205E9"/>
    <w:rsid w:val="0092438C"/>
    <w:rsid w:val="00985098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639B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F5CCF"/>
    <w:rsid w:val="00C1184B"/>
    <w:rsid w:val="00C21D14"/>
    <w:rsid w:val="00C42ECB"/>
    <w:rsid w:val="00C52A77"/>
    <w:rsid w:val="00C820B0"/>
    <w:rsid w:val="00CC2338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437FB"/>
    <w:rsid w:val="00E870D1"/>
    <w:rsid w:val="00ED346E"/>
    <w:rsid w:val="00EF7423"/>
    <w:rsid w:val="00F3344F"/>
    <w:rsid w:val="00F60CF4"/>
    <w:rsid w:val="00F84E3D"/>
    <w:rsid w:val="00FB6F10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B1F3681-974D-4E56-908D-CAE7FC8F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ithub.com/idse/FatDs/tree/master/snapsho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36D1C0-58C1-4B0D-9988-4FCE3AAD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903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DavidS1</cp:lastModifiedBy>
  <cp:revision>3</cp:revision>
  <dcterms:created xsi:type="dcterms:W3CDTF">2017-07-08T08:14:00Z</dcterms:created>
  <dcterms:modified xsi:type="dcterms:W3CDTF">2017-07-09T11:59:00Z</dcterms:modified>
</cp:coreProperties>
</file>