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865AC" w14:textId="56DFBBF0" w:rsidR="00EB521F" w:rsidRDefault="00167F37" w:rsidP="003C35E2">
      <w:pPr>
        <w:widowControl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Supplemental file 2</w:t>
      </w:r>
      <w:bookmarkStart w:id="0" w:name="_GoBack"/>
      <w:bookmarkEnd w:id="0"/>
      <w:r w:rsidR="00331B28">
        <w:rPr>
          <w:rFonts w:ascii="Times New Roman" w:hAnsi="Times New Roman" w:cs="Times New Roman"/>
          <w:sz w:val="24"/>
          <w:szCs w:val="24"/>
        </w:rPr>
        <w:t>:</w:t>
      </w:r>
      <w:r w:rsidR="00331B28" w:rsidRPr="00FD403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31B28">
        <w:rPr>
          <w:rFonts w:ascii="Times New Roman" w:hAnsi="Times New Roman" w:cs="Times New Roman"/>
          <w:sz w:val="24"/>
          <w:szCs w:val="24"/>
        </w:rPr>
        <w:t>The mutants</w:t>
      </w:r>
      <w:r w:rsidR="00331B28" w:rsidRPr="00FD4037">
        <w:rPr>
          <w:rFonts w:ascii="Times New Roman" w:hAnsi="Times New Roman" w:cs="Times New Roman" w:hint="eastAsia"/>
          <w:sz w:val="24"/>
          <w:szCs w:val="24"/>
        </w:rPr>
        <w:t xml:space="preserve"> defective for Ypq1 sorting </w:t>
      </w:r>
      <w:r w:rsidR="00331B28">
        <w:rPr>
          <w:rFonts w:ascii="Times New Roman" w:hAnsi="Times New Roman" w:cs="Times New Roman"/>
          <w:sz w:val="24"/>
          <w:szCs w:val="24"/>
        </w:rPr>
        <w:t>found by ‘spontaneous mutagenesis’ and ‘fluorescence screen’.</w:t>
      </w:r>
    </w:p>
    <w:tbl>
      <w:tblPr>
        <w:tblW w:w="5640" w:type="dxa"/>
        <w:jc w:val="center"/>
        <w:tblLook w:val="04A0" w:firstRow="1" w:lastRow="0" w:firstColumn="1" w:lastColumn="0" w:noHBand="0" w:noVBand="1"/>
      </w:tblPr>
      <w:tblGrid>
        <w:gridCol w:w="1390"/>
        <w:gridCol w:w="1177"/>
        <w:gridCol w:w="1524"/>
        <w:gridCol w:w="1549"/>
      </w:tblGrid>
      <w:tr w:rsidR="00167F37" w:rsidRPr="00167F37" w14:paraId="64571881" w14:textId="77777777" w:rsidTr="00167F37">
        <w:trPr>
          <w:trHeight w:val="660"/>
          <w:jc w:val="center"/>
        </w:trPr>
        <w:tc>
          <w:tcPr>
            <w:tcW w:w="130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nil"/>
            </w:tcBorders>
            <w:shd w:val="clear" w:color="000000" w:fill="FCD5B5"/>
            <w:vAlign w:val="center"/>
            <w:hideMark/>
          </w:tcPr>
          <w:p w14:paraId="700D39CB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Category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CD5B5"/>
            <w:vAlign w:val="center"/>
            <w:hideMark/>
          </w:tcPr>
          <w:p w14:paraId="466F1D5A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Mutant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CD5B5"/>
            <w:vAlign w:val="center"/>
            <w:hideMark/>
          </w:tcPr>
          <w:p w14:paraId="2FC5E23C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Spontaneous mutagenesis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CD5B5"/>
            <w:vAlign w:val="center"/>
            <w:hideMark/>
          </w:tcPr>
          <w:p w14:paraId="5584D7C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Fluorescence screen</w:t>
            </w:r>
          </w:p>
        </w:tc>
      </w:tr>
      <w:tr w:rsidR="00167F37" w:rsidRPr="00167F37" w14:paraId="072185C5" w14:textId="77777777" w:rsidTr="00167F37">
        <w:trPr>
          <w:trHeight w:val="32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7C53E892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E3 ligase complex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A0E35D4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ssh4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E33EB8B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8E0120E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04537F61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2C159283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52A26B0E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rsp5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3BF1CC28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4631ECBA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167F37" w:rsidRPr="00167F37" w14:paraId="3C5785C5" w14:textId="77777777" w:rsidTr="00167F37">
        <w:trPr>
          <w:trHeight w:val="32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124A5D9F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ESCRT-0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9F644C6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vps27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7B9399F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7E44C7F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7E565BB7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04B3A40C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7AA90CCA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hse1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425C9692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75093C2C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28F46BF5" w14:textId="77777777" w:rsidTr="00167F37">
        <w:trPr>
          <w:trHeight w:val="32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520985DF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ESCRT-I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261A8BB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vps37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792FD48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D0B637D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0E162795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43DE5CA9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495A440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BCAF17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39DF6E8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5AB2072E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02F93801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2DE62CAC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724C7FB3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7BCBF63A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1708F211" w14:textId="77777777" w:rsidTr="00167F37">
        <w:trPr>
          <w:trHeight w:val="32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7ACA5024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ESCRT-II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E716C84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05CCC1D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30F24F1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601259F2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4D3B38B6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3FB8358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vps36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2EAB00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06F7CC4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58E6DF16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3B118496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2A184902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00B59564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5130D1A1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264CA564" w14:textId="77777777" w:rsidTr="00167F37">
        <w:trPr>
          <w:trHeight w:val="32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2C092CE1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ESCRT-III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70B7E10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bro1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EF03336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FE95AC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782E9E81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6571B508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63AED97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DB9931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34CE65F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613FD19F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2F83AC75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97BC610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snf7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C6A518B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5C7136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67910345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6859A8FC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2B4BEC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vps24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B080CCB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EDFB78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23427485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single" w:sz="8" w:space="0" w:color="000000"/>
              <w:right w:val="nil"/>
            </w:tcBorders>
            <w:vAlign w:val="center"/>
            <w:hideMark/>
          </w:tcPr>
          <w:p w14:paraId="41375BB0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03C53ED1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41077D2A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575998A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00710E78" w14:textId="77777777" w:rsidTr="00167F37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477CE616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ESCRT accessory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D93B6AE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did2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6D3FF23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DEFB7F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34BB9FDA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44CA9E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461DCBA4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001A396C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0919902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0D2D4F4F" w14:textId="77777777" w:rsidTr="00167F37">
        <w:trPr>
          <w:trHeight w:val="660"/>
          <w:jc w:val="center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1CF05032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ESCRT disassembly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4A4148DF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459565C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0F6E1521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x </w:t>
            </w:r>
          </w:p>
        </w:tc>
      </w:tr>
      <w:tr w:rsidR="00167F37" w:rsidRPr="00167F37" w14:paraId="4B0A6C22" w14:textId="77777777" w:rsidTr="00167F37">
        <w:trPr>
          <w:trHeight w:val="320"/>
          <w:jc w:val="center"/>
        </w:trPr>
        <w:tc>
          <w:tcPr>
            <w:tcW w:w="13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1E4845A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CORVET/  HOPS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5A48A68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vps11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45E8BDA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A27FC64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376B2D5F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9E32C17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B1F6318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vps16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E29696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5BDA4E1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63499D4A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B862FD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DBA56B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vps18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09D2C94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8C406E8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5500390C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A2403C4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2B12E8C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vps33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253A17B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D669F76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44C9E3DE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9970A2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D82A037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vps39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7491BA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AB67596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3DC66BEA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037968A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F96EC46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vps41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BF2FF7D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44031E1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7150A089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26CE6C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BC9B39D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3FC7896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7AADF97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0736E27F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2B8B33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4A87FEDD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5E494E3B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3D4B277E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6A4B405E" w14:textId="77777777" w:rsidTr="00167F37">
        <w:trPr>
          <w:trHeight w:val="32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F9BCDD1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SNAREs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733C727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pep12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86C2984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8817AA8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2653890D" w14:textId="77777777" w:rsidTr="00167F37">
        <w:trPr>
          <w:trHeight w:val="32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vAlign w:val="center"/>
            <w:hideMark/>
          </w:tcPr>
          <w:p w14:paraId="63F13EF9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909B4B8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vam3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466BDA7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4867C1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03FE2430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vAlign w:val="center"/>
            <w:hideMark/>
          </w:tcPr>
          <w:p w14:paraId="6DBD7383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80566D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vam7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24748DC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3C2D1FA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x</w:t>
            </w:r>
          </w:p>
        </w:tc>
      </w:tr>
      <w:tr w:rsidR="00167F37" w:rsidRPr="00167F37" w14:paraId="6F104A45" w14:textId="77777777" w:rsidTr="00167F37">
        <w:trPr>
          <w:trHeight w:val="320"/>
          <w:jc w:val="center"/>
        </w:trPr>
        <w:tc>
          <w:tcPr>
            <w:tcW w:w="13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14:paraId="47BEFA09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PdtIns(3)P Kinase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48B18BE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vps15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740F2F5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1B59B36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x </w:t>
            </w:r>
          </w:p>
        </w:tc>
      </w:tr>
      <w:tr w:rsidR="00167F37" w:rsidRPr="00167F37" w14:paraId="32E41A45" w14:textId="77777777" w:rsidTr="00167F37">
        <w:trPr>
          <w:trHeight w:val="340"/>
          <w:jc w:val="center"/>
        </w:trPr>
        <w:tc>
          <w:tcPr>
            <w:tcW w:w="13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EFE293C" w14:textId="77777777" w:rsidR="00167F37" w:rsidRPr="00167F37" w:rsidRDefault="00167F37" w:rsidP="00167F37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5780B97D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vps34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0058D053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6A3CA072" w14:textId="77777777" w:rsidR="00167F37" w:rsidRPr="00167F37" w:rsidRDefault="00167F37" w:rsidP="00167F3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167F3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x </w:t>
            </w:r>
          </w:p>
        </w:tc>
      </w:tr>
    </w:tbl>
    <w:p w14:paraId="348C94D9" w14:textId="5D9BD3DF" w:rsidR="00EB521F" w:rsidRDefault="00EB521F" w:rsidP="00331B28">
      <w:pPr>
        <w:jc w:val="center"/>
      </w:pPr>
    </w:p>
    <w:sectPr w:rsidR="00EB521F" w:rsidSect="00102A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bordersDoNotSurroundHeader/>
  <w:bordersDoNotSurroundFooter/>
  <w:defaultTabStop w:val="720"/>
  <w:drawingGridHorizontalSpacing w:val="105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28"/>
    <w:rsid w:val="00094985"/>
    <w:rsid w:val="000B4577"/>
    <w:rsid w:val="000E02A2"/>
    <w:rsid w:val="00102AB0"/>
    <w:rsid w:val="00102B98"/>
    <w:rsid w:val="001221F2"/>
    <w:rsid w:val="00153DFE"/>
    <w:rsid w:val="00167F37"/>
    <w:rsid w:val="0017210E"/>
    <w:rsid w:val="001A1AE0"/>
    <w:rsid w:val="001C38FE"/>
    <w:rsid w:val="001F63F8"/>
    <w:rsid w:val="0021372B"/>
    <w:rsid w:val="00257120"/>
    <w:rsid w:val="00266D5D"/>
    <w:rsid w:val="00270B63"/>
    <w:rsid w:val="002A6647"/>
    <w:rsid w:val="002E40DE"/>
    <w:rsid w:val="00315ED8"/>
    <w:rsid w:val="0032282D"/>
    <w:rsid w:val="00331B28"/>
    <w:rsid w:val="003434CB"/>
    <w:rsid w:val="003632DE"/>
    <w:rsid w:val="003A35F2"/>
    <w:rsid w:val="003C35E2"/>
    <w:rsid w:val="00414968"/>
    <w:rsid w:val="00470C0B"/>
    <w:rsid w:val="00486E9C"/>
    <w:rsid w:val="004A38EF"/>
    <w:rsid w:val="004B520E"/>
    <w:rsid w:val="004D74BA"/>
    <w:rsid w:val="004F1BF6"/>
    <w:rsid w:val="004F6F02"/>
    <w:rsid w:val="00564822"/>
    <w:rsid w:val="005B4309"/>
    <w:rsid w:val="005C3334"/>
    <w:rsid w:val="00601075"/>
    <w:rsid w:val="00604A84"/>
    <w:rsid w:val="00642549"/>
    <w:rsid w:val="00671721"/>
    <w:rsid w:val="006A150B"/>
    <w:rsid w:val="006A1DCC"/>
    <w:rsid w:val="00725D36"/>
    <w:rsid w:val="00747F45"/>
    <w:rsid w:val="00757244"/>
    <w:rsid w:val="00763F85"/>
    <w:rsid w:val="007C36B3"/>
    <w:rsid w:val="00815CF0"/>
    <w:rsid w:val="00841F44"/>
    <w:rsid w:val="008C6A56"/>
    <w:rsid w:val="008F3E7E"/>
    <w:rsid w:val="008F696F"/>
    <w:rsid w:val="00923939"/>
    <w:rsid w:val="009B6C34"/>
    <w:rsid w:val="009E627A"/>
    <w:rsid w:val="00A5250F"/>
    <w:rsid w:val="00AA1277"/>
    <w:rsid w:val="00AA189C"/>
    <w:rsid w:val="00AA714D"/>
    <w:rsid w:val="00AB4682"/>
    <w:rsid w:val="00AE5335"/>
    <w:rsid w:val="00B06C2A"/>
    <w:rsid w:val="00B32712"/>
    <w:rsid w:val="00B672D9"/>
    <w:rsid w:val="00BC3A82"/>
    <w:rsid w:val="00BD383C"/>
    <w:rsid w:val="00BE11E0"/>
    <w:rsid w:val="00BE3E38"/>
    <w:rsid w:val="00BE51DD"/>
    <w:rsid w:val="00BE5AFE"/>
    <w:rsid w:val="00C23575"/>
    <w:rsid w:val="00C5471D"/>
    <w:rsid w:val="00C60E28"/>
    <w:rsid w:val="00C74DD2"/>
    <w:rsid w:val="00C97F59"/>
    <w:rsid w:val="00CB1BE2"/>
    <w:rsid w:val="00CC26F7"/>
    <w:rsid w:val="00CC65D2"/>
    <w:rsid w:val="00CF2444"/>
    <w:rsid w:val="00D44B51"/>
    <w:rsid w:val="00D55F54"/>
    <w:rsid w:val="00DB10B7"/>
    <w:rsid w:val="00E91DC6"/>
    <w:rsid w:val="00EB521F"/>
    <w:rsid w:val="00EF34C0"/>
    <w:rsid w:val="00F04A35"/>
    <w:rsid w:val="00F30DBC"/>
    <w:rsid w:val="00F53955"/>
    <w:rsid w:val="00F84A4E"/>
    <w:rsid w:val="00F9593B"/>
    <w:rsid w:val="00FB3861"/>
    <w:rsid w:val="00FC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707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31B28"/>
    <w:pPr>
      <w:widowControl w:val="0"/>
      <w:jc w:val="both"/>
    </w:pPr>
    <w:rPr>
      <w:rFonts w:eastAsiaTheme="minorEastAsia"/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autoRedefine/>
    <w:uiPriority w:val="99"/>
    <w:unhideWhenUsed/>
    <w:qFormat/>
    <w:rsid w:val="00601075"/>
    <w:rPr>
      <w:rFonts w:ascii="Arial" w:eastAsia="宋体" w:hAnsi="Arial"/>
      <w:kern w:val="0"/>
      <w:sz w:val="4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1075"/>
    <w:rPr>
      <w:rFonts w:ascii="Arial" w:hAnsi="Arial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4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Supplemental file 1: The mutants defective for Ypq1 sorting found by ‘spontaneou</vt:lpstr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Zhu</dc:creator>
  <cp:keywords/>
  <dc:description/>
  <cp:lastModifiedBy>Lu Zhu</cp:lastModifiedBy>
  <cp:revision>4</cp:revision>
  <cp:lastPrinted>2017-06-03T13:16:00Z</cp:lastPrinted>
  <dcterms:created xsi:type="dcterms:W3CDTF">2017-06-03T13:16:00Z</dcterms:created>
  <dcterms:modified xsi:type="dcterms:W3CDTF">2017-06-06T11:55:00Z</dcterms:modified>
</cp:coreProperties>
</file>