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B6DDF" w14:textId="435A1EBC" w:rsidR="00A95F17" w:rsidRPr="00E20954" w:rsidRDefault="00651171">
      <w:pPr>
        <w:rPr>
          <w:b/>
          <w:lang w:val="en-GB"/>
        </w:rPr>
      </w:pPr>
      <w:proofErr w:type="gramStart"/>
      <w:r>
        <w:rPr>
          <w:b/>
          <w:lang w:val="en-GB"/>
        </w:rPr>
        <w:t xml:space="preserve">Supplementary </w:t>
      </w:r>
      <w:r w:rsidR="00767541">
        <w:rPr>
          <w:b/>
          <w:lang w:val="en-GB"/>
        </w:rPr>
        <w:t>file</w:t>
      </w:r>
      <w:r>
        <w:rPr>
          <w:b/>
          <w:lang w:val="en-GB"/>
        </w:rPr>
        <w:t xml:space="preserve"> </w:t>
      </w:r>
      <w:r w:rsidR="00825AE5">
        <w:rPr>
          <w:b/>
          <w:lang w:val="en-GB"/>
        </w:rPr>
        <w:t>3</w:t>
      </w:r>
      <w:r w:rsidR="00A95F17" w:rsidRPr="00E20954">
        <w:rPr>
          <w:b/>
          <w:lang w:val="en-GB"/>
        </w:rPr>
        <w:t>.</w:t>
      </w:r>
      <w:proofErr w:type="gramEnd"/>
      <w:r w:rsidR="00A95F17" w:rsidRPr="00E20954">
        <w:rPr>
          <w:b/>
          <w:lang w:val="en-GB"/>
        </w:rPr>
        <w:t xml:space="preserve"> </w:t>
      </w:r>
      <w:proofErr w:type="gramStart"/>
      <w:r w:rsidR="00A95F17" w:rsidRPr="00E20954">
        <w:rPr>
          <w:b/>
          <w:lang w:val="en-GB"/>
        </w:rPr>
        <w:t xml:space="preserve">SSAPs present in </w:t>
      </w:r>
      <w:r w:rsidR="00A95F17" w:rsidRPr="00E20954">
        <w:rPr>
          <w:b/>
          <w:i/>
          <w:lang w:val="en-GB"/>
        </w:rPr>
        <w:t xml:space="preserve">S. </w:t>
      </w:r>
      <w:proofErr w:type="spellStart"/>
      <w:r w:rsidR="00A95F17" w:rsidRPr="00E20954">
        <w:rPr>
          <w:b/>
          <w:i/>
          <w:lang w:val="en-GB"/>
        </w:rPr>
        <w:t>aureus</w:t>
      </w:r>
      <w:proofErr w:type="spellEnd"/>
      <w:r w:rsidR="00A95F17" w:rsidRPr="00E20954">
        <w:rPr>
          <w:b/>
          <w:lang w:val="en-GB"/>
        </w:rPr>
        <w:t xml:space="preserve"> </w:t>
      </w:r>
      <w:proofErr w:type="spellStart"/>
      <w:r w:rsidR="00A95F17" w:rsidRPr="00E20954">
        <w:rPr>
          <w:b/>
          <w:lang w:val="en-GB"/>
        </w:rPr>
        <w:t>phages</w:t>
      </w:r>
      <w:proofErr w:type="spellEnd"/>
      <w:r w:rsidR="00A95F17" w:rsidRPr="00E20954">
        <w:rPr>
          <w:b/>
          <w:lang w:val="en-GB"/>
        </w:rPr>
        <w:t>.</w:t>
      </w:r>
      <w:proofErr w:type="gramEnd"/>
    </w:p>
    <w:p w14:paraId="491E2A15" w14:textId="77777777" w:rsidR="00A95F17" w:rsidRPr="00E20954" w:rsidRDefault="00A95F17">
      <w:pPr>
        <w:rPr>
          <w:b/>
          <w:lang w:val="en-GB"/>
        </w:rPr>
      </w:pPr>
    </w:p>
    <w:p w14:paraId="18EF0125" w14:textId="77777777" w:rsidR="00A95F17" w:rsidRPr="00E20954" w:rsidRDefault="00A95F17">
      <w:pPr>
        <w:rPr>
          <w:b/>
          <w:lang w:val="en-GB"/>
        </w:rPr>
      </w:pPr>
    </w:p>
    <w:tbl>
      <w:tblPr>
        <w:tblStyle w:val="Tablaconcuadrcula"/>
        <w:tblW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4"/>
        <w:gridCol w:w="2315"/>
        <w:gridCol w:w="2567"/>
      </w:tblGrid>
      <w:tr w:rsidR="008546B7" w:rsidRPr="00E20954" w14:paraId="0EA2A99D" w14:textId="77777777" w:rsidTr="00E20954"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0BE5FBFA" w14:textId="77777777" w:rsidR="008546B7" w:rsidRPr="00E20954" w:rsidRDefault="008546B7" w:rsidP="00E20954">
            <w:pPr>
              <w:spacing w:before="40" w:after="40"/>
              <w:rPr>
                <w:rFonts w:cs="Arial"/>
                <w:b/>
                <w:lang w:val="en-GB"/>
              </w:rPr>
            </w:pPr>
            <w:r w:rsidRPr="00E20954">
              <w:rPr>
                <w:rFonts w:cs="Arial"/>
                <w:b/>
                <w:lang w:val="en-GB"/>
              </w:rPr>
              <w:t>SSAP family</w:t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11005BFF" w14:textId="77777777" w:rsidR="008546B7" w:rsidRPr="00E20954" w:rsidRDefault="008546B7" w:rsidP="00E20954">
            <w:pPr>
              <w:spacing w:before="40" w:after="40"/>
              <w:rPr>
                <w:rFonts w:cs="Arial"/>
                <w:b/>
                <w:lang w:val="en-GB"/>
              </w:rPr>
            </w:pPr>
            <w:r w:rsidRPr="00E20954">
              <w:rPr>
                <w:rFonts w:cs="Arial"/>
                <w:b/>
                <w:lang w:val="en-GB"/>
              </w:rPr>
              <w:t>Bacteriophage</w:t>
            </w:r>
          </w:p>
        </w:tc>
        <w:tc>
          <w:tcPr>
            <w:tcW w:w="2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5D605A0" w14:textId="578A3C51" w:rsidR="008546B7" w:rsidRPr="00E20954" w:rsidRDefault="00FD4BF4" w:rsidP="00E20954">
            <w:pPr>
              <w:spacing w:before="40" w:after="40"/>
              <w:rPr>
                <w:rFonts w:cs="Arial"/>
                <w:b/>
                <w:lang w:val="en-GB"/>
              </w:rPr>
            </w:pPr>
            <w:r w:rsidRPr="00E20954">
              <w:rPr>
                <w:rFonts w:cs="Arial"/>
                <w:b/>
                <w:lang w:val="en-GB"/>
              </w:rPr>
              <w:t>Accession</w:t>
            </w:r>
            <w:r w:rsidR="008546B7" w:rsidRPr="00E20954">
              <w:rPr>
                <w:rFonts w:cs="Arial"/>
                <w:b/>
                <w:lang w:val="en-GB"/>
              </w:rPr>
              <w:t xml:space="preserve"> number</w:t>
            </w:r>
          </w:p>
        </w:tc>
      </w:tr>
      <w:tr w:rsidR="008546B7" w:rsidRPr="00E20954" w14:paraId="60D0863A" w14:textId="77777777" w:rsidTr="00E20954">
        <w:tc>
          <w:tcPr>
            <w:tcW w:w="2314" w:type="dxa"/>
            <w:tcBorders>
              <w:top w:val="single" w:sz="4" w:space="0" w:color="auto"/>
            </w:tcBorders>
          </w:tcPr>
          <w:p w14:paraId="1151A163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Sak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</w:tcBorders>
          </w:tcPr>
          <w:p w14:paraId="03A91308" w14:textId="4E01D1AD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80</w:t>
            </w:r>
            <w:r w:rsidRPr="00E20954">
              <w:rPr>
                <w:rFonts w:cs="Arial"/>
                <w:lang w:val="en-GB"/>
              </w:rPr>
              <w:sym w:font="Symbol" w:char="F061"/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14:paraId="084BD900" w14:textId="2A3B5558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YP_001285330</w:t>
            </w:r>
          </w:p>
        </w:tc>
      </w:tr>
      <w:tr w:rsidR="008546B7" w:rsidRPr="00E20954" w14:paraId="06E3933C" w14:textId="77777777" w:rsidTr="00E20954">
        <w:tc>
          <w:tcPr>
            <w:tcW w:w="2314" w:type="dxa"/>
          </w:tcPr>
          <w:p w14:paraId="3ABA45DF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17175DF2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X2</w:t>
            </w:r>
          </w:p>
        </w:tc>
        <w:tc>
          <w:tcPr>
            <w:tcW w:w="2567" w:type="dxa"/>
          </w:tcPr>
          <w:p w14:paraId="767BCFE6" w14:textId="30459048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YP_240871</w:t>
            </w:r>
          </w:p>
        </w:tc>
      </w:tr>
      <w:tr w:rsidR="008546B7" w:rsidRPr="00E20954" w14:paraId="252AEB6C" w14:textId="77777777" w:rsidTr="00E20954">
        <w:tc>
          <w:tcPr>
            <w:tcW w:w="2314" w:type="dxa"/>
          </w:tcPr>
          <w:p w14:paraId="63940ED4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4209D766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53</w:t>
            </w:r>
          </w:p>
        </w:tc>
        <w:tc>
          <w:tcPr>
            <w:tcW w:w="2567" w:type="dxa"/>
          </w:tcPr>
          <w:p w14:paraId="0E992B9D" w14:textId="058A04FC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YP_239694</w:t>
            </w:r>
          </w:p>
        </w:tc>
      </w:tr>
      <w:tr w:rsidR="008546B7" w:rsidRPr="00E20954" w14:paraId="1FDCA8EA" w14:textId="77777777" w:rsidTr="00E20954">
        <w:tc>
          <w:tcPr>
            <w:tcW w:w="2314" w:type="dxa"/>
          </w:tcPr>
          <w:p w14:paraId="7A964959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7288E798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85</w:t>
            </w:r>
          </w:p>
        </w:tc>
        <w:tc>
          <w:tcPr>
            <w:tcW w:w="2567" w:type="dxa"/>
          </w:tcPr>
          <w:p w14:paraId="0929B3A0" w14:textId="3494B465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YP_239777</w:t>
            </w:r>
          </w:p>
        </w:tc>
      </w:tr>
      <w:tr w:rsidR="008546B7" w:rsidRPr="00E20954" w14:paraId="366D58BC" w14:textId="77777777" w:rsidTr="00E20954">
        <w:tc>
          <w:tcPr>
            <w:tcW w:w="2314" w:type="dxa"/>
          </w:tcPr>
          <w:p w14:paraId="6F48DDCA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597184D8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88</w:t>
            </w:r>
          </w:p>
        </w:tc>
        <w:tc>
          <w:tcPr>
            <w:tcW w:w="2567" w:type="dxa"/>
          </w:tcPr>
          <w:p w14:paraId="7302330C" w14:textId="790B7691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YP_240716</w:t>
            </w:r>
          </w:p>
        </w:tc>
      </w:tr>
      <w:tr w:rsidR="008546B7" w:rsidRPr="00E20954" w14:paraId="0F8E83B9" w14:textId="77777777" w:rsidTr="00E20954">
        <w:tc>
          <w:tcPr>
            <w:tcW w:w="2314" w:type="dxa"/>
          </w:tcPr>
          <w:p w14:paraId="1BF1E410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29C70365" w14:textId="3AF3D0DA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MR25</w:t>
            </w:r>
          </w:p>
        </w:tc>
        <w:tc>
          <w:tcPr>
            <w:tcW w:w="2567" w:type="dxa"/>
          </w:tcPr>
          <w:p w14:paraId="52D9FB67" w14:textId="20B1DE83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YP_001949813</w:t>
            </w:r>
          </w:p>
        </w:tc>
      </w:tr>
      <w:tr w:rsidR="008546B7" w:rsidRPr="00E20954" w14:paraId="7567C209" w14:textId="77777777" w:rsidTr="00E20954">
        <w:tc>
          <w:tcPr>
            <w:tcW w:w="2314" w:type="dxa"/>
          </w:tcPr>
          <w:p w14:paraId="696019DC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26CCFBF8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P954</w:t>
            </w:r>
          </w:p>
        </w:tc>
        <w:tc>
          <w:tcPr>
            <w:tcW w:w="2567" w:type="dxa"/>
          </w:tcPr>
          <w:p w14:paraId="20EB13EA" w14:textId="02298261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YP_003169647</w:t>
            </w:r>
          </w:p>
        </w:tc>
      </w:tr>
      <w:tr w:rsidR="008546B7" w:rsidRPr="00E20954" w14:paraId="36D9D6E4" w14:textId="77777777" w:rsidTr="00E20954">
        <w:tc>
          <w:tcPr>
            <w:tcW w:w="2314" w:type="dxa"/>
            <w:tcBorders>
              <w:top w:val="single" w:sz="4" w:space="0" w:color="auto"/>
            </w:tcBorders>
          </w:tcPr>
          <w:p w14:paraId="288BBECB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Sak4</w:t>
            </w:r>
          </w:p>
        </w:tc>
        <w:tc>
          <w:tcPr>
            <w:tcW w:w="2315" w:type="dxa"/>
            <w:tcBorders>
              <w:top w:val="single" w:sz="4" w:space="0" w:color="auto"/>
            </w:tcBorders>
          </w:tcPr>
          <w:p w14:paraId="14233E67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52A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14:paraId="271DA1ED" w14:textId="27E2084E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YP_240651</w:t>
            </w:r>
          </w:p>
        </w:tc>
      </w:tr>
      <w:tr w:rsidR="008546B7" w:rsidRPr="00E20954" w14:paraId="7F592EB5" w14:textId="77777777" w:rsidTr="00E20954">
        <w:tc>
          <w:tcPr>
            <w:tcW w:w="2314" w:type="dxa"/>
          </w:tcPr>
          <w:p w14:paraId="5E15C1D7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03BA4D38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11</w:t>
            </w:r>
          </w:p>
        </w:tc>
        <w:tc>
          <w:tcPr>
            <w:tcW w:w="2567" w:type="dxa"/>
          </w:tcPr>
          <w:p w14:paraId="1D311757" w14:textId="5A73140C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NP_803265</w:t>
            </w:r>
          </w:p>
        </w:tc>
      </w:tr>
      <w:tr w:rsidR="008546B7" w:rsidRPr="00E20954" w14:paraId="479F7C47" w14:textId="77777777" w:rsidTr="00E20954">
        <w:tc>
          <w:tcPr>
            <w:tcW w:w="2314" w:type="dxa"/>
          </w:tcPr>
          <w:p w14:paraId="1B61C83F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114BE158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80</w:t>
            </w:r>
          </w:p>
        </w:tc>
        <w:tc>
          <w:tcPr>
            <w:tcW w:w="2567" w:type="dxa"/>
          </w:tcPr>
          <w:p w14:paraId="2710B93F" w14:textId="030F6DDB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YP_009268656</w:t>
            </w:r>
          </w:p>
        </w:tc>
      </w:tr>
      <w:tr w:rsidR="008546B7" w:rsidRPr="00E20954" w14:paraId="5948B8B9" w14:textId="77777777" w:rsidTr="00E20954">
        <w:tc>
          <w:tcPr>
            <w:tcW w:w="2314" w:type="dxa"/>
          </w:tcPr>
          <w:p w14:paraId="4C6F9A31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707B20F1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96</w:t>
            </w:r>
          </w:p>
        </w:tc>
        <w:tc>
          <w:tcPr>
            <w:tcW w:w="2567" w:type="dxa"/>
          </w:tcPr>
          <w:p w14:paraId="3EABA0E8" w14:textId="5C2FB6D2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YP_240275</w:t>
            </w:r>
          </w:p>
        </w:tc>
      </w:tr>
      <w:tr w:rsidR="008546B7" w:rsidRPr="00E20954" w14:paraId="27596C71" w14:textId="77777777" w:rsidTr="00E20954">
        <w:tc>
          <w:tcPr>
            <w:tcW w:w="2314" w:type="dxa"/>
            <w:tcBorders>
              <w:bottom w:val="single" w:sz="4" w:space="0" w:color="auto"/>
            </w:tcBorders>
          </w:tcPr>
          <w:p w14:paraId="55E3863E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14:paraId="14A1EE17" w14:textId="33FB06F9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ETA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23379B9C" w14:textId="72876D06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NP_510911</w:t>
            </w:r>
          </w:p>
        </w:tc>
      </w:tr>
      <w:tr w:rsidR="008546B7" w:rsidRPr="00E20954" w14:paraId="74DADC79" w14:textId="77777777" w:rsidTr="00E20954">
        <w:tc>
          <w:tcPr>
            <w:tcW w:w="2314" w:type="dxa"/>
            <w:tcBorders>
              <w:top w:val="single" w:sz="4" w:space="0" w:color="auto"/>
            </w:tcBorders>
          </w:tcPr>
          <w:p w14:paraId="2CA1EA71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proofErr w:type="spellStart"/>
            <w:r w:rsidRPr="00E20954">
              <w:rPr>
                <w:rFonts w:cs="Arial"/>
                <w:lang w:val="en-GB"/>
              </w:rPr>
              <w:t>Erf</w:t>
            </w:r>
            <w:proofErr w:type="spellEnd"/>
          </w:p>
        </w:tc>
        <w:tc>
          <w:tcPr>
            <w:tcW w:w="2315" w:type="dxa"/>
            <w:tcBorders>
              <w:top w:val="single" w:sz="4" w:space="0" w:color="auto"/>
            </w:tcBorders>
          </w:tcPr>
          <w:p w14:paraId="5AABBE27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SLT</w:t>
            </w:r>
          </w:p>
        </w:tc>
        <w:tc>
          <w:tcPr>
            <w:tcW w:w="2567" w:type="dxa"/>
            <w:tcBorders>
              <w:top w:val="single" w:sz="4" w:space="0" w:color="auto"/>
            </w:tcBorders>
          </w:tcPr>
          <w:p w14:paraId="09AAB47D" w14:textId="37B55FF8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NP_075480</w:t>
            </w:r>
          </w:p>
        </w:tc>
      </w:tr>
      <w:tr w:rsidR="008546B7" w:rsidRPr="00E20954" w14:paraId="54AC5209" w14:textId="77777777" w:rsidTr="00E20954">
        <w:tc>
          <w:tcPr>
            <w:tcW w:w="2314" w:type="dxa"/>
          </w:tcPr>
          <w:p w14:paraId="0B490F96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0CE7AA43" w14:textId="08DA326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ED133</w:t>
            </w:r>
          </w:p>
        </w:tc>
        <w:tc>
          <w:tcPr>
            <w:tcW w:w="2567" w:type="dxa"/>
          </w:tcPr>
          <w:p w14:paraId="2E7B8BBB" w14:textId="0FD02A85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ADI98419</w:t>
            </w:r>
          </w:p>
        </w:tc>
      </w:tr>
      <w:tr w:rsidR="008546B7" w:rsidRPr="00E20954" w14:paraId="00233391" w14:textId="77777777" w:rsidTr="00E20954">
        <w:tc>
          <w:tcPr>
            <w:tcW w:w="2314" w:type="dxa"/>
          </w:tcPr>
          <w:p w14:paraId="71D3F996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6C1AD2EB" w14:textId="78A36AE3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ETA3</w:t>
            </w:r>
          </w:p>
        </w:tc>
        <w:tc>
          <w:tcPr>
            <w:tcW w:w="2567" w:type="dxa"/>
          </w:tcPr>
          <w:p w14:paraId="5C1A8312" w14:textId="3C8FBDBB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YP_001004345</w:t>
            </w:r>
          </w:p>
        </w:tc>
      </w:tr>
      <w:tr w:rsidR="008546B7" w:rsidRPr="00E20954" w14:paraId="2EBDD6C3" w14:textId="77777777" w:rsidTr="00E20954">
        <w:tc>
          <w:tcPr>
            <w:tcW w:w="2314" w:type="dxa"/>
          </w:tcPr>
          <w:p w14:paraId="617DF5F9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3852496B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StB12</w:t>
            </w:r>
          </w:p>
        </w:tc>
        <w:tc>
          <w:tcPr>
            <w:tcW w:w="2567" w:type="dxa"/>
          </w:tcPr>
          <w:p w14:paraId="47D76EAE" w14:textId="36E9B7F7" w:rsidR="008546B7" w:rsidRPr="00E20954" w:rsidRDefault="008546B7" w:rsidP="00E20954">
            <w:pPr>
              <w:spacing w:before="40" w:after="40"/>
              <w:rPr>
                <w:rFonts w:cs="Arial"/>
                <w:shd w:val="clear" w:color="auto" w:fill="FFFFFF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YP_009130692</w:t>
            </w:r>
          </w:p>
        </w:tc>
      </w:tr>
      <w:tr w:rsidR="008546B7" w:rsidRPr="00E20954" w14:paraId="10CAEECD" w14:textId="77777777" w:rsidTr="00E20954">
        <w:tc>
          <w:tcPr>
            <w:tcW w:w="2314" w:type="dxa"/>
          </w:tcPr>
          <w:p w14:paraId="43E4D09B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3C239503" w14:textId="6943813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5967PVL</w:t>
            </w:r>
          </w:p>
        </w:tc>
        <w:tc>
          <w:tcPr>
            <w:tcW w:w="2567" w:type="dxa"/>
          </w:tcPr>
          <w:p w14:paraId="3C18719A" w14:textId="170E1AAD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YP_007237141</w:t>
            </w:r>
          </w:p>
        </w:tc>
      </w:tr>
      <w:tr w:rsidR="008546B7" w:rsidRPr="00E20954" w14:paraId="720B50C1" w14:textId="77777777" w:rsidTr="00E20954">
        <w:tc>
          <w:tcPr>
            <w:tcW w:w="2314" w:type="dxa"/>
          </w:tcPr>
          <w:p w14:paraId="5437D762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</w:tcPr>
          <w:p w14:paraId="7D4EAB2E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SA97</w:t>
            </w:r>
          </w:p>
        </w:tc>
        <w:tc>
          <w:tcPr>
            <w:tcW w:w="2567" w:type="dxa"/>
          </w:tcPr>
          <w:p w14:paraId="4E0A0915" w14:textId="20FCDF99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YP_009218463</w:t>
            </w:r>
          </w:p>
        </w:tc>
      </w:tr>
      <w:tr w:rsidR="008546B7" w:rsidRPr="00E20954" w14:paraId="6AAA48F6" w14:textId="77777777" w:rsidTr="00E20954">
        <w:tc>
          <w:tcPr>
            <w:tcW w:w="2314" w:type="dxa"/>
            <w:tcBorders>
              <w:bottom w:val="single" w:sz="4" w:space="0" w:color="auto"/>
            </w:tcBorders>
          </w:tcPr>
          <w:p w14:paraId="3725EC0F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</w:p>
        </w:tc>
        <w:tc>
          <w:tcPr>
            <w:tcW w:w="2315" w:type="dxa"/>
            <w:tcBorders>
              <w:bottom w:val="single" w:sz="4" w:space="0" w:color="auto"/>
            </w:tcBorders>
          </w:tcPr>
          <w:p w14:paraId="44DDBD50" w14:textId="4F7702B5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7247PVL</w:t>
            </w: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14:paraId="09B472F1" w14:textId="3A849491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BAL03577</w:t>
            </w:r>
          </w:p>
        </w:tc>
      </w:tr>
      <w:tr w:rsidR="008546B7" w:rsidRPr="00E20954" w14:paraId="121F18A9" w14:textId="77777777" w:rsidTr="00E20954">
        <w:trPr>
          <w:trHeight w:val="693"/>
        </w:trPr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</w:tcPr>
          <w:p w14:paraId="21BDF52A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t>Red</w:t>
            </w:r>
            <w:r w:rsidRPr="00E20954">
              <w:rPr>
                <w:rFonts w:cs="Arial"/>
                <w:lang w:val="en-GB"/>
              </w:rPr>
              <w:sym w:font="Symbol" w:char="F062"/>
            </w: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14:paraId="0F730009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lang w:val="en-GB"/>
              </w:rPr>
              <w:sym w:font="Symbol" w:char="F066"/>
            </w:r>
            <w:r w:rsidRPr="00E20954">
              <w:rPr>
                <w:rFonts w:cs="Arial"/>
                <w:lang w:val="en-GB"/>
              </w:rPr>
              <w:t>N315</w:t>
            </w:r>
          </w:p>
          <w:p w14:paraId="49D52073" w14:textId="77777777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proofErr w:type="gramStart"/>
            <w:r w:rsidRPr="00E20954">
              <w:rPr>
                <w:rFonts w:cs="Arial"/>
                <w:lang w:val="en-GB"/>
              </w:rPr>
              <w:t>phiBU01</w:t>
            </w:r>
            <w:proofErr w:type="gramEnd"/>
          </w:p>
        </w:tc>
        <w:tc>
          <w:tcPr>
            <w:tcW w:w="2567" w:type="dxa"/>
            <w:tcBorders>
              <w:top w:val="single" w:sz="4" w:space="0" w:color="auto"/>
              <w:bottom w:val="single" w:sz="4" w:space="0" w:color="auto"/>
            </w:tcBorders>
          </w:tcPr>
          <w:p w14:paraId="104ACB0D" w14:textId="596341D9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NP_835535</w:t>
            </w:r>
          </w:p>
          <w:p w14:paraId="205C5B16" w14:textId="2AD44EEB" w:rsidR="008546B7" w:rsidRPr="00E20954" w:rsidRDefault="008546B7" w:rsidP="00E20954">
            <w:pPr>
              <w:spacing w:before="40" w:after="40"/>
              <w:rPr>
                <w:rFonts w:cs="Arial"/>
                <w:lang w:val="en-GB"/>
              </w:rPr>
            </w:pPr>
            <w:r w:rsidRPr="00E20954">
              <w:rPr>
                <w:rFonts w:cs="Arial"/>
                <w:shd w:val="clear" w:color="auto" w:fill="FFFFFF"/>
                <w:lang w:val="en-GB"/>
              </w:rPr>
              <w:t>YP_009113134</w:t>
            </w:r>
          </w:p>
        </w:tc>
      </w:tr>
    </w:tbl>
    <w:p w14:paraId="5A22BB39" w14:textId="5B00B0F1" w:rsidR="00A95F17" w:rsidRPr="00E20954" w:rsidRDefault="00A95F17">
      <w:pPr>
        <w:rPr>
          <w:rFonts w:eastAsia="Times New Roman" w:cs="Arial"/>
          <w:b/>
          <w:color w:val="000000" w:themeColor="text1"/>
          <w:sz w:val="20"/>
          <w:szCs w:val="20"/>
          <w:lang w:val="en-GB" w:eastAsia="en-US"/>
        </w:rPr>
      </w:pPr>
      <w:bookmarkStart w:id="0" w:name="_GoBack"/>
      <w:bookmarkEnd w:id="0"/>
    </w:p>
    <w:sectPr w:rsidR="00A95F17" w:rsidRPr="00E20954" w:rsidSect="00F10EEC">
      <w:pgSz w:w="11900" w:h="16840"/>
      <w:pgMar w:top="1418" w:right="141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43979"/>
    <w:rsid w:val="001607A7"/>
    <w:rsid w:val="00164D68"/>
    <w:rsid w:val="001773C7"/>
    <w:rsid w:val="00181E11"/>
    <w:rsid w:val="001D38D6"/>
    <w:rsid w:val="001E2B84"/>
    <w:rsid w:val="0020477E"/>
    <w:rsid w:val="0022023B"/>
    <w:rsid w:val="00236F95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10EEC"/>
    <w:rsid w:val="00F3188C"/>
    <w:rsid w:val="00F62904"/>
    <w:rsid w:val="00F71F2C"/>
    <w:rsid w:val="00F75B68"/>
    <w:rsid w:val="00FB6E76"/>
    <w:rsid w:val="00FD4BF4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432</Characters>
  <Application>Microsoft Macintosh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2017-08-04T11:32:00Z</dcterms:created>
  <dcterms:modified xsi:type="dcterms:W3CDTF">2017-08-04T11:33:00Z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