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77375" w14:textId="6CE097DA" w:rsidR="00034362" w:rsidRPr="0082189B" w:rsidRDefault="0082189B" w:rsidP="0082189B">
      <w:pPr>
        <w:jc w:val="both"/>
        <w:rPr>
          <w:sz w:val="22"/>
          <w:szCs w:val="22"/>
        </w:rPr>
      </w:pPr>
      <w:bookmarkStart w:id="0" w:name="_GoBack"/>
      <w:r w:rsidRPr="0094044D">
        <w:rPr>
          <w:b/>
          <w:sz w:val="22"/>
          <w:szCs w:val="22"/>
        </w:rPr>
        <w:t>Figure 2 – source data 1</w:t>
      </w:r>
      <w:bookmarkEnd w:id="0"/>
      <w:r w:rsidRPr="0094044D">
        <w:rPr>
          <w:b/>
          <w:sz w:val="22"/>
          <w:szCs w:val="22"/>
        </w:rPr>
        <w:t>.</w:t>
      </w:r>
      <w:r w:rsidRPr="0094044D">
        <w:rPr>
          <w:sz w:val="22"/>
          <w:szCs w:val="22"/>
        </w:rPr>
        <w:t xml:space="preserve"> </w:t>
      </w:r>
      <w:proofErr w:type="gramStart"/>
      <w:r w:rsidRPr="0094044D">
        <w:rPr>
          <w:sz w:val="22"/>
          <w:szCs w:val="22"/>
        </w:rPr>
        <w:t>Source data relating to Figure 2C.</w:t>
      </w:r>
      <w:proofErr w:type="gramEnd"/>
      <w:r w:rsidRPr="0094044D">
        <w:rPr>
          <w:sz w:val="22"/>
          <w:szCs w:val="22"/>
        </w:rPr>
        <w:t xml:space="preserve"> </w:t>
      </w:r>
      <w:proofErr w:type="gramStart"/>
      <w:r w:rsidRPr="0094044D">
        <w:rPr>
          <w:rFonts w:cs="Arial"/>
          <w:bCs/>
          <w:iCs/>
          <w:sz w:val="22"/>
          <w:szCs w:val="22"/>
          <w:lang w:val="en-GB"/>
        </w:rPr>
        <w:t>qPCR</w:t>
      </w:r>
      <w:proofErr w:type="gramEnd"/>
      <w:r w:rsidRPr="0094044D">
        <w:rPr>
          <w:rFonts w:cs="Arial"/>
          <w:bCs/>
          <w:iCs/>
          <w:sz w:val="22"/>
          <w:szCs w:val="22"/>
          <w:lang w:val="en-GB"/>
        </w:rPr>
        <w:t xml:space="preserve"> analysis of E16.5 </w:t>
      </w:r>
      <w:r w:rsidRPr="0094044D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94044D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94044D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94044D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94044D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94044D">
        <w:rPr>
          <w:rFonts w:cs="Arial"/>
          <w:bCs/>
          <w:iCs/>
          <w:sz w:val="22"/>
          <w:szCs w:val="22"/>
          <w:lang w:val="en-GB"/>
        </w:rPr>
        <w:t xml:space="preserve">and wild-type (WT) SMG+SLG for genes involved in acinar differentiation, ductal differentiation and innervation, with expression normalised to </w:t>
      </w:r>
      <w:r w:rsidRPr="0094044D">
        <w:rPr>
          <w:rFonts w:cs="Arial"/>
          <w:bCs/>
          <w:i/>
          <w:iCs/>
          <w:sz w:val="22"/>
          <w:szCs w:val="22"/>
          <w:lang w:val="en-GB"/>
        </w:rPr>
        <w:t xml:space="preserve">Rsp29 </w:t>
      </w:r>
      <w:r w:rsidRPr="0094044D">
        <w:rPr>
          <w:rFonts w:cs="Arial"/>
          <w:bCs/>
          <w:iCs/>
          <w:sz w:val="22"/>
          <w:szCs w:val="22"/>
          <w:lang w:val="en-GB"/>
        </w:rPr>
        <w:t xml:space="preserve">and the WT. n=3 embryos per genotype. </w:t>
      </w:r>
      <w:proofErr w:type="spellStart"/>
      <w:proofErr w:type="gramStart"/>
      <w:r w:rsidRPr="0094044D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94044D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94044D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096"/>
        <w:gridCol w:w="1029"/>
        <w:gridCol w:w="1030"/>
        <w:gridCol w:w="2315"/>
        <w:gridCol w:w="1030"/>
      </w:tblGrid>
      <w:tr w:rsidR="00034362" w:rsidRPr="00A162AA" w14:paraId="55CAE1DE" w14:textId="77777777" w:rsidTr="000463EB">
        <w:trPr>
          <w:trHeight w:val="32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51903" w14:textId="77777777" w:rsidR="00034362" w:rsidRPr="00A162AA" w:rsidRDefault="00034362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color w:val="000000"/>
                <w:sz w:val="20"/>
                <w:lang w:val="en-GB"/>
              </w:rPr>
              <w:t>Gene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D42D6" w14:textId="77777777" w:rsidR="00034362" w:rsidRPr="00A162AA" w:rsidRDefault="00034362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color w:val="000000"/>
                <w:sz w:val="20"/>
                <w:lang w:val="en-GB"/>
              </w:rPr>
              <w:t>WT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9CECD" w14:textId="4FF44AA1" w:rsidR="00034362" w:rsidRPr="00FF500C" w:rsidRDefault="00263A72" w:rsidP="000463EB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F7E1E" w14:textId="77777777" w:rsidR="00034362" w:rsidRPr="00A162AA" w:rsidRDefault="00034362" w:rsidP="000463EB">
            <w:pPr>
              <w:jc w:val="center"/>
              <w:rPr>
                <w:b/>
                <w:bCs/>
                <w:i/>
                <w:color w:val="000000"/>
                <w:sz w:val="20"/>
                <w:lang w:val="en-GB"/>
              </w:rPr>
            </w:pPr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Krt14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A162AA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61119" w14:textId="560ECDFD" w:rsidR="00034362" w:rsidRPr="00FF500C" w:rsidRDefault="00263A72" w:rsidP="000463EB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034362" w:rsidRPr="00A162AA" w14:paraId="064815E9" w14:textId="77777777" w:rsidTr="000463EB">
        <w:trPr>
          <w:trHeight w:val="3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7F02A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7863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854D7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  <w:tc>
          <w:tcPr>
            <w:tcW w:w="2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BA50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5FC9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034362" w:rsidRPr="00A162AA" w14:paraId="3A3AAEFC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D3216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Fgf10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7306F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A063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E2BEC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2.77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7EDC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2.05</w:t>
            </w:r>
          </w:p>
        </w:tc>
      </w:tr>
      <w:tr w:rsidR="00034362" w:rsidRPr="00A162AA" w14:paraId="5CE02B08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765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6354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6E3F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0.57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653D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AF043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0.37</w:t>
            </w:r>
          </w:p>
        </w:tc>
      </w:tr>
      <w:tr w:rsidR="00034362" w:rsidRPr="00A162AA" w14:paraId="15B94FED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FB2F1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083A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71E57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0.64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E1CB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0.47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A220F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034362" w:rsidRPr="00A162AA" w14:paraId="3E26D4BB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EC9A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Aqp5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07794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86C5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0.38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1297C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58C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0.03</w:t>
            </w:r>
          </w:p>
        </w:tc>
      </w:tr>
      <w:tr w:rsidR="00034362" w:rsidRPr="00A162AA" w14:paraId="03A6544F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BE3FF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69437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CF1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0.83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2EF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6DD5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</w:tr>
      <w:tr w:rsidR="00034362" w:rsidRPr="00A162AA" w14:paraId="4183518D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D1E49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FAA3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1D5B4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00613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0.29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DCC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  <w:tr w:rsidR="00034362" w:rsidRPr="00A162AA" w14:paraId="38977211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C5BD9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Nrtn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749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0A54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0B2DC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A929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0.31</w:t>
            </w:r>
          </w:p>
        </w:tc>
      </w:tr>
      <w:tr w:rsidR="00034362" w:rsidRPr="00A162AA" w14:paraId="679A86F2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FD8A2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68C4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657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730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F7D6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</w:tr>
      <w:tr w:rsidR="00034362" w:rsidRPr="00A162AA" w14:paraId="4A34376A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7EA66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Muc19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827E4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F31B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2214E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74642F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</w:tr>
      <w:tr w:rsidR="00034362" w:rsidRPr="00A162AA" w14:paraId="451DB402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EBD44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Atoh1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B8CA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E41E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1.67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C185C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438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</w:tr>
      <w:tr w:rsidR="00034362" w:rsidRPr="00A162AA" w14:paraId="6EF33647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F8C24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Dccp1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00BA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B156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0.79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CCB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70D3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034362" w:rsidRPr="00A162AA" w14:paraId="081A27B6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623A7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279D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8DB1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0.35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AF3E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1.17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B0D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034362" w:rsidRPr="00A162AA" w14:paraId="46D276ED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23167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Krt15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E36C7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3B99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0.67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3251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1.13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9CC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0.52</w:t>
            </w:r>
          </w:p>
        </w:tc>
      </w:tr>
      <w:tr w:rsidR="00034362" w:rsidRPr="00A162AA" w14:paraId="79F3C31F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4CE0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6DAA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479B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0.34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B51C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0.93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9EF0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</w:tr>
      <w:tr w:rsidR="00034362" w:rsidRPr="00A162AA" w14:paraId="03B356E6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16577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E3A9B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B24E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273AD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5.06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869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1.37</w:t>
            </w:r>
          </w:p>
        </w:tc>
      </w:tr>
      <w:tr w:rsidR="00034362" w:rsidRPr="00A162AA" w14:paraId="3302D105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97074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Aqp3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BBCC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DF54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0.45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8CD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5.17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88FD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2.13</w:t>
            </w:r>
          </w:p>
        </w:tc>
      </w:tr>
      <w:tr w:rsidR="00034362" w:rsidRPr="00A162AA" w14:paraId="55B0F8D7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98336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Tubb3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72A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A47D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0.68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B38E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1.68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22E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0.42</w:t>
            </w:r>
          </w:p>
        </w:tc>
      </w:tr>
      <w:tr w:rsidR="00034362" w:rsidRPr="00A162AA" w14:paraId="55F7A35E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7278D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Vip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4FEBA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E962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0.54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22256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1.07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C3B9B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0.50</w:t>
            </w:r>
          </w:p>
        </w:tc>
      </w:tr>
      <w:tr w:rsidR="00034362" w:rsidRPr="00A162AA" w14:paraId="5326795F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322DF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Vacht</w:t>
            </w:r>
            <w:proofErr w:type="spellEnd"/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D70B1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9328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0.59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6B6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4.04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8A8F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0.61</w:t>
            </w:r>
          </w:p>
        </w:tc>
      </w:tr>
      <w:tr w:rsidR="00034362" w:rsidRPr="00A162AA" w14:paraId="40F4349E" w14:textId="77777777" w:rsidTr="000463EB">
        <w:trPr>
          <w:trHeight w:val="30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B1E76" w14:textId="77777777" w:rsidR="00034362" w:rsidRPr="00A162AA" w:rsidRDefault="00034362" w:rsidP="000463EB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4C63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62A8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0.18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4A810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2.75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05045" w14:textId="77777777" w:rsidR="00034362" w:rsidRPr="00A162AA" w:rsidRDefault="00034362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A162AA">
              <w:rPr>
                <w:color w:val="000000"/>
                <w:sz w:val="20"/>
                <w:szCs w:val="20"/>
                <w:lang w:val="en-GB"/>
              </w:rPr>
              <w:t>0.72</w:t>
            </w:r>
          </w:p>
        </w:tc>
      </w:tr>
    </w:tbl>
    <w:p w14:paraId="73936B29" w14:textId="77777777" w:rsidR="00034362" w:rsidRDefault="00034362" w:rsidP="00034362">
      <w:pPr>
        <w:rPr>
          <w:sz w:val="20"/>
        </w:rPr>
      </w:pPr>
    </w:p>
    <w:p w14:paraId="2FFC5EF4" w14:textId="77777777" w:rsidR="00034362" w:rsidRDefault="00034362" w:rsidP="00034362">
      <w:pPr>
        <w:rPr>
          <w:sz w:val="20"/>
        </w:rPr>
      </w:pPr>
    </w:p>
    <w:p w14:paraId="7FD38B88" w14:textId="77777777" w:rsidR="00034362" w:rsidRDefault="00034362" w:rsidP="00034362">
      <w:pPr>
        <w:rPr>
          <w:sz w:val="20"/>
        </w:rPr>
      </w:pPr>
    </w:p>
    <w:p w14:paraId="719CD8E3" w14:textId="77777777" w:rsidR="00034362" w:rsidRDefault="00034362" w:rsidP="00034362">
      <w:pPr>
        <w:rPr>
          <w:sz w:val="20"/>
        </w:rPr>
      </w:pPr>
    </w:p>
    <w:p w14:paraId="29397FAA" w14:textId="77777777" w:rsidR="00034362" w:rsidRDefault="00034362" w:rsidP="00034362">
      <w:pPr>
        <w:rPr>
          <w:sz w:val="20"/>
        </w:rPr>
      </w:pPr>
    </w:p>
    <w:p w14:paraId="0902F9AE" w14:textId="77777777" w:rsidR="00E741EE" w:rsidRDefault="00E741EE" w:rsidP="00034362">
      <w:pPr>
        <w:rPr>
          <w:sz w:val="20"/>
        </w:rPr>
      </w:pPr>
    </w:p>
    <w:sectPr w:rsidR="00E741EE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362"/>
    <w:rsid w:val="00004A77"/>
    <w:rsid w:val="00034362"/>
    <w:rsid w:val="000572C0"/>
    <w:rsid w:val="00063672"/>
    <w:rsid w:val="00096C34"/>
    <w:rsid w:val="000E6850"/>
    <w:rsid w:val="001430A5"/>
    <w:rsid w:val="00165860"/>
    <w:rsid w:val="00182181"/>
    <w:rsid w:val="001C6E1F"/>
    <w:rsid w:val="00243B26"/>
    <w:rsid w:val="00260F1B"/>
    <w:rsid w:val="00263A72"/>
    <w:rsid w:val="002813FC"/>
    <w:rsid w:val="002B12F5"/>
    <w:rsid w:val="002B27B0"/>
    <w:rsid w:val="002C3A21"/>
    <w:rsid w:val="0034797B"/>
    <w:rsid w:val="003A4D93"/>
    <w:rsid w:val="0043648B"/>
    <w:rsid w:val="00446D37"/>
    <w:rsid w:val="00462654"/>
    <w:rsid w:val="004B0BFA"/>
    <w:rsid w:val="004D1BDC"/>
    <w:rsid w:val="004D6F3B"/>
    <w:rsid w:val="004F5669"/>
    <w:rsid w:val="00517F63"/>
    <w:rsid w:val="005315A9"/>
    <w:rsid w:val="00540267"/>
    <w:rsid w:val="0056293E"/>
    <w:rsid w:val="00582152"/>
    <w:rsid w:val="00590D31"/>
    <w:rsid w:val="005D789B"/>
    <w:rsid w:val="005F0BF5"/>
    <w:rsid w:val="00602273"/>
    <w:rsid w:val="006062DF"/>
    <w:rsid w:val="006371E9"/>
    <w:rsid w:val="0065581A"/>
    <w:rsid w:val="006B5485"/>
    <w:rsid w:val="006E0BC6"/>
    <w:rsid w:val="006E6F9B"/>
    <w:rsid w:val="00773F54"/>
    <w:rsid w:val="007E52E6"/>
    <w:rsid w:val="007F2E16"/>
    <w:rsid w:val="008145C5"/>
    <w:rsid w:val="0082189B"/>
    <w:rsid w:val="00872621"/>
    <w:rsid w:val="00881F79"/>
    <w:rsid w:val="008D0F5A"/>
    <w:rsid w:val="008D3677"/>
    <w:rsid w:val="0094044D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46CD"/>
    <w:rsid w:val="00AB3E94"/>
    <w:rsid w:val="00AC2967"/>
    <w:rsid w:val="00B27DFA"/>
    <w:rsid w:val="00B57918"/>
    <w:rsid w:val="00B60DEA"/>
    <w:rsid w:val="00C15DB2"/>
    <w:rsid w:val="00C4088D"/>
    <w:rsid w:val="00C77705"/>
    <w:rsid w:val="00D070EA"/>
    <w:rsid w:val="00D836DC"/>
    <w:rsid w:val="00D924F9"/>
    <w:rsid w:val="00E17CF0"/>
    <w:rsid w:val="00E741EE"/>
    <w:rsid w:val="00EA0FB2"/>
    <w:rsid w:val="00EC3874"/>
    <w:rsid w:val="00F02B42"/>
    <w:rsid w:val="00F14184"/>
    <w:rsid w:val="00F56E3B"/>
    <w:rsid w:val="00F80333"/>
    <w:rsid w:val="00F85BB0"/>
    <w:rsid w:val="00FC6F3E"/>
    <w:rsid w:val="00FD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00B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62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62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2017-06-15T13:56:00Z</dcterms:created>
  <dcterms:modified xsi:type="dcterms:W3CDTF">2017-06-15T13:56:00Z</dcterms:modified>
</cp:coreProperties>
</file>