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64F" w:rsidRDefault="000C465B">
      <w:pPr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</w:pPr>
      <w:r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>Supplementary file</w:t>
      </w:r>
      <w:r w:rsidR="00985210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 xml:space="preserve"> </w:t>
      </w:r>
      <w:r w:rsidR="0012264F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>1</w:t>
      </w:r>
      <w:r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>A</w:t>
      </w:r>
      <w:r w:rsidR="0012264F" w:rsidRPr="0012264F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 xml:space="preserve">. List of </w:t>
      </w:r>
      <w:r w:rsidR="0012264F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>shRNA</w:t>
      </w:r>
      <w:r w:rsidR="0091369A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 xml:space="preserve"> and gRNA</w:t>
      </w:r>
      <w:r w:rsidR="0012264F"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  <w:t xml:space="preserve"> sequences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713"/>
      </w:tblGrid>
      <w:tr w:rsidR="0012264F" w:rsidTr="0091369A">
        <w:tc>
          <w:tcPr>
            <w:tcW w:w="852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12264F" w:rsidRDefault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  <w:t>ShRNA sequences</w:t>
            </w:r>
          </w:p>
        </w:tc>
      </w:tr>
      <w:tr w:rsidR="0012264F" w:rsidTr="0091369A">
        <w:tc>
          <w:tcPr>
            <w:tcW w:w="1809" w:type="dxa"/>
            <w:tcBorders>
              <w:top w:val="single" w:sz="12" w:space="0" w:color="auto"/>
            </w:tcBorders>
          </w:tcPr>
          <w:p w:rsidR="0012264F" w:rsidRDefault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  <w:t>Sh-NFATc2-A</w:t>
            </w:r>
          </w:p>
        </w:tc>
        <w:tc>
          <w:tcPr>
            <w:tcW w:w="6713" w:type="dxa"/>
            <w:tcBorders>
              <w:top w:val="single" w:sz="12" w:space="0" w:color="auto"/>
            </w:tcBorders>
          </w:tcPr>
          <w:p w:rsidR="0012264F" w:rsidRDefault="007107DA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 w:rsidRPr="007107DA">
              <w:rPr>
                <w:rFonts w:ascii="Times New Roman" w:eastAsia="PMingLiU" w:hAnsi="Times New Roman"/>
                <w:color w:val="000000" w:themeColor="text1" w:themeShade="BF"/>
                <w:kern w:val="0"/>
                <w:sz w:val="24"/>
                <w:szCs w:val="24"/>
                <w:lang w:eastAsia="zh-HK"/>
              </w:rPr>
              <w:t>CCGGCGCCAATAATGTCACCTCGAACTCGAGTTCGAGGTGACATTATTGGCGTTTTT</w:t>
            </w:r>
          </w:p>
        </w:tc>
      </w:tr>
      <w:tr w:rsidR="0012264F" w:rsidTr="009A25D8">
        <w:tc>
          <w:tcPr>
            <w:tcW w:w="1809" w:type="dxa"/>
          </w:tcPr>
          <w:p w:rsidR="0012264F" w:rsidRDefault="0012264F" w:rsidP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  <w:t>Sh-NFATc2-B</w:t>
            </w:r>
          </w:p>
        </w:tc>
        <w:tc>
          <w:tcPr>
            <w:tcW w:w="6713" w:type="dxa"/>
          </w:tcPr>
          <w:p w:rsidR="0012264F" w:rsidRDefault="0012264F" w:rsidP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 w:rsidRPr="0012264F">
              <w:rPr>
                <w:rFonts w:ascii="Times New Roman" w:eastAsia="PMingLiU" w:hAnsi="Times New Roman"/>
                <w:color w:val="000000" w:themeColor="text1" w:themeShade="BF"/>
                <w:kern w:val="0"/>
                <w:sz w:val="24"/>
                <w:szCs w:val="24"/>
                <w:lang w:eastAsia="zh-HK"/>
              </w:rPr>
              <w:t>CCGGACGGAGCCCACGGATGAATATCTCGAGATATTCATCCGTGGGCTCCGTTTTTTG</w:t>
            </w:r>
          </w:p>
        </w:tc>
      </w:tr>
      <w:tr w:rsidR="0012264F" w:rsidTr="009A25D8">
        <w:tc>
          <w:tcPr>
            <w:tcW w:w="1809" w:type="dxa"/>
          </w:tcPr>
          <w:p w:rsidR="0012264F" w:rsidRDefault="0012264F" w:rsidP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  <w:t>Sh-SOX2-A</w:t>
            </w:r>
          </w:p>
        </w:tc>
        <w:tc>
          <w:tcPr>
            <w:tcW w:w="6713" w:type="dxa"/>
          </w:tcPr>
          <w:p w:rsidR="0012264F" w:rsidRDefault="007107DA" w:rsidP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 w:rsidRPr="007107DA">
              <w:rPr>
                <w:rFonts w:ascii="Times New Roman" w:eastAsia="PMingLiU" w:hAnsi="Times New Roman"/>
                <w:color w:val="000000" w:themeColor="text1" w:themeShade="BF"/>
                <w:kern w:val="0"/>
                <w:sz w:val="24"/>
                <w:szCs w:val="24"/>
                <w:lang w:eastAsia="zh-HK"/>
              </w:rPr>
              <w:t>CGAGATAAACATGGCAATCAA</w:t>
            </w:r>
          </w:p>
        </w:tc>
      </w:tr>
      <w:tr w:rsidR="0012264F" w:rsidTr="00575063">
        <w:tc>
          <w:tcPr>
            <w:tcW w:w="1809" w:type="dxa"/>
            <w:tcBorders>
              <w:bottom w:val="single" w:sz="4" w:space="0" w:color="auto"/>
            </w:tcBorders>
          </w:tcPr>
          <w:p w:rsidR="0012264F" w:rsidRDefault="0012264F" w:rsidP="0012264F">
            <w:pP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b/>
                <w:bCs/>
                <w:color w:val="000000" w:themeColor="text1" w:themeShade="BF"/>
                <w:kern w:val="0"/>
                <w:sz w:val="24"/>
                <w:szCs w:val="24"/>
                <w:lang w:eastAsia="zh-HK"/>
              </w:rPr>
              <w:t>Sh-SOX2-B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:rsidR="0012264F" w:rsidRPr="007107DA" w:rsidRDefault="007107DA" w:rsidP="0012264F">
            <w:pPr>
              <w:rPr>
                <w:rFonts w:ascii="Times New Roman" w:eastAsia="PMingLiU" w:hAnsi="Times New Roman"/>
                <w:color w:val="000000" w:themeColor="text1" w:themeShade="BF"/>
                <w:kern w:val="0"/>
                <w:sz w:val="24"/>
                <w:szCs w:val="24"/>
                <w:lang w:eastAsia="zh-HK"/>
              </w:rPr>
            </w:pPr>
            <w:r w:rsidRPr="007107DA">
              <w:rPr>
                <w:rFonts w:ascii="Times New Roman" w:eastAsia="PMingLiU" w:hAnsi="Times New Roman"/>
                <w:color w:val="000000" w:themeColor="text1" w:themeShade="BF"/>
                <w:kern w:val="0"/>
                <w:sz w:val="24"/>
                <w:szCs w:val="24"/>
                <w:lang w:eastAsia="zh-HK"/>
              </w:rPr>
              <w:t>CTGCCGAGAATCCATGTATAT</w:t>
            </w:r>
          </w:p>
        </w:tc>
      </w:tr>
    </w:tbl>
    <w:tbl>
      <w:tblPr>
        <w:tblStyle w:val="LightShading1"/>
        <w:tblW w:w="8522" w:type="dxa"/>
        <w:tblLayout w:type="fixed"/>
        <w:tblLook w:val="00A0" w:firstRow="1" w:lastRow="0" w:firstColumn="1" w:lastColumn="0" w:noHBand="0" w:noVBand="0"/>
      </w:tblPr>
      <w:tblGrid>
        <w:gridCol w:w="8472"/>
        <w:gridCol w:w="50"/>
      </w:tblGrid>
      <w:tr w:rsidR="0091369A" w:rsidRPr="004A4401" w:rsidTr="00575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369A" w:rsidRPr="004A4401" w:rsidRDefault="0091369A" w:rsidP="00F12DFE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Oligos</w:t>
            </w: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for </w:t>
            </w:r>
            <w:r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NFATc2 gRNA cloning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</w:t>
            </w:r>
          </w:p>
        </w:tc>
      </w:tr>
      <w:tr w:rsidR="0091369A" w:rsidRPr="004A4401" w:rsidTr="00575063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1369A" w:rsidRDefault="0091369A" w:rsidP="00F12DFE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F: </w:t>
            </w:r>
            <w:r w:rsidRPr="003D768F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CACCGGGAGGCATTCGTGCGCCG</w:t>
            </w:r>
          </w:p>
          <w:p w:rsidR="0091369A" w:rsidRPr="004A4401" w:rsidRDefault="0091369A" w:rsidP="00F12DFE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R: </w:t>
            </w:r>
            <w:r w:rsidRPr="003D768F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AAACCGGCGCACGAATGCCTCCC</w:t>
            </w:r>
          </w:p>
        </w:tc>
      </w:tr>
    </w:tbl>
    <w:p w:rsidR="0012264F" w:rsidRPr="0012264F" w:rsidRDefault="0012264F">
      <w:pPr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</w:pPr>
    </w:p>
    <w:tbl>
      <w:tblPr>
        <w:tblStyle w:val="LightShading1"/>
        <w:tblW w:w="8522" w:type="dxa"/>
        <w:tblLayout w:type="fixed"/>
        <w:tblLook w:val="00A0" w:firstRow="1" w:lastRow="0" w:firstColumn="1" w:lastColumn="0" w:noHBand="0" w:noVBand="0"/>
      </w:tblPr>
      <w:tblGrid>
        <w:gridCol w:w="2093"/>
        <w:gridCol w:w="85"/>
        <w:gridCol w:w="6344"/>
      </w:tblGrid>
      <w:tr w:rsidR="007D399C" w:rsidRPr="004A4401" w:rsidTr="00D67E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7D399C" w:rsidRPr="00B44886" w:rsidRDefault="000C465B" w:rsidP="008A6328">
            <w:pPr>
              <w:widowControl/>
              <w:tabs>
                <w:tab w:val="left" w:pos="5599"/>
              </w:tabs>
              <w:autoSpaceDE w:val="0"/>
              <w:autoSpaceDN w:val="0"/>
              <w:adjustRightInd w:val="0"/>
              <w:rPr>
                <w:rFonts w:ascii="Times New Roman" w:eastAsia="PMingLiU" w:hAnsi="Times New Roman"/>
                <w:b w:val="0"/>
                <w:sz w:val="24"/>
                <w:szCs w:val="24"/>
                <w:lang w:eastAsia="zh-HK"/>
              </w:rPr>
            </w:pPr>
            <w:r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Supplementary file 1B</w:t>
            </w:r>
            <w:bookmarkStart w:id="0" w:name="_GoBack"/>
            <w:bookmarkEnd w:id="0"/>
            <w:r w:rsidR="008502DB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. List of PCR, qPCR</w:t>
            </w:r>
            <w:r w:rsidR="007D399C">
              <w:rPr>
                <w:rFonts w:ascii="Times New Roman" w:eastAsia="PMingLiU" w:hAnsi="Times New Roman"/>
                <w:b w:val="0"/>
                <w:sz w:val="24"/>
                <w:szCs w:val="24"/>
                <w:lang w:eastAsia="zh-HK"/>
              </w:rPr>
              <w:t>,</w:t>
            </w:r>
            <w:r w:rsidR="008502DB">
              <w:rPr>
                <w:rFonts w:ascii="Times New Roman" w:eastAsia="PMingLiU" w:hAnsi="Times New Roman"/>
                <w:b w:val="0"/>
                <w:sz w:val="24"/>
                <w:szCs w:val="24"/>
                <w:lang w:eastAsia="zh-HK"/>
              </w:rPr>
              <w:t xml:space="preserve"> </w:t>
            </w:r>
            <w:r w:rsidR="007D399C"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ChIP assay </w:t>
            </w:r>
            <w:r w:rsidR="007D399C" w:rsidRPr="007D399C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and cloning </w:t>
            </w:r>
            <w:r w:rsidR="007D399C"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primers</w:t>
            </w:r>
          </w:p>
        </w:tc>
      </w:tr>
      <w:tr w:rsidR="00BC3B2B" w:rsidRPr="004A4401" w:rsidTr="00D67E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C3B2B" w:rsidRPr="004A4401" w:rsidRDefault="00BC3B2B" w:rsidP="00BC3B2B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Primers for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qPCR assay</w:t>
            </w:r>
          </w:p>
        </w:tc>
      </w:tr>
      <w:tr w:rsidR="007D399C" w:rsidRPr="004A4401" w:rsidTr="00D67E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NANOG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top w:val="single" w:sz="12" w:space="0" w:color="auto"/>
            </w:tcBorders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AAGGTCCCGGTCAAGAAACAG</w:t>
            </w:r>
          </w:p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CTTCTGCGTCACACCATTGC</w:t>
            </w:r>
          </w:p>
        </w:tc>
      </w:tr>
      <w:tr w:rsidR="007D399C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GCCGAGTGGAAACTTTTGTCG</w:t>
            </w:r>
          </w:p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GGCAGCGTGTACTTATCCTTCT</w:t>
            </w:r>
          </w:p>
        </w:tc>
      </w:tr>
      <w:tr w:rsidR="007D399C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OCT4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GGCAACCTGGAGAATTTGTT</w:t>
            </w:r>
          </w:p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GTGCATAGTCGCTGCTTGAT</w:t>
            </w:r>
          </w:p>
        </w:tc>
      </w:tr>
      <w:tr w:rsidR="007D399C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PPP3R1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CCTTTGGAAATGTGCTCACACT</w:t>
            </w:r>
          </w:p>
        </w:tc>
      </w:tr>
      <w:tr w:rsidR="007D399C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GGATTCTGTTGTAACTCAGGCAG</w:t>
            </w:r>
          </w:p>
        </w:tc>
      </w:tr>
      <w:tr w:rsidR="007D399C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CD166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ACTTGACGTACCTCAGAATCTCA</w:t>
            </w:r>
          </w:p>
        </w:tc>
      </w:tr>
      <w:tr w:rsidR="007D399C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CATCGTCGTACTGCACACTTT</w:t>
            </w:r>
          </w:p>
        </w:tc>
      </w:tr>
      <w:tr w:rsidR="007D399C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CD133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AGTCGGAAACTGGCAGATAGC</w:t>
            </w:r>
          </w:p>
        </w:tc>
      </w:tr>
      <w:tr w:rsidR="007D399C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GGTAGTGTTGTACTGGGCCAAT</w:t>
            </w:r>
          </w:p>
        </w:tc>
      </w:tr>
      <w:tr w:rsidR="007D399C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ALDH1A1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ATGCTTCCGAGAGGGGGCGA</w:t>
            </w:r>
          </w:p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CCCAACCTGGACAGTAGCGCA</w:t>
            </w:r>
          </w:p>
        </w:tc>
      </w:tr>
      <w:tr w:rsidR="007D399C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NFATc2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F: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GAGGGGCTGTCAAAGCTCC</w:t>
            </w:r>
          </w:p>
          <w:p w:rsidR="007D399C" w:rsidRPr="004A4401" w:rsidRDefault="007D399C" w:rsidP="008A6328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R: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ACAGTTTTCCCCGTGATTCGG</w:t>
            </w:r>
          </w:p>
        </w:tc>
      </w:tr>
      <w:tr w:rsidR="00953204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NFATc</w:t>
            </w: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F: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53204">
              <w:rPr>
                <w:rFonts w:ascii="Times New Roman" w:eastAsiaTheme="minorEastAsia" w:hAnsi="Times New Roman"/>
                <w:sz w:val="24"/>
                <w:szCs w:val="24"/>
              </w:rPr>
              <w:t>GCAGAGCACGGACAGCTATC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R: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53204">
              <w:rPr>
                <w:rFonts w:ascii="Times New Roman" w:eastAsiaTheme="minorEastAsia" w:hAnsi="Times New Roman"/>
                <w:sz w:val="24"/>
                <w:szCs w:val="24"/>
              </w:rPr>
              <w:t>GGGCTTTCTCCACGAAAATGA</w:t>
            </w:r>
          </w:p>
        </w:tc>
      </w:tr>
      <w:tr w:rsidR="00953204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PPP3R1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F: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53204">
              <w:rPr>
                <w:rFonts w:ascii="Times New Roman" w:eastAsiaTheme="minorEastAsia" w:hAnsi="Times New Roman"/>
                <w:sz w:val="24"/>
                <w:szCs w:val="24"/>
              </w:rPr>
              <w:t>CCTTTGGAAATGTGCTCACACT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R: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53204">
              <w:rPr>
                <w:rFonts w:ascii="Times New Roman" w:eastAsiaTheme="minorEastAsia" w:hAnsi="Times New Roman"/>
                <w:sz w:val="24"/>
                <w:szCs w:val="24"/>
              </w:rPr>
              <w:t>GGATTCTGTTGTAACTCAGGCAG</w:t>
            </w:r>
          </w:p>
        </w:tc>
      </w:tr>
      <w:tr w:rsidR="00953204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RPL13A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F: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GCCCTACGACAAGAAAAAGGG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R: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TACTTCCAGCCAACCTCGTGA</w:t>
            </w:r>
          </w:p>
        </w:tc>
      </w:tr>
      <w:tr w:rsidR="00953204" w:rsidRPr="004A4401" w:rsidTr="00575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i/>
                <w:sz w:val="24"/>
                <w:szCs w:val="24"/>
                <w:lang w:eastAsia="zh-HK"/>
              </w:rPr>
              <w:t>B2M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F: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AGGCTATCCAGCGTACTCCA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R: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GGCATCTTCAAACCTCCA T</w:t>
            </w:r>
          </w:p>
        </w:tc>
      </w:tr>
      <w:tr w:rsidR="00953204" w:rsidRPr="004A4401" w:rsidTr="00D67E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Primers for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DNA amplification</w:t>
            </w:r>
          </w:p>
        </w:tc>
      </w:tr>
      <w:tr w:rsidR="00953204" w:rsidRPr="004A4401" w:rsidTr="00D67E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hNFATc2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2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>F: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GCA</w:t>
            </w: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>TCTAGA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GCCACCCCCTACGAGGAAAGGGACCC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>R: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GCAGAATTCGCAGGAGGTCCTGAAAACTCC</w:t>
            </w:r>
          </w:p>
        </w:tc>
      </w:tr>
      <w:tr w:rsidR="00953204" w:rsidRPr="004A4401" w:rsidTr="0057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Primers for reporter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construction</w:t>
            </w:r>
          </w:p>
        </w:tc>
      </w:tr>
      <w:tr w:rsidR="00953204" w:rsidRPr="004A4401" w:rsidTr="00575063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SOX2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-luc-Region 1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top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CTGGGTACCCTTCAAACAATTATCCACAAGC</w:t>
            </w:r>
          </w:p>
          <w:p w:rsidR="00953204" w:rsidRPr="004A4401" w:rsidRDefault="00953204" w:rsidP="00953204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CTGGCTAGCTAACCTTCTTCCCATAATCACT</w:t>
            </w:r>
          </w:p>
        </w:tc>
      </w:tr>
      <w:tr w:rsidR="00953204" w:rsidRPr="004A4401" w:rsidTr="005D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/>
                <w:i/>
                <w:sz w:val="24"/>
                <w:szCs w:val="24"/>
              </w:rPr>
              <w:t>SOX2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-luc-Region 2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CTGGGTACCTAAAATTACCCTCTTGGGTCCT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CTGGCTAGCTGGTGCAGGGTACTTAAATGAG</w:t>
            </w:r>
          </w:p>
        </w:tc>
      </w:tr>
      <w:tr w:rsidR="00953204" w:rsidRPr="004A4401" w:rsidTr="005D05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/>
                <w:i/>
                <w:sz w:val="24"/>
                <w:szCs w:val="24"/>
              </w:rPr>
              <w:t>SOX2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-luc-Region 3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CTGGGTACCAATTGCAAACTAGACATGCAA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CTGGCTAGCCCAGTACATATCTAAAACAAAGC</w:t>
            </w:r>
          </w:p>
        </w:tc>
      </w:tr>
      <w:tr w:rsidR="00953204" w:rsidRPr="004A4401" w:rsidTr="005D0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/>
                <w:i/>
                <w:sz w:val="24"/>
                <w:szCs w:val="24"/>
              </w:rPr>
              <w:t>SOX2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-luc-Region 4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CTGGGTACCGCTTTGTTTTAGATATGTACTGG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CTGGCTAGCCTCATCCTTTTGCACATTTC</w:t>
            </w:r>
          </w:p>
        </w:tc>
      </w:tr>
      <w:tr w:rsidR="00953204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luc-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Site 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CTGGGTACCTAAAATTACCCTCTTGGGTCCT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CTGGCTAGCGAGTTCCCAGGACTCCAGCAG</w:t>
            </w:r>
          </w:p>
        </w:tc>
      </w:tr>
      <w:tr w:rsidR="00953204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luc- 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2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CTGGGTACCAAGGGCGTGAGAGAGTGTTG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CTGGCTAGCTAAATGAGGATGGGACGCGG</w:t>
            </w:r>
          </w:p>
        </w:tc>
      </w:tr>
      <w:tr w:rsidR="00953204" w:rsidRPr="004A4401" w:rsidTr="008A6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luc- 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3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CTGGGTACCAATTGCAAACTAGACATGCAA</w:t>
            </w: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 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CTGGCTAGCCTTTCCCTCTCCCCGAACAG</w:t>
            </w:r>
          </w:p>
        </w:tc>
      </w:tr>
      <w:tr w:rsidR="00953204" w:rsidRPr="004A4401" w:rsidTr="008A63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luc- 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>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4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CTG GGTACCTGCAAAACTCCCCGGCTTAT</w:t>
            </w:r>
          </w:p>
          <w:p w:rsidR="00953204" w:rsidRPr="004A4401" w:rsidRDefault="00953204" w:rsidP="00953204">
            <w:pPr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CTGGCTAGCATATGGCTGTTGCCTGGCTT</w:t>
            </w:r>
          </w:p>
        </w:tc>
      </w:tr>
      <w:tr w:rsidR="00953204" w:rsidRPr="004A4401" w:rsidTr="00E446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SOX2-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luc-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5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F: CTGGGTACCGGAAAGGGGTGGGGAAACAAG 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CTGGCTAGCGTGATGCAGAAGCATCGCTA</w:t>
            </w:r>
          </w:p>
        </w:tc>
      </w:tr>
      <w:tr w:rsidR="00953204" w:rsidRPr="004A4401" w:rsidTr="0057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ALDH1A1</w:t>
            </w: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luc-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F: </w:t>
            </w:r>
            <w:r w:rsidRPr="00596FBD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CTGGGTACCGAATAACCCTACCTCTGTTCTATGT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R: </w:t>
            </w:r>
            <w:r w:rsidRPr="00596FBD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CTGGCTAGCTTGAGAGAGTCAGCATTTCCTT</w:t>
            </w:r>
          </w:p>
        </w:tc>
      </w:tr>
      <w:tr w:rsidR="00953204" w:rsidRPr="004A4401" w:rsidTr="00575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3204" w:rsidRPr="00E446D0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ALDH1A1</w:t>
            </w: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-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>luc-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bottom w:val="single" w:sz="4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F: </w:t>
            </w:r>
            <w:r w:rsidRPr="00E446D0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CTGGGTACCCCTGGCCTGGATTTGTCTTAT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R: </w:t>
            </w:r>
            <w:r w:rsidRPr="00596FBD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CTGGCTAGCTGTCTGGACTTGAGTTGGTATG</w:t>
            </w:r>
          </w:p>
        </w:tc>
      </w:tr>
      <w:tr w:rsidR="00953204" w:rsidRPr="004A4401" w:rsidTr="0057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P</w:t>
            </w: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 xml:space="preserve">rimes 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for </w:t>
            </w:r>
            <w:r w:rsidRPr="004A4401">
              <w:rPr>
                <w:rFonts w:ascii="Times New Roman" w:eastAsia="PMingLiU" w:hAnsi="Times New Roman" w:hint="eastAsia"/>
                <w:sz w:val="24"/>
                <w:szCs w:val="24"/>
                <w:lang w:eastAsia="zh-HK"/>
              </w:rPr>
              <w:t>ChIP-qPCR</w:t>
            </w: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 xml:space="preserve"> </w:t>
            </w:r>
          </w:p>
        </w:tc>
      </w:tr>
      <w:tr w:rsidR="00953204" w:rsidRPr="004A4401" w:rsidTr="00575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SOX2</w:t>
            </w: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4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top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ACTCCCCGGCTTATCATAAAC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TGCAGAGATTATCCGATTTGGG</w:t>
            </w:r>
          </w:p>
        </w:tc>
      </w:tr>
      <w:tr w:rsidR="00953204" w:rsidRPr="004A4401" w:rsidTr="00575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A4401">
              <w:rPr>
                <w:rFonts w:ascii="Times New Roman" w:eastAsiaTheme="minorEastAsia" w:hAnsi="Times New Roman" w:hint="eastAsia"/>
                <w:i/>
                <w:sz w:val="24"/>
                <w:szCs w:val="24"/>
              </w:rPr>
              <w:t>SOX2</w:t>
            </w:r>
            <w:r w:rsidRPr="004A4401"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  <w:t>-</w:t>
            </w:r>
            <w:r w:rsidRPr="004A4401">
              <w:rPr>
                <w:rFonts w:ascii="Times New Roman" w:eastAsiaTheme="minorEastAsia" w:hAnsi="Times New Roman"/>
                <w:sz w:val="24"/>
                <w:szCs w:val="24"/>
              </w:rPr>
              <w:t xml:space="preserve"> Site</w:t>
            </w:r>
            <w:r w:rsidRPr="004A4401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5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i/>
                <w:sz w:val="24"/>
                <w:szCs w:val="24"/>
                <w:lang w:eastAsia="zh-HK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44" w:type="dxa"/>
            <w:tcBorders>
              <w:bottom w:val="single" w:sz="12" w:space="0" w:color="auto"/>
            </w:tcBorders>
            <w:shd w:val="clear" w:color="auto" w:fill="auto"/>
          </w:tcPr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F: TCCTCAGTGGGAGTGGAAA</w:t>
            </w:r>
          </w:p>
          <w:p w:rsidR="00953204" w:rsidRPr="004A4401" w:rsidRDefault="00953204" w:rsidP="00953204">
            <w:pPr>
              <w:widowControl/>
              <w:autoSpaceDE w:val="0"/>
              <w:autoSpaceDN w:val="0"/>
              <w:adjustRightInd w:val="0"/>
              <w:rPr>
                <w:rFonts w:ascii="Times New Roman" w:eastAsia="PMingLiU" w:hAnsi="Times New Roman"/>
                <w:sz w:val="24"/>
                <w:szCs w:val="24"/>
                <w:lang w:eastAsia="zh-HK"/>
              </w:rPr>
            </w:pPr>
            <w:r w:rsidRPr="004A4401">
              <w:rPr>
                <w:rFonts w:ascii="Times New Roman" w:eastAsia="PMingLiU" w:hAnsi="Times New Roman"/>
                <w:sz w:val="24"/>
                <w:szCs w:val="24"/>
                <w:lang w:eastAsia="zh-HK"/>
              </w:rPr>
              <w:t>R: GATGCAGAAGCATCGCTAAT</w:t>
            </w:r>
          </w:p>
        </w:tc>
      </w:tr>
    </w:tbl>
    <w:p w:rsidR="007E69C4" w:rsidRDefault="007E69C4"/>
    <w:p w:rsidR="00930BA9" w:rsidRPr="00930BA9" w:rsidRDefault="00930BA9" w:rsidP="00930BA9">
      <w:pPr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</w:pPr>
    </w:p>
    <w:p w:rsidR="00930BA9" w:rsidRDefault="00930BA9" w:rsidP="00930BA9"/>
    <w:p w:rsidR="00930BA9" w:rsidRPr="00930BA9" w:rsidRDefault="00930BA9" w:rsidP="00930BA9">
      <w:pPr>
        <w:jc w:val="center"/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</w:pPr>
    </w:p>
    <w:p w:rsidR="009A25D8" w:rsidRPr="00930BA9" w:rsidRDefault="009A25D8" w:rsidP="00930BA9">
      <w:pPr>
        <w:jc w:val="center"/>
        <w:rPr>
          <w:rFonts w:ascii="Times New Roman" w:eastAsia="PMingLiU" w:hAnsi="Times New Roman"/>
          <w:b/>
          <w:bCs/>
          <w:color w:val="000000" w:themeColor="text1" w:themeShade="BF"/>
          <w:kern w:val="0"/>
          <w:sz w:val="24"/>
          <w:szCs w:val="24"/>
          <w:lang w:eastAsia="zh-HK"/>
        </w:rPr>
      </w:pPr>
    </w:p>
    <w:sectPr w:rsidR="009A25D8" w:rsidRPr="00930BA9" w:rsidSect="006A5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A8B" w:rsidRDefault="00343A8B" w:rsidP="002747E2">
      <w:r>
        <w:separator/>
      </w:r>
    </w:p>
  </w:endnote>
  <w:endnote w:type="continuationSeparator" w:id="0">
    <w:p w:rsidR="00343A8B" w:rsidRDefault="00343A8B" w:rsidP="002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A8B" w:rsidRDefault="00343A8B" w:rsidP="002747E2">
      <w:r>
        <w:separator/>
      </w:r>
    </w:p>
  </w:footnote>
  <w:footnote w:type="continuationSeparator" w:id="0">
    <w:p w:rsidR="00343A8B" w:rsidRDefault="00343A8B" w:rsidP="00274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9C"/>
    <w:rsid w:val="000C465B"/>
    <w:rsid w:val="0012264F"/>
    <w:rsid w:val="00244C10"/>
    <w:rsid w:val="002747E2"/>
    <w:rsid w:val="002E2598"/>
    <w:rsid w:val="00302362"/>
    <w:rsid w:val="00343A8B"/>
    <w:rsid w:val="00377A49"/>
    <w:rsid w:val="00407684"/>
    <w:rsid w:val="005002AA"/>
    <w:rsid w:val="00575063"/>
    <w:rsid w:val="00596FBD"/>
    <w:rsid w:val="005D0575"/>
    <w:rsid w:val="00674038"/>
    <w:rsid w:val="006A51A7"/>
    <w:rsid w:val="006E5E44"/>
    <w:rsid w:val="007107DA"/>
    <w:rsid w:val="007D399C"/>
    <w:rsid w:val="007E69C4"/>
    <w:rsid w:val="008502DB"/>
    <w:rsid w:val="0091369A"/>
    <w:rsid w:val="00930BA9"/>
    <w:rsid w:val="00953204"/>
    <w:rsid w:val="00961AC6"/>
    <w:rsid w:val="00985210"/>
    <w:rsid w:val="009A25D8"/>
    <w:rsid w:val="00AE04FD"/>
    <w:rsid w:val="00BC3B2B"/>
    <w:rsid w:val="00D67E72"/>
    <w:rsid w:val="00DB0110"/>
    <w:rsid w:val="00DB670C"/>
    <w:rsid w:val="00E446D0"/>
    <w:rsid w:val="00E5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B2C72"/>
  <w15:docId w15:val="{930D650A-2D29-493D-A8AE-93278C8C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99C"/>
    <w:pPr>
      <w:widowControl w:val="0"/>
      <w:jc w:val="both"/>
    </w:pPr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7D399C"/>
    <w:rPr>
      <w:rFonts w:ascii="Calibri" w:eastAsia="SimSun" w:hAnsi="Calibri" w:cs="Times New Roman"/>
      <w:color w:val="000000" w:themeColor="text1" w:themeShade="BF"/>
      <w:kern w:val="0"/>
      <w:sz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2747E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747E2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747E2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747E2"/>
    <w:rPr>
      <w:rFonts w:ascii="Calibri" w:eastAsia="SimSun" w:hAnsi="Calibri" w:cs="Times New Roman"/>
      <w:sz w:val="18"/>
      <w:szCs w:val="18"/>
    </w:rPr>
  </w:style>
  <w:style w:type="table" w:styleId="TableGrid">
    <w:name w:val="Table Grid"/>
    <w:basedOn w:val="TableNormal"/>
    <w:uiPriority w:val="39"/>
    <w:unhideWhenUsed/>
    <w:rsid w:val="001226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 xiao</dc:creator>
  <cp:lastModifiedBy>xiaozj</cp:lastModifiedBy>
  <cp:revision>3</cp:revision>
  <dcterms:created xsi:type="dcterms:W3CDTF">2017-07-04T07:22:00Z</dcterms:created>
  <dcterms:modified xsi:type="dcterms:W3CDTF">2017-07-12T16:07:00Z</dcterms:modified>
</cp:coreProperties>
</file>