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B7650E4" w:rsidR="00877644" w:rsidRPr="00125190" w:rsidRDefault="00F96C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96CF0">
        <w:rPr>
          <w:rFonts w:asciiTheme="minorHAnsi" w:hAnsiTheme="minorHAnsi"/>
        </w:rPr>
        <w:t xml:space="preserve">No power calculation was performed to determine </w:t>
      </w:r>
      <w:r>
        <w:rPr>
          <w:rFonts w:asciiTheme="minorHAnsi" w:hAnsiTheme="minorHAnsi"/>
        </w:rPr>
        <w:t xml:space="preserve">animal </w:t>
      </w:r>
      <w:r w:rsidRPr="00F96CF0">
        <w:rPr>
          <w:rFonts w:asciiTheme="minorHAnsi" w:hAnsiTheme="minorHAnsi"/>
        </w:rPr>
        <w:t>sample size. Our</w:t>
      </w:r>
      <w:r>
        <w:rPr>
          <w:rFonts w:asciiTheme="minorHAnsi" w:hAnsiTheme="minorHAnsi"/>
        </w:rPr>
        <w:t xml:space="preserve"> animal</w:t>
      </w:r>
      <w:r w:rsidRPr="00F96CF0">
        <w:rPr>
          <w:rFonts w:asciiTheme="minorHAnsi" w:hAnsiTheme="minorHAnsi"/>
        </w:rPr>
        <w:t xml:space="preserve"> sample sizes (6 and 5 animals for each behavioral task) are within the range used for this field of research.</w:t>
      </w:r>
      <w:r w:rsidR="002268A7">
        <w:rPr>
          <w:rFonts w:asciiTheme="minorHAnsi" w:hAnsiTheme="minorHAnsi"/>
        </w:rPr>
        <w:t xml:space="preserve"> Across these animals, we recorded 742 hippocampal units and 712 prefrontal units. These are also within the range of units for this field.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1879DCC" w:rsidR="00B330BD" w:rsidRPr="00125190" w:rsidRDefault="002268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Detailed experimental procedures are provided</w:t>
      </w:r>
      <w:r w:rsidR="009F6AEB">
        <w:rPr>
          <w:rFonts w:asciiTheme="minorHAnsi" w:hAnsiTheme="minorHAnsi"/>
        </w:rPr>
        <w:t xml:space="preserve"> in the Methods section</w:t>
      </w:r>
      <w:r>
        <w:rPr>
          <w:rFonts w:asciiTheme="minorHAnsi" w:hAnsiTheme="minorHAnsi"/>
        </w:rPr>
        <w:t xml:space="preserve"> on pages 55-65.</w:t>
      </w:r>
      <w:r w:rsidR="009F6AEB">
        <w:rPr>
          <w:rFonts w:asciiTheme="minorHAnsi" w:hAnsiTheme="minorHAnsi"/>
        </w:rPr>
        <w:t xml:space="preserve"> We replicated the main findings in two different behavioral tasks (biological replicates, see Fig. 1 –figure supplement 4 and Fig. 4 –figure supplement 3). Statistical analysis included all data (no outliers were</w:t>
      </w:r>
      <w:r w:rsidR="00A64C87">
        <w:rPr>
          <w:rFonts w:asciiTheme="minorHAnsi" w:hAnsiTheme="minorHAnsi"/>
        </w:rPr>
        <w:t xml:space="preserve"> defined or excluded, except for visualization in boxplots</w:t>
      </w:r>
      <w:r w:rsidR="009F6AEB">
        <w:rPr>
          <w:rFonts w:asciiTheme="minorHAnsi" w:hAnsiTheme="minorHAnsi"/>
        </w:rPr>
        <w:t>). Detailed unit selection and definition are included in Methods. This study does not involve high-throughput sequence data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A5C31BF" w:rsidR="00C52A77" w:rsidRPr="00125190" w:rsidRDefault="009F6AE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</w:t>
      </w:r>
      <w:r w:rsidR="00C409DB">
        <w:rPr>
          <w:rFonts w:asciiTheme="minorHAnsi" w:hAnsiTheme="minorHAnsi"/>
        </w:rPr>
        <w:t>atistical methods and significance are included</w:t>
      </w:r>
      <w:r w:rsidR="00456D1F">
        <w:rPr>
          <w:rFonts w:asciiTheme="minorHAnsi" w:hAnsiTheme="minorHAnsi"/>
        </w:rPr>
        <w:t xml:space="preserve"> in the caption</w:t>
      </w:r>
      <w:r w:rsidR="00C409DB">
        <w:rPr>
          <w:rFonts w:asciiTheme="minorHAnsi" w:hAnsiTheme="minorHAnsi"/>
        </w:rPr>
        <w:t xml:space="preserve"> for every figure. Detailed methods are included for </w:t>
      </w:r>
      <w:r w:rsidR="00456D1F">
        <w:rPr>
          <w:rFonts w:asciiTheme="minorHAnsi" w:hAnsiTheme="minorHAnsi"/>
        </w:rPr>
        <w:t>determining expected values</w:t>
      </w:r>
      <w:r w:rsidR="00C409DB">
        <w:rPr>
          <w:rFonts w:asciiTheme="minorHAnsi" w:hAnsiTheme="minorHAnsi"/>
        </w:rPr>
        <w:t xml:space="preserve"> in Methods</w:t>
      </w:r>
      <w:r w:rsidR="00456D1F">
        <w:rPr>
          <w:rFonts w:asciiTheme="minorHAnsi" w:hAnsiTheme="minorHAnsi"/>
        </w:rPr>
        <w:t xml:space="preserve"> (p62-64)</w:t>
      </w:r>
      <w:r w:rsidR="00C409DB">
        <w:rPr>
          <w:rFonts w:asciiTheme="minorHAnsi" w:hAnsiTheme="minorHAnsi"/>
        </w:rPr>
        <w:t>. Boxplot</w:t>
      </w:r>
      <w:r w:rsidR="00A64C87">
        <w:rPr>
          <w:rFonts w:asciiTheme="minorHAnsi" w:hAnsiTheme="minorHAnsi"/>
        </w:rPr>
        <w:t xml:space="preserve">s, individual data points and cumulative distributions </w:t>
      </w:r>
      <w:r w:rsidR="00C409DB">
        <w:rPr>
          <w:rFonts w:asciiTheme="minorHAnsi" w:hAnsiTheme="minorHAnsi"/>
        </w:rPr>
        <w:t xml:space="preserve">are shown where possible to indicate the </w:t>
      </w:r>
      <w:r w:rsidR="00A64C87">
        <w:rPr>
          <w:rFonts w:asciiTheme="minorHAnsi" w:hAnsiTheme="minorHAnsi"/>
        </w:rPr>
        <w:t>range and distribution</w:t>
      </w:r>
      <w:r w:rsidR="00C409DB">
        <w:rPr>
          <w:rFonts w:asciiTheme="minorHAnsi" w:hAnsiTheme="minorHAnsi"/>
        </w:rPr>
        <w:t xml:space="preserve"> of the data in each group.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E8D601D" w:rsidR="00C52A77" w:rsidRPr="00125190" w:rsidRDefault="00EC5B5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n.a</w:t>
      </w:r>
      <w:proofErr w:type="spellEnd"/>
      <w:r>
        <w:rPr>
          <w:rFonts w:asciiTheme="minorHAnsi" w:hAnsiTheme="minorHAnsi"/>
        </w:rPr>
        <w:t xml:space="preserve">. 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A64C87" w:rsidRDefault="00A64C87" w:rsidP="004215FE">
      <w:r>
        <w:separator/>
      </w:r>
    </w:p>
  </w:endnote>
  <w:endnote w:type="continuationSeparator" w:id="0">
    <w:p w14:paraId="65BC2F8D" w14:textId="77777777" w:rsidR="00A64C87" w:rsidRDefault="00A64C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64C87" w:rsidRDefault="00A64C8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64C87" w:rsidRDefault="00A64C8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64C87" w:rsidRDefault="00A64C8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64C87" w:rsidRPr="0009520A" w:rsidRDefault="00A64C8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C5B5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64C87" w:rsidRPr="00062DBF" w:rsidRDefault="00A64C8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A64C87" w:rsidRDefault="00A64C87" w:rsidP="004215FE">
      <w:r>
        <w:separator/>
      </w:r>
    </w:p>
  </w:footnote>
  <w:footnote w:type="continuationSeparator" w:id="0">
    <w:p w14:paraId="7F6ABFA4" w14:textId="77777777" w:rsidR="00A64C87" w:rsidRDefault="00A64C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64C87" w:rsidRDefault="00A64C8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268A7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56D1F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9F6AEB"/>
    <w:rsid w:val="00A11EC6"/>
    <w:rsid w:val="00A131BD"/>
    <w:rsid w:val="00A32E20"/>
    <w:rsid w:val="00A5368C"/>
    <w:rsid w:val="00A64C87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09DB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C5B5B"/>
    <w:rsid w:val="00ED346E"/>
    <w:rsid w:val="00EF7423"/>
    <w:rsid w:val="00F3344F"/>
    <w:rsid w:val="00F60CF4"/>
    <w:rsid w:val="00F96CF0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4C0256-AA88-794F-9539-02A28624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665</Words>
  <Characters>3794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</cp:lastModifiedBy>
  <cp:revision>6</cp:revision>
  <dcterms:created xsi:type="dcterms:W3CDTF">2015-11-12T17:02:00Z</dcterms:created>
  <dcterms:modified xsi:type="dcterms:W3CDTF">2017-04-18T18:04:00Z</dcterms:modified>
</cp:coreProperties>
</file>