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34" w:rsidRDefault="00B83139" w:rsidP="00E553BE">
      <w:pPr>
        <w:jc w:val="both"/>
        <w:rPr>
          <w:sz w:val="24"/>
          <w:szCs w:val="24"/>
        </w:rPr>
      </w:pPr>
      <w:r>
        <w:t>Figure 6</w:t>
      </w:r>
      <w:r w:rsidR="00E553BE">
        <w:t>D</w:t>
      </w:r>
      <w:r>
        <w:t>.</w:t>
      </w:r>
      <w:r w:rsidR="006C2734">
        <w:t xml:space="preserve"> </w:t>
      </w:r>
      <w:r w:rsidR="002D2DF2">
        <w:rPr>
          <w:sz w:val="24"/>
          <w:szCs w:val="24"/>
        </w:rPr>
        <w:t>Quantification</w:t>
      </w:r>
      <w:r w:rsidR="006C2734" w:rsidRPr="00175040">
        <w:rPr>
          <w:sz w:val="24"/>
          <w:szCs w:val="24"/>
        </w:rPr>
        <w:t xml:space="preserve"> of decrease in the number of aCasp3-positive neurons </w:t>
      </w:r>
      <w:r w:rsidR="006C2734">
        <w:rPr>
          <w:sz w:val="24"/>
          <w:szCs w:val="24"/>
        </w:rPr>
        <w:t>following electrical stimulation (re</w:t>
      </w:r>
      <w:r w:rsidR="006C2734" w:rsidRPr="00175040">
        <w:rPr>
          <w:sz w:val="24"/>
          <w:szCs w:val="24"/>
        </w:rPr>
        <w:t>lated to the unstimulated hemisphere</w:t>
      </w:r>
      <w:r w:rsidR="006C2734">
        <w:rPr>
          <w:sz w:val="24"/>
          <w:szCs w:val="24"/>
        </w:rPr>
        <w:t>).</w:t>
      </w:r>
      <w:r w:rsidR="006C2734" w:rsidRPr="006C2734">
        <w:rPr>
          <w:bCs/>
          <w:sz w:val="24"/>
          <w:szCs w:val="24"/>
        </w:rPr>
        <w:t xml:space="preserve"> </w:t>
      </w:r>
      <w:r w:rsidR="006C2734" w:rsidRPr="0098626A">
        <w:rPr>
          <w:bCs/>
          <w:sz w:val="24"/>
          <w:szCs w:val="24"/>
        </w:rPr>
        <w:t xml:space="preserve">n=number of </w:t>
      </w:r>
      <w:r w:rsidR="00BE5935">
        <w:rPr>
          <w:bCs/>
          <w:sz w:val="24"/>
          <w:szCs w:val="24"/>
        </w:rPr>
        <w:t>slice</w:t>
      </w:r>
      <w:r w:rsidR="006C2734">
        <w:rPr>
          <w:bCs/>
          <w:sz w:val="24"/>
          <w:szCs w:val="24"/>
        </w:rPr>
        <w:t>s analyzed</w:t>
      </w:r>
      <w:r w:rsidR="006C2734" w:rsidRPr="0098626A">
        <w:rPr>
          <w:bCs/>
          <w:sz w:val="24"/>
          <w:szCs w:val="24"/>
        </w:rPr>
        <w:t xml:space="preserve">; </w:t>
      </w:r>
      <w:proofErr w:type="spellStart"/>
      <w:proofErr w:type="gramStart"/>
      <w:r w:rsidR="006C2734" w:rsidRPr="0098626A">
        <w:rPr>
          <w:bCs/>
          <w:sz w:val="24"/>
          <w:szCs w:val="24"/>
        </w:rPr>
        <w:t>sd</w:t>
      </w:r>
      <w:proofErr w:type="spellEnd"/>
      <w:proofErr w:type="gramEnd"/>
      <w:r w:rsidR="006C2734" w:rsidRPr="0098626A">
        <w:rPr>
          <w:bCs/>
          <w:sz w:val="24"/>
          <w:szCs w:val="24"/>
        </w:rPr>
        <w:t xml:space="preserve">= standard deviation; </w:t>
      </w:r>
      <w:proofErr w:type="spellStart"/>
      <w:r w:rsidR="006C2734" w:rsidRPr="0098626A">
        <w:rPr>
          <w:bCs/>
          <w:sz w:val="24"/>
          <w:szCs w:val="24"/>
        </w:rPr>
        <w:t>sem</w:t>
      </w:r>
      <w:proofErr w:type="spellEnd"/>
      <w:r w:rsidR="006C2734" w:rsidRPr="0098626A">
        <w:rPr>
          <w:bCs/>
          <w:sz w:val="24"/>
          <w:szCs w:val="24"/>
        </w:rPr>
        <w:t>= standard error of mean.</w:t>
      </w:r>
    </w:p>
    <w:p w:rsidR="0030211E" w:rsidRDefault="002905BE" w:rsidP="00B83139">
      <w:pPr>
        <w:jc w:val="center"/>
      </w:pPr>
    </w:p>
    <w:tbl>
      <w:tblPr>
        <w:tblStyle w:val="TableGrid"/>
        <w:tblW w:w="0" w:type="auto"/>
        <w:tblLook w:val="04A0"/>
      </w:tblPr>
      <w:tblGrid>
        <w:gridCol w:w="960"/>
        <w:gridCol w:w="1171"/>
        <w:gridCol w:w="332"/>
        <w:gridCol w:w="1232"/>
        <w:gridCol w:w="1232"/>
        <w:gridCol w:w="1171"/>
        <w:gridCol w:w="332"/>
        <w:gridCol w:w="1232"/>
        <w:gridCol w:w="1232"/>
      </w:tblGrid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</w:p>
        </w:tc>
        <w:tc>
          <w:tcPr>
            <w:tcW w:w="3840" w:type="dxa"/>
            <w:gridSpan w:val="4"/>
            <w:noWrap/>
            <w:hideMark/>
          </w:tcPr>
          <w:p w:rsidR="00B83139" w:rsidRPr="00B83139" w:rsidRDefault="00A56FC0" w:rsidP="00A56FC0">
            <w:pPr>
              <w:jc w:val="center"/>
            </w:pPr>
            <w:r w:rsidRPr="00B83139">
              <w:t>replay of</w:t>
            </w:r>
            <w:r>
              <w:t xml:space="preserve"> M1</w:t>
            </w:r>
            <w:r w:rsidRPr="00B83139">
              <w:t xml:space="preserve"> </w:t>
            </w:r>
            <w:r w:rsidRPr="00B83139">
              <w:rPr>
                <w:i/>
                <w:iCs/>
              </w:rPr>
              <w:t>in vivo</w:t>
            </w:r>
            <w:r w:rsidRPr="00B83139">
              <w:t xml:space="preserve"> activity</w:t>
            </w:r>
          </w:p>
        </w:tc>
        <w:tc>
          <w:tcPr>
            <w:tcW w:w="3840" w:type="dxa"/>
            <w:gridSpan w:val="4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replay of</w:t>
            </w:r>
            <w:r w:rsidR="00A56FC0">
              <w:t xml:space="preserve"> S1</w:t>
            </w:r>
            <w:r w:rsidRPr="00B83139">
              <w:t xml:space="preserve"> </w:t>
            </w:r>
            <w:r w:rsidRPr="00B83139">
              <w:rPr>
                <w:i/>
                <w:iCs/>
              </w:rPr>
              <w:t>in vivo</w:t>
            </w:r>
            <w:r w:rsidRPr="00B83139">
              <w:t xml:space="preserve"> activity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sectors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mean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n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proofErr w:type="spellStart"/>
            <w:r w:rsidRPr="00B83139">
              <w:t>sd</w:t>
            </w:r>
            <w:proofErr w:type="spellEnd"/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proofErr w:type="spellStart"/>
            <w:r w:rsidRPr="00B83139">
              <w:t>sem</w:t>
            </w:r>
            <w:proofErr w:type="spellEnd"/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mean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n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proofErr w:type="spellStart"/>
            <w:r w:rsidRPr="00B83139">
              <w:t>sd</w:t>
            </w:r>
            <w:proofErr w:type="spellEnd"/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proofErr w:type="spellStart"/>
            <w:r w:rsidRPr="00B83139">
              <w:t>sem</w:t>
            </w:r>
            <w:proofErr w:type="spellEnd"/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a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-21,5461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16,71583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6,824207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-97,8232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139,0905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56,78346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b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-19,5224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19,79567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8,081547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-57,6908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48,88702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19,95804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c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-24,2867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51,21176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20,90711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-46,0387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25,67227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10,48066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d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-7,66606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55,80343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22,78165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-15,0473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80,60309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32,90608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e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-6,03621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45,3889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18,52994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-64,1911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84,25517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34,39703</w:t>
            </w:r>
          </w:p>
        </w:tc>
      </w:tr>
      <w:tr w:rsidR="00B83139" w:rsidRPr="00B83139" w:rsidTr="00B83139">
        <w:trPr>
          <w:trHeight w:val="300"/>
        </w:trPr>
        <w:tc>
          <w:tcPr>
            <w:tcW w:w="960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f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-19,8038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70,26127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28,68405</w:t>
            </w:r>
          </w:p>
        </w:tc>
        <w:tc>
          <w:tcPr>
            <w:tcW w:w="1171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-28,1461</w:t>
            </w:r>
          </w:p>
        </w:tc>
        <w:tc>
          <w:tcPr>
            <w:tcW w:w="205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5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66,38619</w:t>
            </w:r>
          </w:p>
        </w:tc>
        <w:tc>
          <w:tcPr>
            <w:tcW w:w="1232" w:type="dxa"/>
            <w:noWrap/>
            <w:hideMark/>
          </w:tcPr>
          <w:p w:rsidR="00B83139" w:rsidRPr="00B83139" w:rsidRDefault="00B83139" w:rsidP="00B83139">
            <w:pPr>
              <w:jc w:val="center"/>
            </w:pPr>
            <w:r w:rsidRPr="00B83139">
              <w:t>29,68881</w:t>
            </w:r>
          </w:p>
        </w:tc>
      </w:tr>
    </w:tbl>
    <w:p w:rsidR="00B83139" w:rsidRDefault="00B83139"/>
    <w:sectPr w:rsidR="00B83139" w:rsidSect="001D670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5BE" w:rsidRDefault="002905BE" w:rsidP="00B83139">
      <w:pPr>
        <w:spacing w:after="0" w:line="240" w:lineRule="auto"/>
      </w:pPr>
      <w:r>
        <w:separator/>
      </w:r>
    </w:p>
  </w:endnote>
  <w:endnote w:type="continuationSeparator" w:id="0">
    <w:p w:rsidR="002905BE" w:rsidRDefault="002905BE" w:rsidP="00B8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5BE" w:rsidRDefault="002905BE" w:rsidP="00B83139">
      <w:pPr>
        <w:spacing w:after="0" w:line="240" w:lineRule="auto"/>
      </w:pPr>
      <w:r>
        <w:separator/>
      </w:r>
    </w:p>
  </w:footnote>
  <w:footnote w:type="continuationSeparator" w:id="0">
    <w:p w:rsidR="002905BE" w:rsidRDefault="002905BE" w:rsidP="00B83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139"/>
    <w:rsid w:val="00101E6B"/>
    <w:rsid w:val="00135747"/>
    <w:rsid w:val="001B6D78"/>
    <w:rsid w:val="001D6705"/>
    <w:rsid w:val="002905BE"/>
    <w:rsid w:val="002979F1"/>
    <w:rsid w:val="002C0FC6"/>
    <w:rsid w:val="002D2DF2"/>
    <w:rsid w:val="00342B29"/>
    <w:rsid w:val="003860B3"/>
    <w:rsid w:val="006C2734"/>
    <w:rsid w:val="007A1CF4"/>
    <w:rsid w:val="00945F15"/>
    <w:rsid w:val="00964992"/>
    <w:rsid w:val="00A241E6"/>
    <w:rsid w:val="00A56FC0"/>
    <w:rsid w:val="00A57303"/>
    <w:rsid w:val="00AB4BF8"/>
    <w:rsid w:val="00B83139"/>
    <w:rsid w:val="00BE5935"/>
    <w:rsid w:val="00D30E02"/>
    <w:rsid w:val="00E31360"/>
    <w:rsid w:val="00E553BE"/>
    <w:rsid w:val="00FA4A88"/>
    <w:rsid w:val="00FB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83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3139"/>
  </w:style>
  <w:style w:type="paragraph" w:styleId="Footer">
    <w:name w:val="footer"/>
    <w:basedOn w:val="Normal"/>
    <w:link w:val="FooterChar"/>
    <w:uiPriority w:val="99"/>
    <w:semiHidden/>
    <w:unhideWhenUsed/>
    <w:rsid w:val="00B83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3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Microsoft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Blanquie</dc:creator>
  <cp:keywords/>
  <dc:description/>
  <cp:lastModifiedBy>Blanquie</cp:lastModifiedBy>
  <cp:revision>10</cp:revision>
  <dcterms:created xsi:type="dcterms:W3CDTF">2017-08-09T08:37:00Z</dcterms:created>
  <dcterms:modified xsi:type="dcterms:W3CDTF">2017-08-10T07:57:00Z</dcterms:modified>
</cp:coreProperties>
</file>