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  <w:bookmarkStart w:id="0" w:name="_GoBack"/>
      <w:bookmarkEnd w:id="0"/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01F310B5" w:rsidR="00877644" w:rsidRPr="00125190" w:rsidRDefault="00EF64C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Sequencing coverage: line</w:t>
      </w:r>
      <w:r w:rsidR="00E75A43">
        <w:rPr>
          <w:rFonts w:asciiTheme="minorHAnsi" w:hAnsiTheme="minorHAnsi"/>
        </w:rPr>
        <w:t xml:space="preserve"> </w:t>
      </w:r>
      <w:r w:rsidR="004E517A">
        <w:rPr>
          <w:rFonts w:asciiTheme="minorHAnsi" w:hAnsiTheme="minorHAnsi"/>
        </w:rPr>
        <w:t>805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45AC9C82" w:rsidR="00B330BD" w:rsidRDefault="00AD044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Figure1—source data1</w:t>
      </w:r>
    </w:p>
    <w:p w14:paraId="2C5327ED" w14:textId="05F520E7" w:rsidR="001468B8" w:rsidRDefault="00AD044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Figure3—source data 1</w:t>
      </w:r>
    </w:p>
    <w:p w14:paraId="1EDA979E" w14:textId="1BC191E2" w:rsidR="00195947" w:rsidRDefault="0019594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Filters indicated in all figure legends</w:t>
      </w:r>
    </w:p>
    <w:p w14:paraId="197795FC" w14:textId="2375A051" w:rsidR="00195947" w:rsidRPr="003E1E9C" w:rsidRDefault="0019594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>GEO accession number</w:t>
      </w:r>
      <w:r w:rsidR="003E1E9C">
        <w:rPr>
          <w:rFonts w:asciiTheme="minorHAnsi" w:hAnsiTheme="minorHAnsi"/>
        </w:rPr>
        <w:t xml:space="preserve"> </w:t>
      </w:r>
      <w:r w:rsidR="003E1E9C" w:rsidRPr="003E1E9C">
        <w:rPr>
          <w:rFonts w:asciiTheme="minorHAnsi" w:hAnsiTheme="minorHAnsi"/>
          <w:lang w:val="en-GB"/>
        </w:rPr>
        <w:t>GSE99407</w:t>
      </w:r>
      <w:r>
        <w:rPr>
          <w:rFonts w:asciiTheme="minorHAnsi" w:hAnsiTheme="minorHAnsi"/>
        </w:rPr>
        <w:t>: line</w:t>
      </w:r>
      <w:r w:rsidR="00E75A43">
        <w:rPr>
          <w:rFonts w:asciiTheme="minorHAnsi" w:hAnsiTheme="minorHAnsi"/>
        </w:rPr>
        <w:t xml:space="preserve"> 1</w:t>
      </w:r>
      <w:r w:rsidR="00716B0D">
        <w:rPr>
          <w:rFonts w:asciiTheme="minorHAnsi" w:hAnsiTheme="minorHAnsi"/>
        </w:rPr>
        <w:t>002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7C5DE3B7" w14:textId="38F5D659" w:rsidR="00F63F88" w:rsidRDefault="00F63F88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Figure legends</w:t>
      </w:r>
    </w:p>
    <w:p w14:paraId="227EE9DC" w14:textId="041EF136" w:rsidR="000F52F7" w:rsidRDefault="00AD0441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Appendix 1</w:t>
      </w:r>
      <w:r w:rsidR="000F52F7">
        <w:rPr>
          <w:rFonts w:asciiTheme="minorHAnsi" w:hAnsiTheme="minorHAnsi"/>
        </w:rPr>
        <w:t xml:space="preserve">: </w:t>
      </w:r>
      <w:proofErr w:type="spellStart"/>
      <w:r w:rsidR="000F52F7">
        <w:rPr>
          <w:rFonts w:asciiTheme="minorHAnsi" w:hAnsiTheme="minorHAnsi"/>
        </w:rPr>
        <w:t>ChIP-seq</w:t>
      </w:r>
      <w:proofErr w:type="spellEnd"/>
      <w:r w:rsidR="000F52F7">
        <w:rPr>
          <w:rFonts w:asciiTheme="minorHAnsi" w:hAnsiTheme="minorHAnsi"/>
        </w:rPr>
        <w:t xml:space="preserve"> peak calling</w:t>
      </w:r>
    </w:p>
    <w:p w14:paraId="59249EE4" w14:textId="32677D3B" w:rsidR="00C52A77" w:rsidRDefault="008B40F1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Line </w:t>
      </w:r>
      <w:r w:rsidR="00716B0D">
        <w:rPr>
          <w:rFonts w:asciiTheme="minorHAnsi" w:hAnsiTheme="minorHAnsi"/>
        </w:rPr>
        <w:t>892</w:t>
      </w:r>
      <w:r>
        <w:rPr>
          <w:rFonts w:asciiTheme="minorHAnsi" w:hAnsiTheme="minorHAnsi"/>
        </w:rPr>
        <w:t>: qPCR</w:t>
      </w:r>
    </w:p>
    <w:p w14:paraId="0E802A2C" w14:textId="64508910" w:rsidR="008B40F1" w:rsidRDefault="008B40F1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Line </w:t>
      </w:r>
      <w:r w:rsidR="00E37472">
        <w:rPr>
          <w:rFonts w:asciiTheme="minorHAnsi" w:hAnsiTheme="minorHAnsi"/>
        </w:rPr>
        <w:t>9</w:t>
      </w:r>
      <w:r w:rsidR="00716B0D">
        <w:rPr>
          <w:rFonts w:asciiTheme="minorHAnsi" w:hAnsiTheme="minorHAnsi"/>
        </w:rPr>
        <w:t>12</w:t>
      </w:r>
      <w:r>
        <w:rPr>
          <w:rFonts w:asciiTheme="minorHAnsi" w:hAnsiTheme="minorHAnsi"/>
        </w:rPr>
        <w:t>: RNA-</w:t>
      </w:r>
      <w:proofErr w:type="spellStart"/>
      <w:r>
        <w:rPr>
          <w:rFonts w:asciiTheme="minorHAnsi" w:hAnsiTheme="minorHAnsi"/>
        </w:rPr>
        <w:t>seq</w:t>
      </w:r>
      <w:proofErr w:type="spellEnd"/>
    </w:p>
    <w:p w14:paraId="10BAE926" w14:textId="3ABA49C4" w:rsidR="000F52F7" w:rsidRPr="00125190" w:rsidRDefault="00016828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Appendix 2:</w:t>
      </w:r>
      <w:r w:rsidR="000F52F7">
        <w:rPr>
          <w:rFonts w:asciiTheme="minorHAnsi" w:hAnsiTheme="minorHAnsi"/>
        </w:rPr>
        <w:t xml:space="preserve"> THE1B conditional association testing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17ACC34A" w14:textId="13ACC683" w:rsidR="00016828" w:rsidRDefault="00016828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1—source data 1, 2</w:t>
      </w:r>
    </w:p>
    <w:p w14:paraId="2E5DA24A" w14:textId="004FD3DA" w:rsidR="00016828" w:rsidRDefault="00016828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3—source data 1, 2</w:t>
      </w:r>
    </w:p>
    <w:p w14:paraId="519B075D" w14:textId="65E57245" w:rsidR="00C52A77" w:rsidRDefault="008E3D83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4</w:t>
      </w:r>
      <w:r w:rsidR="00016828">
        <w:rPr>
          <w:rFonts w:asciiTheme="minorHAnsi" w:hAnsiTheme="minorHAnsi"/>
        </w:rPr>
        <w:t>—</w:t>
      </w:r>
      <w:r w:rsidR="00195947">
        <w:rPr>
          <w:rFonts w:asciiTheme="minorHAnsi" w:hAnsiTheme="minorHAnsi"/>
        </w:rPr>
        <w:t>source data</w:t>
      </w:r>
      <w:r w:rsidR="00016828">
        <w:rPr>
          <w:rFonts w:asciiTheme="minorHAnsi" w:hAnsiTheme="minorHAnsi"/>
        </w:rPr>
        <w:t xml:space="preserve"> 1</w:t>
      </w:r>
    </w:p>
    <w:p w14:paraId="773B3477" w14:textId="2E4A9CE6" w:rsidR="001E18A0" w:rsidRDefault="001E18A0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GEO accession includes all peak calls and fragment coverage tracks across the genome, as well as </w:t>
      </w:r>
      <w:proofErr w:type="spellStart"/>
      <w:r>
        <w:rPr>
          <w:rFonts w:asciiTheme="minorHAnsi" w:hAnsiTheme="minorHAnsi"/>
        </w:rPr>
        <w:t>CuffDiff</w:t>
      </w:r>
      <w:proofErr w:type="spellEnd"/>
      <w:r>
        <w:rPr>
          <w:rFonts w:asciiTheme="minorHAnsi" w:hAnsiTheme="minorHAnsi"/>
        </w:rPr>
        <w:t xml:space="preserve"> output for RNA-seq</w:t>
      </w:r>
      <w:r w:rsidR="00E62D3D">
        <w:rPr>
          <w:rFonts w:asciiTheme="minorHAnsi" w:hAnsiTheme="minorHAnsi"/>
        </w:rPr>
        <w:t>.</w:t>
      </w:r>
    </w:p>
    <w:p w14:paraId="31A1FBEE" w14:textId="20CDFB3D" w:rsidR="00E62D3D" w:rsidRPr="00125190" w:rsidRDefault="00E62D3D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Source </w:t>
      </w:r>
      <w:r w:rsidR="00B06417">
        <w:rPr>
          <w:rFonts w:asciiTheme="minorHAnsi" w:hAnsiTheme="minorHAnsi"/>
        </w:rPr>
        <w:t xml:space="preserve">code </w:t>
      </w:r>
      <w:r w:rsidR="008E3D83">
        <w:rPr>
          <w:rFonts w:asciiTheme="minorHAnsi" w:hAnsiTheme="minorHAnsi"/>
        </w:rPr>
        <w:t xml:space="preserve">generating plots </w:t>
      </w:r>
      <w:r w:rsidR="006A3AAC">
        <w:rPr>
          <w:rFonts w:asciiTheme="minorHAnsi" w:hAnsiTheme="minorHAnsi"/>
        </w:rPr>
        <w:t xml:space="preserve">is available at </w:t>
      </w:r>
      <w:r w:rsidR="006A3AAC" w:rsidRPr="006A3AAC">
        <w:rPr>
          <w:rFonts w:asciiTheme="minorHAnsi" w:hAnsiTheme="minorHAnsi"/>
        </w:rPr>
        <w:t>https://github.com/altemose/PRDM9-map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F639C4" w14:textId="77777777" w:rsidR="00957C66" w:rsidRDefault="00957C66" w:rsidP="004215FE">
      <w:r>
        <w:separator/>
      </w:r>
    </w:p>
  </w:endnote>
  <w:endnote w:type="continuationSeparator" w:id="0">
    <w:p w14:paraId="0D1A0171" w14:textId="77777777" w:rsidR="00957C66" w:rsidRDefault="00957C6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F231FF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552E67" w14:textId="77777777" w:rsidR="00957C66" w:rsidRDefault="00957C66" w:rsidP="004215FE">
      <w:r>
        <w:separator/>
      </w:r>
    </w:p>
  </w:footnote>
  <w:footnote w:type="continuationSeparator" w:id="0">
    <w:p w14:paraId="5DBA8A4F" w14:textId="77777777" w:rsidR="00957C66" w:rsidRDefault="00957C6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2A0ED1" w:rsidRDefault="002A0ED1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16828"/>
    <w:rsid w:val="00022DC0"/>
    <w:rsid w:val="00062DBF"/>
    <w:rsid w:val="00083FE8"/>
    <w:rsid w:val="00087AA5"/>
    <w:rsid w:val="0009444E"/>
    <w:rsid w:val="0009520A"/>
    <w:rsid w:val="000A32A6"/>
    <w:rsid w:val="000A38BC"/>
    <w:rsid w:val="000A655F"/>
    <w:rsid w:val="000B2AEA"/>
    <w:rsid w:val="000C4C4F"/>
    <w:rsid w:val="000C773F"/>
    <w:rsid w:val="000D62F9"/>
    <w:rsid w:val="000F52F7"/>
    <w:rsid w:val="000F64EE"/>
    <w:rsid w:val="001019CD"/>
    <w:rsid w:val="00125190"/>
    <w:rsid w:val="00133662"/>
    <w:rsid w:val="00133907"/>
    <w:rsid w:val="001468B8"/>
    <w:rsid w:val="001618D5"/>
    <w:rsid w:val="00175192"/>
    <w:rsid w:val="00195947"/>
    <w:rsid w:val="001E18A0"/>
    <w:rsid w:val="001E1D59"/>
    <w:rsid w:val="001E6433"/>
    <w:rsid w:val="00212F30"/>
    <w:rsid w:val="00217B9E"/>
    <w:rsid w:val="002336C6"/>
    <w:rsid w:val="00241081"/>
    <w:rsid w:val="00266462"/>
    <w:rsid w:val="00275E4A"/>
    <w:rsid w:val="002A068D"/>
    <w:rsid w:val="002A0ED1"/>
    <w:rsid w:val="002A7487"/>
    <w:rsid w:val="00307F5D"/>
    <w:rsid w:val="003248ED"/>
    <w:rsid w:val="00370080"/>
    <w:rsid w:val="003E1E9C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E517A"/>
    <w:rsid w:val="004F451D"/>
    <w:rsid w:val="00516A01"/>
    <w:rsid w:val="00550F13"/>
    <w:rsid w:val="005530AE"/>
    <w:rsid w:val="00555F44"/>
    <w:rsid w:val="00566103"/>
    <w:rsid w:val="005B0A15"/>
    <w:rsid w:val="005C57CE"/>
    <w:rsid w:val="00634227"/>
    <w:rsid w:val="00657587"/>
    <w:rsid w:val="00661DCC"/>
    <w:rsid w:val="00672545"/>
    <w:rsid w:val="00685CCF"/>
    <w:rsid w:val="006A3AAC"/>
    <w:rsid w:val="006A632B"/>
    <w:rsid w:val="006C06F5"/>
    <w:rsid w:val="006C7BC3"/>
    <w:rsid w:val="006E4A6C"/>
    <w:rsid w:val="006E6B2A"/>
    <w:rsid w:val="00700103"/>
    <w:rsid w:val="007137E1"/>
    <w:rsid w:val="00716B0D"/>
    <w:rsid w:val="0076524F"/>
    <w:rsid w:val="00767B26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B40F1"/>
    <w:rsid w:val="008C73C0"/>
    <w:rsid w:val="008D7885"/>
    <w:rsid w:val="008E3D83"/>
    <w:rsid w:val="009205E9"/>
    <w:rsid w:val="0092438C"/>
    <w:rsid w:val="00957C66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0441"/>
    <w:rsid w:val="00AD7A8F"/>
    <w:rsid w:val="00AF5736"/>
    <w:rsid w:val="00B06417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16A93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C475A"/>
    <w:rsid w:val="00DE207A"/>
    <w:rsid w:val="00DE2719"/>
    <w:rsid w:val="00DE36C6"/>
    <w:rsid w:val="00DF1913"/>
    <w:rsid w:val="00E007B4"/>
    <w:rsid w:val="00E37472"/>
    <w:rsid w:val="00E62D3D"/>
    <w:rsid w:val="00E64420"/>
    <w:rsid w:val="00E75A43"/>
    <w:rsid w:val="00E870D1"/>
    <w:rsid w:val="00ED346E"/>
    <w:rsid w:val="00EF64C6"/>
    <w:rsid w:val="00EF7423"/>
    <w:rsid w:val="00F231FF"/>
    <w:rsid w:val="00F3344F"/>
    <w:rsid w:val="00F60CF4"/>
    <w:rsid w:val="00F63F88"/>
    <w:rsid w:val="00FC7E6E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7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editorial@elifesciences.org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4B841F-F55F-3343-9239-74A61E8BE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582</Words>
  <Characters>3318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3893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4</cp:revision>
  <dcterms:created xsi:type="dcterms:W3CDTF">2017-09-12T13:05:00Z</dcterms:created>
  <dcterms:modified xsi:type="dcterms:W3CDTF">2017-10-20T05:27:00Z</dcterms:modified>
</cp:coreProperties>
</file>