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291" w:rsidRPr="00B65291" w:rsidRDefault="00992B3C" w:rsidP="00B65291">
      <w:pPr>
        <w:spacing w:after="0" w:line="240" w:lineRule="auto"/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</w:rPr>
        <w:t>Figure 2 – Source Data 2</w:t>
      </w:r>
      <w:r w:rsidR="00B65291" w:rsidRPr="00B65291">
        <w:rPr>
          <w:rFonts w:ascii="Arial" w:hAnsi="Arial" w:cs="Arial"/>
          <w:b/>
          <w:noProof/>
        </w:rPr>
        <w:t>.</w:t>
      </w:r>
      <w:r w:rsidR="00B65291" w:rsidRPr="00B65291">
        <w:rPr>
          <w:rFonts w:ascii="Arial" w:hAnsi="Arial" w:cs="Arial"/>
          <w:b/>
        </w:rPr>
        <w:t xml:space="preserve"> Overview of the number of Ingenuity Pathway Analysis categories that associate with individual coregulator-dependent AR target gene signatures.</w:t>
      </w:r>
    </w:p>
    <w:p w:rsidR="00B65291" w:rsidRDefault="00B65291">
      <w:pPr>
        <w:rPr>
          <w:noProof/>
        </w:rPr>
      </w:pPr>
    </w:p>
    <w:p w:rsidR="00B65291" w:rsidRDefault="00B65291">
      <w:pPr>
        <w:rPr>
          <w:noProof/>
        </w:rPr>
      </w:pPr>
    </w:p>
    <w:p w:rsidR="00B65291" w:rsidRDefault="00B65291">
      <w:pPr>
        <w:rPr>
          <w:noProof/>
        </w:rPr>
      </w:pPr>
    </w:p>
    <w:p w:rsidR="00B65291" w:rsidRDefault="00B65291">
      <w:pPr>
        <w:rPr>
          <w:noProof/>
        </w:rPr>
      </w:pPr>
    </w:p>
    <w:p w:rsidR="00191F2E" w:rsidRDefault="005A0A0C">
      <w:r w:rsidRPr="005A0A0C">
        <w:rPr>
          <w:noProof/>
        </w:rPr>
        <w:drawing>
          <wp:inline distT="0" distB="0" distL="0" distR="0" wp14:anchorId="0FCB8086" wp14:editId="0D0E6010">
            <wp:extent cx="4062549" cy="4572000"/>
            <wp:effectExtent l="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2549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B65291" w:rsidRDefault="00B65291"/>
    <w:p w:rsidR="00B65291" w:rsidRDefault="00B65291"/>
    <w:sectPr w:rsidR="00B65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A0C"/>
    <w:rsid w:val="00191F2E"/>
    <w:rsid w:val="00423FD7"/>
    <w:rsid w:val="004F46E9"/>
    <w:rsid w:val="0057286B"/>
    <w:rsid w:val="005A0A0C"/>
    <w:rsid w:val="007D1683"/>
    <w:rsid w:val="00963187"/>
    <w:rsid w:val="00992B3C"/>
    <w:rsid w:val="009C45FA"/>
    <w:rsid w:val="00B6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CD938B-95E3-438A-80A0-F2A8510F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Heemers, Hannelore</dc:creator>
  <cp:lastModifiedBy>Heemers, Hannelore</cp:lastModifiedBy>
  <cp:revision>2</cp:revision>
  <dcterms:created xsi:type="dcterms:W3CDTF">2017-08-11T15:31:00Z</dcterms:created>
  <dcterms:modified xsi:type="dcterms:W3CDTF">2017-08-11T15:31:00Z</dcterms:modified>
</cp:coreProperties>
</file>