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B2AA0" w14:textId="77777777" w:rsidR="00D70058" w:rsidRDefault="00D70058" w:rsidP="00A62F5F">
      <w:pPr>
        <w:widowControl w:val="0"/>
        <w:tabs>
          <w:tab w:val="left" w:pos="432"/>
        </w:tabs>
        <w:autoSpaceDE w:val="0"/>
        <w:autoSpaceDN w:val="0"/>
        <w:adjustRightInd w:val="0"/>
        <w:spacing w:line="360" w:lineRule="auto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 xml:space="preserve">Mattijssen et al., </w:t>
      </w:r>
    </w:p>
    <w:p w14:paraId="7A8D2868" w14:textId="62A48DCC" w:rsidR="00A62F5F" w:rsidRPr="00F612C0" w:rsidRDefault="00C12DC8" w:rsidP="00A62F5F">
      <w:pPr>
        <w:widowControl w:val="0"/>
        <w:tabs>
          <w:tab w:val="left" w:pos="432"/>
        </w:tabs>
        <w:autoSpaceDE w:val="0"/>
        <w:autoSpaceDN w:val="0"/>
        <w:adjustRightInd w:val="0"/>
        <w:spacing w:line="360" w:lineRule="auto"/>
        <w:rPr>
          <w:rFonts w:ascii="Times" w:hAnsi="Times"/>
          <w:b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 xml:space="preserve">Supplementary </w:t>
      </w:r>
      <w:r w:rsidR="00565A90">
        <w:rPr>
          <w:rFonts w:ascii="Times" w:hAnsi="Times"/>
          <w:b/>
          <w:bCs/>
          <w:sz w:val="20"/>
          <w:szCs w:val="20"/>
        </w:rPr>
        <w:t>Table</w:t>
      </w:r>
      <w:r w:rsidR="00D70058">
        <w:rPr>
          <w:rFonts w:ascii="Times" w:hAnsi="Times"/>
          <w:b/>
          <w:bCs/>
          <w:sz w:val="20"/>
          <w:szCs w:val="20"/>
        </w:rPr>
        <w:t xml:space="preserve"> </w:t>
      </w:r>
      <w:r w:rsidR="00FD7B0D">
        <w:rPr>
          <w:rFonts w:ascii="Times" w:hAnsi="Times"/>
          <w:b/>
          <w:bCs/>
          <w:sz w:val="20"/>
          <w:szCs w:val="20"/>
        </w:rPr>
        <w:t xml:space="preserve">File </w:t>
      </w:r>
      <w:r w:rsidR="00565A90">
        <w:rPr>
          <w:rFonts w:ascii="Times" w:hAnsi="Times"/>
          <w:b/>
          <w:bCs/>
          <w:sz w:val="20"/>
          <w:szCs w:val="20"/>
        </w:rPr>
        <w:t>T</w:t>
      </w:r>
      <w:r w:rsidR="00BA3AA0">
        <w:rPr>
          <w:rFonts w:ascii="Times" w:hAnsi="Times"/>
          <w:b/>
          <w:bCs/>
          <w:sz w:val="20"/>
          <w:szCs w:val="20"/>
        </w:rPr>
        <w:t>1</w:t>
      </w:r>
      <w:bookmarkStart w:id="0" w:name="_GoBack"/>
      <w:bookmarkEnd w:id="0"/>
      <w:r w:rsidR="00A62F5F" w:rsidRPr="00F612C0">
        <w:rPr>
          <w:rFonts w:ascii="Times" w:hAnsi="Times"/>
          <w:b/>
          <w:bCs/>
          <w:sz w:val="20"/>
          <w:szCs w:val="20"/>
        </w:rPr>
        <w:t xml:space="preserve">. </w:t>
      </w:r>
      <w:r w:rsidR="00A62F5F" w:rsidRPr="00F612C0">
        <w:rPr>
          <w:rFonts w:ascii="Times" w:hAnsi="Times"/>
          <w:bCs/>
          <w:sz w:val="20"/>
          <w:szCs w:val="20"/>
        </w:rPr>
        <w:t xml:space="preserve"> Probes used for RNA detection</w:t>
      </w:r>
    </w:p>
    <w:p w14:paraId="3FECDCB8" w14:textId="77777777" w:rsidR="00F612C0" w:rsidRPr="00F612C0" w:rsidRDefault="00F612C0" w:rsidP="00A62F5F">
      <w:pPr>
        <w:spacing w:line="360" w:lineRule="auto"/>
        <w:rPr>
          <w:rFonts w:ascii="Times" w:hAnsi="Times"/>
          <w:sz w:val="20"/>
          <w:szCs w:val="20"/>
        </w:rPr>
      </w:pPr>
    </w:p>
    <w:p w14:paraId="7B01DBA3" w14:textId="7F8C27AE" w:rsidR="00A62F5F" w:rsidRPr="00F612C0" w:rsidRDefault="00A62F5F" w:rsidP="00A62F5F">
      <w:pPr>
        <w:spacing w:line="360" w:lineRule="auto"/>
        <w:rPr>
          <w:rFonts w:ascii="Times" w:hAnsi="Times"/>
          <w:sz w:val="20"/>
          <w:szCs w:val="20"/>
        </w:rPr>
      </w:pPr>
      <w:r w:rsidRPr="00F612C0">
        <w:rPr>
          <w:rFonts w:ascii="Times" w:hAnsi="Times"/>
          <w:sz w:val="20"/>
          <w:szCs w:val="20"/>
        </w:rPr>
        <w:t>Hybridization buffer for antisense oligo’s is 6 x SSC, 2 x Denhardt’s, 0.5% SDS and 0.1 mg/ml yeast total RNA.</w:t>
      </w:r>
      <w:r w:rsidR="009064C0" w:rsidRPr="00F612C0">
        <w:rPr>
          <w:rFonts w:ascii="Times" w:hAnsi="Times"/>
          <w:sz w:val="20"/>
          <w:szCs w:val="20"/>
        </w:rPr>
        <w:t xml:space="preserve"> * For certain tRNA probings, the probes were mixed in indicated ratios, since some genes differed slightly in sequence.</w:t>
      </w:r>
      <w:r w:rsidR="00F41191">
        <w:rPr>
          <w:rFonts w:ascii="Times" w:hAnsi="Times"/>
          <w:sz w:val="20"/>
          <w:szCs w:val="20"/>
        </w:rPr>
        <w:t xml:space="preserve"> Hybridization was carried out overnight.</w:t>
      </w:r>
    </w:p>
    <w:tbl>
      <w:tblPr>
        <w:tblStyle w:val="TableGrid"/>
        <w:tblpPr w:leftFromText="180" w:rightFromText="180" w:vertAnchor="text" w:horzAnchor="page" w:tblpX="1729" w:tblpY="-1268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4860"/>
        <w:gridCol w:w="2268"/>
      </w:tblGrid>
      <w:tr w:rsidR="00F612C0" w:rsidRPr="00F612C0" w14:paraId="74316322" w14:textId="77777777" w:rsidTr="00F612C0">
        <w:tc>
          <w:tcPr>
            <w:tcW w:w="1728" w:type="dxa"/>
          </w:tcPr>
          <w:p w14:paraId="4B6098C3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Target</w:t>
            </w:r>
          </w:p>
        </w:tc>
        <w:tc>
          <w:tcPr>
            <w:tcW w:w="4860" w:type="dxa"/>
          </w:tcPr>
          <w:p w14:paraId="53D15325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Sequence 5’</w:t>
            </w:r>
            <w:r w:rsidRPr="00F612C0">
              <w:rPr>
                <w:rFonts w:ascii="Times" w:hAnsi="Times"/>
                <w:sz w:val="20"/>
                <w:szCs w:val="20"/>
              </w:rPr>
              <w:sym w:font="Wingdings" w:char="F0E0"/>
            </w:r>
            <w:r w:rsidRPr="00F612C0">
              <w:rPr>
                <w:rFonts w:ascii="Times" w:hAnsi="Times"/>
                <w:sz w:val="20"/>
                <w:szCs w:val="20"/>
              </w:rPr>
              <w:t>3’</w:t>
            </w:r>
          </w:p>
        </w:tc>
        <w:tc>
          <w:tcPr>
            <w:tcW w:w="2268" w:type="dxa"/>
          </w:tcPr>
          <w:p w14:paraId="206F9845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Hybridization temp.</w:t>
            </w:r>
          </w:p>
        </w:tc>
      </w:tr>
      <w:tr w:rsidR="00F612C0" w:rsidRPr="00F612C0" w14:paraId="46D8AC28" w14:textId="77777777" w:rsidTr="00F612C0">
        <w:tc>
          <w:tcPr>
            <w:tcW w:w="1728" w:type="dxa"/>
          </w:tcPr>
          <w:p w14:paraId="25B507EA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LARP4 (excluding CRD region)</w:t>
            </w:r>
          </w:p>
        </w:tc>
        <w:tc>
          <w:tcPr>
            <w:tcW w:w="4860" w:type="dxa"/>
          </w:tcPr>
          <w:p w14:paraId="2CFD5987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TTTAGATGCTACCTGCTC</w:t>
            </w:r>
          </w:p>
          <w:p w14:paraId="0E604864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CCTAAAATCATCCCATCAG</w:t>
            </w:r>
          </w:p>
          <w:p w14:paraId="1EC5EE96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GCTTATGACTTGGTCTCAC</w:t>
            </w:r>
          </w:p>
          <w:p w14:paraId="2A5EA432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TCACTTCCTCTATTGGTG</w:t>
            </w:r>
          </w:p>
          <w:p w14:paraId="0BCDD262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CTTTGGGGCAGTTTTCAC</w:t>
            </w:r>
          </w:p>
          <w:p w14:paraId="720CA043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CCACCAGATGACCTAAAC</w:t>
            </w:r>
          </w:p>
          <w:p w14:paraId="696D200D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AAGGTAAGTTTGCTCCTG</w:t>
            </w:r>
          </w:p>
          <w:p w14:paraId="1A737A5A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CAAAACGAGTTCACCTGG</w:t>
            </w:r>
          </w:p>
          <w:p w14:paraId="5B298A30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TAACTTTCGGGGTTCCTG</w:t>
            </w:r>
          </w:p>
          <w:p w14:paraId="63A735D1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GAAGCCAGAATAATCCTTAC</w:t>
            </w:r>
          </w:p>
        </w:tc>
        <w:tc>
          <w:tcPr>
            <w:tcW w:w="2268" w:type="dxa"/>
          </w:tcPr>
          <w:p w14:paraId="20C87FB9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42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2510C14A" w14:textId="77777777" w:rsidTr="00F612C0">
        <w:tc>
          <w:tcPr>
            <w:tcW w:w="1728" w:type="dxa"/>
          </w:tcPr>
          <w:p w14:paraId="01514D1B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Flag-Hind</w:t>
            </w:r>
          </w:p>
        </w:tc>
        <w:tc>
          <w:tcPr>
            <w:tcW w:w="4860" w:type="dxa"/>
          </w:tcPr>
          <w:p w14:paraId="2707BEBB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AAGCTTGTCGTCATCGTCTTT</w:t>
            </w:r>
          </w:p>
        </w:tc>
        <w:tc>
          <w:tcPr>
            <w:tcW w:w="2268" w:type="dxa"/>
          </w:tcPr>
          <w:p w14:paraId="6F2CCF11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47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4298802E" w14:textId="77777777" w:rsidTr="00F612C0">
        <w:tc>
          <w:tcPr>
            <w:tcW w:w="1728" w:type="dxa"/>
          </w:tcPr>
          <w:p w14:paraId="0ED40ABA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VA1</w:t>
            </w:r>
          </w:p>
        </w:tc>
        <w:tc>
          <w:tcPr>
            <w:tcW w:w="4860" w:type="dxa"/>
          </w:tcPr>
          <w:p w14:paraId="77AC490D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/>
                <w:color w:val="000000"/>
                <w:sz w:val="20"/>
                <w:szCs w:val="20"/>
              </w:rPr>
              <w:t>GGTTCGACACGCGGGCGGTAACCG</w:t>
            </w:r>
          </w:p>
        </w:tc>
        <w:tc>
          <w:tcPr>
            <w:tcW w:w="2268" w:type="dxa"/>
          </w:tcPr>
          <w:p w14:paraId="277B5C81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62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4A8AFD59" w14:textId="77777777" w:rsidTr="00F612C0">
        <w:tc>
          <w:tcPr>
            <w:tcW w:w="1728" w:type="dxa"/>
          </w:tcPr>
          <w:p w14:paraId="6F7A2AD7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GFP</w:t>
            </w:r>
          </w:p>
        </w:tc>
        <w:tc>
          <w:tcPr>
            <w:tcW w:w="4860" w:type="dxa"/>
          </w:tcPr>
          <w:p w14:paraId="3CCA7AE8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CGTGCTGCTTCATGTGGTC</w:t>
            </w:r>
          </w:p>
          <w:p w14:paraId="3ED9F969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GTTCACCAGGGTGTCGCC</w:t>
            </w:r>
          </w:p>
          <w:p w14:paraId="4B4216E6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GGTCACGAACTCCAGCAGG</w:t>
            </w:r>
          </w:p>
        </w:tc>
        <w:tc>
          <w:tcPr>
            <w:tcW w:w="2268" w:type="dxa"/>
          </w:tcPr>
          <w:p w14:paraId="417542A8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50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5EFF7F16" w14:textId="77777777" w:rsidTr="00F612C0">
        <w:tc>
          <w:tcPr>
            <w:tcW w:w="1728" w:type="dxa"/>
          </w:tcPr>
          <w:p w14:paraId="512622C3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-globin</w:t>
            </w:r>
          </w:p>
        </w:tc>
        <w:tc>
          <w:tcPr>
            <w:tcW w:w="4860" w:type="dxa"/>
          </w:tcPr>
          <w:p w14:paraId="3F106E1A" w14:textId="77777777" w:rsidR="00F612C0" w:rsidRPr="00F612C0" w:rsidRDefault="00F612C0" w:rsidP="00F612C0">
            <w:pPr>
              <w:spacing w:line="360" w:lineRule="auto"/>
              <w:rPr>
                <w:rFonts w:ascii="Times" w:hAnsi="Times"/>
                <w:caps/>
                <w:sz w:val="20"/>
                <w:szCs w:val="20"/>
              </w:rPr>
            </w:pPr>
            <w:r w:rsidRPr="00F612C0">
              <w:rPr>
                <w:rFonts w:ascii="Times" w:hAnsi="Times"/>
                <w:caps/>
                <w:sz w:val="20"/>
                <w:szCs w:val="20"/>
              </w:rPr>
              <w:t>CACCAGCCACCACCTTCTG</w:t>
            </w:r>
          </w:p>
          <w:p w14:paraId="745CBE6C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GGCAGCCTGCACCTGAGG</w:t>
            </w:r>
          </w:p>
          <w:p w14:paraId="2502336A" w14:textId="77777777" w:rsidR="00F612C0" w:rsidRPr="00F612C0" w:rsidRDefault="00F612C0" w:rsidP="00F612C0">
            <w:pPr>
              <w:rPr>
                <w:rFonts w:ascii="Times" w:hAnsi="Times"/>
                <w:caps/>
                <w:sz w:val="20"/>
                <w:szCs w:val="20"/>
              </w:rPr>
            </w:pPr>
            <w:r w:rsidRPr="00F612C0">
              <w:rPr>
                <w:rFonts w:ascii="Times" w:hAnsi="Times"/>
                <w:caps/>
                <w:sz w:val="20"/>
                <w:szCs w:val="20"/>
              </w:rPr>
              <w:t>GCACCTTCTTGCCATGAGCC</w:t>
            </w:r>
          </w:p>
          <w:p w14:paraId="607B3ED9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CCTCACCACCAACTTCTTCCACATTC</w:t>
            </w:r>
          </w:p>
          <w:p w14:paraId="732706C3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GACAACCAGCAGCCTGCCCAG</w:t>
            </w:r>
          </w:p>
          <w:p w14:paraId="3B3B5150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CTTAGGATTGCTCATAACAGCATG</w:t>
            </w:r>
          </w:p>
        </w:tc>
        <w:tc>
          <w:tcPr>
            <w:tcW w:w="2268" w:type="dxa"/>
          </w:tcPr>
          <w:p w14:paraId="6DAB483F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50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5208F80B" w14:textId="77777777" w:rsidTr="00F612C0">
        <w:tc>
          <w:tcPr>
            <w:tcW w:w="1728" w:type="dxa"/>
          </w:tcPr>
          <w:p w14:paraId="0ABB65E8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Rpl32</w:t>
            </w:r>
          </w:p>
        </w:tc>
        <w:tc>
          <w:tcPr>
            <w:tcW w:w="4860" w:type="dxa"/>
          </w:tcPr>
          <w:p w14:paraId="524132DF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GCTTCACAAGGGGTCTGAGG</w:t>
            </w:r>
          </w:p>
          <w:p w14:paraId="2A497AB1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AACTTCTTGGTTCTCTTTTTGACGATCTT</w:t>
            </w:r>
          </w:p>
          <w:p w14:paraId="5FF49E6F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TTAATTTTGACATATCGGTCTGACTGGT</w:t>
            </w:r>
          </w:p>
          <w:p w14:paraId="466EE2C3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CCTCTGGGTTTCCGCCAGTTA</w:t>
            </w:r>
          </w:p>
          <w:p w14:paraId="26FE35E6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GTGAGCGATCTCGGCACAGTA</w:t>
            </w:r>
          </w:p>
        </w:tc>
        <w:tc>
          <w:tcPr>
            <w:tcW w:w="2268" w:type="dxa"/>
          </w:tcPr>
          <w:p w14:paraId="016670FB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52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3AB78E52" w14:textId="77777777" w:rsidTr="00F612C0">
        <w:tc>
          <w:tcPr>
            <w:tcW w:w="1728" w:type="dxa"/>
          </w:tcPr>
          <w:p w14:paraId="3D2093F1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tRNA-Phe-GAA (D-loop)*</w:t>
            </w:r>
          </w:p>
        </w:tc>
        <w:tc>
          <w:tcPr>
            <w:tcW w:w="4860" w:type="dxa"/>
          </w:tcPr>
          <w:p w14:paraId="25D8509B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87.5% CTCTCCCAACTGAGCTATTTCGGC</w:t>
            </w:r>
          </w:p>
          <w:p w14:paraId="76990BCB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12.5% TCTCCCAACTGAGCTATCTCGGC</w:t>
            </w:r>
          </w:p>
        </w:tc>
        <w:tc>
          <w:tcPr>
            <w:tcW w:w="2268" w:type="dxa"/>
          </w:tcPr>
          <w:p w14:paraId="68666181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55.3 °C</w:t>
            </w:r>
          </w:p>
        </w:tc>
      </w:tr>
      <w:tr w:rsidR="00F612C0" w:rsidRPr="00F612C0" w14:paraId="7D27997E" w14:textId="77777777" w:rsidTr="00F612C0">
        <w:tc>
          <w:tcPr>
            <w:tcW w:w="1728" w:type="dxa"/>
          </w:tcPr>
          <w:p w14:paraId="2EDBAE51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tRNA-Pro-AGG (D-loop)*</w:t>
            </w:r>
          </w:p>
        </w:tc>
        <w:tc>
          <w:tcPr>
            <w:tcW w:w="4860" w:type="dxa"/>
          </w:tcPr>
          <w:p w14:paraId="3CBB1AB0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CATACCCCTAGACCAACGAGCC</w:t>
            </w:r>
          </w:p>
          <w:p w14:paraId="70FBB3CB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2D5522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55.0 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°C</w:t>
            </w:r>
          </w:p>
        </w:tc>
      </w:tr>
      <w:tr w:rsidR="00F612C0" w:rsidRPr="00F612C0" w14:paraId="3663D730" w14:textId="77777777" w:rsidTr="00F612C0">
        <w:tc>
          <w:tcPr>
            <w:tcW w:w="1728" w:type="dxa"/>
          </w:tcPr>
          <w:p w14:paraId="7338740E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tRNA-Thr-UGU (D-loop)*</w:t>
            </w:r>
          </w:p>
        </w:tc>
        <w:tc>
          <w:tcPr>
            <w:tcW w:w="4860" w:type="dxa"/>
          </w:tcPr>
          <w:p w14:paraId="57C9229D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16.67%  GCTTTAACCAACTAAGCCATAGAGCC</w:t>
            </w:r>
          </w:p>
          <w:p w14:paraId="5A41BFAB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16.67%  CTCTAACCACTGAGCTATGGAGCC</w:t>
            </w:r>
          </w:p>
          <w:p w14:paraId="2762ECC6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16.67%  TCTAACCCCTGAGCTATAGGGCC</w:t>
            </w:r>
          </w:p>
          <w:p w14:paraId="19221FC1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50%  TCTAACCCCTGAGCTATGGAGCC</w:t>
            </w:r>
          </w:p>
        </w:tc>
        <w:tc>
          <w:tcPr>
            <w:tcW w:w="2268" w:type="dxa"/>
          </w:tcPr>
          <w:p w14:paraId="4D28EEF4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54.4 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°C</w:t>
            </w:r>
          </w:p>
        </w:tc>
      </w:tr>
      <w:tr w:rsidR="00F612C0" w:rsidRPr="00F612C0" w14:paraId="4DBEB27A" w14:textId="77777777" w:rsidTr="00F612C0">
        <w:tc>
          <w:tcPr>
            <w:tcW w:w="1728" w:type="dxa"/>
          </w:tcPr>
          <w:p w14:paraId="2F433065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tRNA-Ser-GCU (D-loop)</w:t>
            </w:r>
          </w:p>
        </w:tc>
        <w:tc>
          <w:tcPr>
            <w:tcW w:w="4860" w:type="dxa"/>
          </w:tcPr>
          <w:p w14:paraId="3FA45202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TTAACCACTCGGCCACCTCGTC</w:t>
            </w:r>
          </w:p>
          <w:p w14:paraId="1DEADCDD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27BE5C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55.0 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°C</w:t>
            </w:r>
          </w:p>
        </w:tc>
      </w:tr>
      <w:tr w:rsidR="00F612C0" w:rsidRPr="00F612C0" w14:paraId="32D80186" w14:textId="77777777" w:rsidTr="00F612C0">
        <w:tc>
          <w:tcPr>
            <w:tcW w:w="1728" w:type="dxa"/>
          </w:tcPr>
          <w:p w14:paraId="27D1D11B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tRNA-Ser-CGA (D-loop)*</w:t>
            </w:r>
          </w:p>
        </w:tc>
        <w:tc>
          <w:tcPr>
            <w:tcW w:w="4860" w:type="dxa"/>
          </w:tcPr>
          <w:p w14:paraId="374FCA08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25%  TTaACCACTCGGCCACCGTGAC</w:t>
            </w:r>
          </w:p>
          <w:p w14:paraId="0B066ADA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75%  TTaACCACTCGGCCATCACAGC</w:t>
            </w:r>
          </w:p>
        </w:tc>
        <w:tc>
          <w:tcPr>
            <w:tcW w:w="2268" w:type="dxa"/>
          </w:tcPr>
          <w:p w14:paraId="103DEDC9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53.2 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°C</w:t>
            </w:r>
          </w:p>
        </w:tc>
      </w:tr>
      <w:tr w:rsidR="00F612C0" w:rsidRPr="00F612C0" w14:paraId="786BE7B2" w14:textId="77777777" w:rsidTr="00F612C0">
        <w:tc>
          <w:tcPr>
            <w:tcW w:w="1728" w:type="dxa"/>
          </w:tcPr>
          <w:p w14:paraId="23BF52CA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tRNA-Tyr-GUA (T-loop)*</w:t>
            </w:r>
          </w:p>
        </w:tc>
        <w:tc>
          <w:tcPr>
            <w:tcW w:w="4860" w:type="dxa"/>
          </w:tcPr>
          <w:p w14:paraId="7DD7D271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50%  CGAGCCGGAATCGAACCAGCG</w:t>
            </w:r>
          </w:p>
          <w:p w14:paraId="5BB128B1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8.33% </w:t>
            </w:r>
            <w:r w:rsidRPr="00F612C0">
              <w:rPr>
                <w:rFonts w:ascii="Times" w:eastAsia="Times New Roman" w:hAnsi="Times" w:cs="Times New Roman"/>
                <w:sz w:val="20"/>
                <w:szCs w:val="20"/>
              </w:rPr>
              <w:t xml:space="preserve"> CGAGCTGGAATCGAACCAGCG</w:t>
            </w:r>
          </w:p>
          <w:p w14:paraId="36730104" w14:textId="77777777" w:rsidR="00F612C0" w:rsidRPr="00F612C0" w:rsidRDefault="00F612C0" w:rsidP="00F612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8.33% </w:t>
            </w:r>
            <w:r w:rsidRPr="00F612C0">
              <w:rPr>
                <w:rFonts w:ascii="Times" w:eastAsia="Times New Roman" w:hAnsi="Times" w:cs="Times New Roman"/>
                <w:sz w:val="20"/>
                <w:szCs w:val="20"/>
              </w:rPr>
              <w:t xml:space="preserve"> CGAGCCGGAATTGAACCAGCG</w:t>
            </w:r>
          </w:p>
          <w:p w14:paraId="74FAD3D0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 xml:space="preserve">33.33% </w:t>
            </w:r>
            <w:r w:rsidRPr="00F612C0">
              <w:rPr>
                <w:rFonts w:ascii="Times" w:eastAsia="Times New Roman" w:hAnsi="Times" w:cs="Times New Roman"/>
                <w:sz w:val="20"/>
                <w:szCs w:val="20"/>
              </w:rPr>
              <w:t xml:space="preserve"> CGAGCCGGATTCGAACCAGCG</w:t>
            </w:r>
          </w:p>
        </w:tc>
        <w:tc>
          <w:tcPr>
            <w:tcW w:w="2268" w:type="dxa"/>
          </w:tcPr>
          <w:p w14:paraId="559CB8D7" w14:textId="77777777" w:rsidR="00F612C0" w:rsidRPr="00F612C0" w:rsidRDefault="00F612C0" w:rsidP="00F612C0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54.7 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°C</w:t>
            </w:r>
          </w:p>
        </w:tc>
      </w:tr>
    </w:tbl>
    <w:p w14:paraId="5E057CBD" w14:textId="77777777" w:rsidR="007C5281" w:rsidRPr="00F612C0" w:rsidRDefault="007C5281">
      <w:pPr>
        <w:rPr>
          <w:rFonts w:ascii="Times" w:hAnsi="Times"/>
          <w:sz w:val="20"/>
          <w:szCs w:val="20"/>
        </w:rPr>
      </w:pPr>
    </w:p>
    <w:p w14:paraId="138F46D0" w14:textId="77777777" w:rsidR="007C5281" w:rsidRPr="00F612C0" w:rsidRDefault="007C5281">
      <w:pPr>
        <w:rPr>
          <w:rFonts w:ascii="Times" w:hAnsi="Times"/>
          <w:sz w:val="20"/>
          <w:szCs w:val="20"/>
        </w:rPr>
      </w:pPr>
    </w:p>
    <w:sectPr w:rsidR="007C5281" w:rsidRPr="00F612C0" w:rsidSect="001D1B80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5F"/>
    <w:rsid w:val="00081F2B"/>
    <w:rsid w:val="000C1A8E"/>
    <w:rsid w:val="000C333A"/>
    <w:rsid w:val="0010314D"/>
    <w:rsid w:val="0016511A"/>
    <w:rsid w:val="001D1B80"/>
    <w:rsid w:val="002C68A8"/>
    <w:rsid w:val="002F22F8"/>
    <w:rsid w:val="003270DE"/>
    <w:rsid w:val="00335E84"/>
    <w:rsid w:val="003B102A"/>
    <w:rsid w:val="004C6B08"/>
    <w:rsid w:val="004D2073"/>
    <w:rsid w:val="00565A90"/>
    <w:rsid w:val="00700B60"/>
    <w:rsid w:val="00700D94"/>
    <w:rsid w:val="007A3797"/>
    <w:rsid w:val="007C5281"/>
    <w:rsid w:val="007C5E05"/>
    <w:rsid w:val="008200BA"/>
    <w:rsid w:val="00850A4C"/>
    <w:rsid w:val="008C3E69"/>
    <w:rsid w:val="009064C0"/>
    <w:rsid w:val="00A62F5F"/>
    <w:rsid w:val="00AB616E"/>
    <w:rsid w:val="00AF10E6"/>
    <w:rsid w:val="00B1173C"/>
    <w:rsid w:val="00B4209B"/>
    <w:rsid w:val="00BA3AA0"/>
    <w:rsid w:val="00C12DC8"/>
    <w:rsid w:val="00C66206"/>
    <w:rsid w:val="00D70058"/>
    <w:rsid w:val="00DE5E96"/>
    <w:rsid w:val="00E02293"/>
    <w:rsid w:val="00E06AD7"/>
    <w:rsid w:val="00F41191"/>
    <w:rsid w:val="00F42B4C"/>
    <w:rsid w:val="00F612C0"/>
    <w:rsid w:val="00FD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A81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247</Words>
  <Characters>1413</Characters>
  <Application>Microsoft Macintosh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Mattijssen , Sandy (NIH/NICHD) [F]</dc:creator>
  <cp:keywords/>
  <dc:description/>
  <cp:lastModifiedBy>Rich Maraia (NIH)</cp:lastModifiedBy>
  <cp:revision>35</cp:revision>
  <cp:lastPrinted>2017-08-22T21:28:00Z</cp:lastPrinted>
  <dcterms:created xsi:type="dcterms:W3CDTF">2017-02-13T17:25:00Z</dcterms:created>
  <dcterms:modified xsi:type="dcterms:W3CDTF">2017-08-22T21:29:00Z</dcterms:modified>
</cp:coreProperties>
</file>