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44B" w:rsidRPr="00211F9B" w:rsidRDefault="000A444B" w:rsidP="000A444B">
      <w:pPr>
        <w:widowControl/>
        <w:spacing w:line="480" w:lineRule="auto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600EA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Supplementary file 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2</w:t>
      </w:r>
      <w:r w:rsidRPr="008F2251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. </w:t>
      </w:r>
      <w:r w:rsidRPr="00211F9B">
        <w:rPr>
          <w:rFonts w:ascii="Times New Roman" w:eastAsia="宋体" w:hAnsi="Times New Roman" w:cs="Times New Roman"/>
          <w:kern w:val="0"/>
          <w:sz w:val="24"/>
          <w:szCs w:val="24"/>
        </w:rPr>
        <w:t xml:space="preserve">The accession numbers of all PRs and </w:t>
      </w:r>
      <w:r w:rsidRPr="00211F9B">
        <w:rPr>
          <w:rFonts w:ascii="Times New Roman" w:eastAsia="宋体" w:hAnsi="Times New Roman" w:cs="Times New Roman" w:hint="eastAsia"/>
          <w:kern w:val="0"/>
          <w:sz w:val="24"/>
          <w:szCs w:val="24"/>
        </w:rPr>
        <w:t>Orcos</w:t>
      </w:r>
      <w:r w:rsidRPr="00211F9B">
        <w:rPr>
          <w:rFonts w:ascii="Times New Roman" w:eastAsia="宋体" w:hAnsi="Times New Roman" w:cs="Times New Roman"/>
          <w:kern w:val="0"/>
          <w:sz w:val="24"/>
          <w:szCs w:val="24"/>
        </w:rPr>
        <w:t xml:space="preserve"> used in phylogenetic analysis.</w:t>
      </w:r>
    </w:p>
    <w:tbl>
      <w:tblPr>
        <w:tblStyle w:val="a7"/>
        <w:tblW w:w="7429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0"/>
        <w:gridCol w:w="40"/>
        <w:gridCol w:w="1648"/>
        <w:gridCol w:w="53"/>
        <w:gridCol w:w="1804"/>
        <w:gridCol w:w="38"/>
        <w:gridCol w:w="2268"/>
        <w:gridCol w:w="58"/>
      </w:tblGrid>
      <w:tr w:rsidR="000A444B" w:rsidRPr="00211F9B" w:rsidTr="008204EF">
        <w:trPr>
          <w:trHeight w:val="274"/>
          <w:jc w:val="center"/>
        </w:trPr>
        <w:tc>
          <w:tcPr>
            <w:tcW w:w="1520" w:type="dxa"/>
            <w:tcBorders>
              <w:top w:val="nil"/>
            </w:tcBorders>
          </w:tcPr>
          <w:p w:rsidR="000A444B" w:rsidRPr="00211F9B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Categories</w:t>
            </w:r>
          </w:p>
        </w:tc>
        <w:tc>
          <w:tcPr>
            <w:tcW w:w="1688" w:type="dxa"/>
            <w:gridSpan w:val="2"/>
            <w:tcBorders>
              <w:top w:val="nil"/>
            </w:tcBorders>
          </w:tcPr>
          <w:p w:rsidR="000A444B" w:rsidRPr="00211F9B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Species</w:t>
            </w:r>
          </w:p>
        </w:tc>
        <w:tc>
          <w:tcPr>
            <w:tcW w:w="1857" w:type="dxa"/>
            <w:gridSpan w:val="2"/>
            <w:tcBorders>
              <w:top w:val="nil"/>
            </w:tcBorders>
          </w:tcPr>
          <w:p w:rsidR="000A444B" w:rsidRPr="00211F9B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Gene </w:t>
            </w:r>
            <w:r w:rsidRPr="00211F9B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N</w:t>
            </w: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ames</w:t>
            </w:r>
          </w:p>
        </w:tc>
        <w:tc>
          <w:tcPr>
            <w:tcW w:w="2364" w:type="dxa"/>
            <w:gridSpan w:val="3"/>
            <w:tcBorders>
              <w:top w:val="nil"/>
            </w:tcBorders>
          </w:tcPr>
          <w:p w:rsidR="000A444B" w:rsidRPr="00211F9B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Accession </w:t>
            </w:r>
            <w:r w:rsidRPr="00211F9B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N</w:t>
            </w: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umbers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PRs</w:t>
            </w: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A. segetum</w:t>
            </w: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AsegOr1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AGS41441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AsegOr3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AGS41442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AsegOr4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AGS41443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AsegOr5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AGS41444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AGS41445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AsegOr7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AGS41446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AsegOr8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AGS41447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AsegOr9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AGS41448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AsegOr10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AGS41449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H. armigera</w:t>
            </w: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JX982525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HarmOr11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ACF32965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HarmOr13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ACJ12370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HarmOr14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JX982530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HarmOr14b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JX982531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HarmOr15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AIG51863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HarmOr16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ACS45306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H. assulta</w:t>
            </w: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JX982539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HassOr11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ACS45308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HassOr13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ACS45307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HassOr14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AHI44516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HassOr14b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JX982544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HassOr15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AJD81553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HassOr16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ACS45309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H. virescens</w:t>
            </w: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HvirOr6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CAD31948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HvirOr11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CAG38112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HvirOr13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CAG38114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HvirOr14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CAG38115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HvirOr15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CAG38116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HvirOr16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CAG38117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M. separata</w:t>
            </w: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MsepOr1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BAG71414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MsepOr3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BAG71423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inferens</w:t>
            </w: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SinfOr21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KC960468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SinfOr27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KC960474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SinfOr29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KC960476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littoralis</w:t>
            </w: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SlittOr6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ACL81183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SlittOr13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ACL81181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SlittOr11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ACL81180</w:t>
            </w:r>
          </w:p>
        </w:tc>
      </w:tr>
      <w:tr w:rsidR="000A444B" w:rsidRPr="008F2251" w:rsidTr="000A444B">
        <w:trPr>
          <w:trHeight w:val="274"/>
          <w:jc w:val="center"/>
        </w:trPr>
        <w:tc>
          <w:tcPr>
            <w:tcW w:w="1520" w:type="dxa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688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SlittOr16</w:t>
            </w:r>
          </w:p>
        </w:tc>
        <w:tc>
          <w:tcPr>
            <w:tcW w:w="2364" w:type="dxa"/>
            <w:gridSpan w:val="3"/>
          </w:tcPr>
          <w:p w:rsidR="000A444B" w:rsidRPr="008F2251" w:rsidRDefault="000A444B" w:rsidP="00223544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ACL81182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  <w:tcBorders>
              <w:top w:val="nil"/>
            </w:tcBorders>
          </w:tcPr>
          <w:p w:rsidR="000A444B" w:rsidRPr="00211F9B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lastRenderedPageBreak/>
              <w:t>Categories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0A444B" w:rsidRPr="00211F9B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Species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:rsidR="000A444B" w:rsidRPr="00211F9B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Gene </w:t>
            </w:r>
            <w:r w:rsidRPr="00211F9B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N</w:t>
            </w: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ames</w:t>
            </w:r>
          </w:p>
        </w:tc>
        <w:tc>
          <w:tcPr>
            <w:tcW w:w="2268" w:type="dxa"/>
            <w:tcBorders>
              <w:top w:val="nil"/>
            </w:tcBorders>
          </w:tcPr>
          <w:p w:rsidR="000A444B" w:rsidRPr="00211F9B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Accession </w:t>
            </w:r>
            <w:r w:rsidRPr="00211F9B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N</w:t>
            </w:r>
            <w:r w:rsidRPr="00211F9B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umbers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83C8F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PRs</w:t>
            </w:r>
            <w:bookmarkStart w:id="0" w:name="_GoBack"/>
            <w:bookmarkEnd w:id="0"/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litura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SlituOr6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AGI96748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tabs>
                <w:tab w:val="left" w:pos="185"/>
              </w:tabs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SlituOr11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AGI96749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SlituOr13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AGI96750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SlituOr16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AGI96751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exigua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SexiOr6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AGH58119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SexiOr11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AGH58120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SexiOr13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AGH58121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SexiOr16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AGH58122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Orcos</w:t>
            </w: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A. segetum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AsegOrco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KC526964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H. virescens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HvirOrco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CAD31851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H. armigera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HarmOrco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HQ186284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H. assulta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HassOrco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HQ186285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M. separata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MsepOrco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BAG71415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littoralis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SlittOrco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ABQ82137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inferens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SinfOrco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KC960454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exigua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SexiOrco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AAW52583</w:t>
            </w:r>
          </w:p>
        </w:tc>
      </w:tr>
      <w:tr w:rsidR="000A444B" w:rsidTr="000A444B">
        <w:trPr>
          <w:gridAfter w:val="1"/>
          <w:wAfter w:w="58" w:type="dxa"/>
          <w:trHeight w:val="317"/>
          <w:jc w:val="center"/>
        </w:trPr>
        <w:tc>
          <w:tcPr>
            <w:tcW w:w="1560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S. litura</w:t>
            </w:r>
          </w:p>
        </w:tc>
        <w:tc>
          <w:tcPr>
            <w:tcW w:w="1842" w:type="dxa"/>
            <w:gridSpan w:val="2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SlituOrco</w:t>
            </w:r>
          </w:p>
        </w:tc>
        <w:tc>
          <w:tcPr>
            <w:tcW w:w="2268" w:type="dxa"/>
          </w:tcPr>
          <w:p w:rsidR="000A444B" w:rsidRPr="008F2251" w:rsidRDefault="000A444B" w:rsidP="000A444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F225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ABH10019</w:t>
            </w:r>
          </w:p>
        </w:tc>
      </w:tr>
    </w:tbl>
    <w:p w:rsidR="005767FA" w:rsidRDefault="005767FA"/>
    <w:sectPr w:rsidR="00576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36" w:rsidRDefault="00F21536" w:rsidP="000A444B">
      <w:r>
        <w:separator/>
      </w:r>
    </w:p>
  </w:endnote>
  <w:endnote w:type="continuationSeparator" w:id="0">
    <w:p w:rsidR="00F21536" w:rsidRDefault="00F21536" w:rsidP="000A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36" w:rsidRDefault="00F21536" w:rsidP="000A444B">
      <w:r>
        <w:separator/>
      </w:r>
    </w:p>
  </w:footnote>
  <w:footnote w:type="continuationSeparator" w:id="0">
    <w:p w:rsidR="00F21536" w:rsidRDefault="00F21536" w:rsidP="000A4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6D"/>
    <w:rsid w:val="00083C8F"/>
    <w:rsid w:val="000A444B"/>
    <w:rsid w:val="0022146D"/>
    <w:rsid w:val="005767FA"/>
    <w:rsid w:val="008204EF"/>
    <w:rsid w:val="00AD4E98"/>
    <w:rsid w:val="00F2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3CD6DF-BC1A-4240-AA67-4FAA006C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4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4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44B"/>
    <w:rPr>
      <w:sz w:val="18"/>
      <w:szCs w:val="18"/>
    </w:rPr>
  </w:style>
  <w:style w:type="table" w:styleId="a7">
    <w:name w:val="Table Grid"/>
    <w:basedOn w:val="a1"/>
    <w:uiPriority w:val="39"/>
    <w:rsid w:val="000A4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yangke</dc:creator>
  <cp:keywords/>
  <dc:description/>
  <cp:lastModifiedBy>yangke</cp:lastModifiedBy>
  <cp:revision>4</cp:revision>
  <dcterms:created xsi:type="dcterms:W3CDTF">2017-06-08T15:24:00Z</dcterms:created>
  <dcterms:modified xsi:type="dcterms:W3CDTF">2017-08-22T04:16:00Z</dcterms:modified>
</cp:coreProperties>
</file>