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6A00B426" w14:textId="51DB2D29" w:rsidR="00763801" w:rsidRDefault="00902E7C" w:rsidP="004A0D5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A0D53">
        <w:rPr>
          <w:rFonts w:asciiTheme="minorHAnsi" w:hAnsiTheme="minorHAnsi"/>
        </w:rPr>
        <w:t>The information regarding sample sizes, number of replications and the applied statistical methods is indicated in the individual figure legends.</w:t>
      </w:r>
      <w:r w:rsidR="001800D7">
        <w:rPr>
          <w:rFonts w:asciiTheme="minorHAnsi" w:hAnsiTheme="minorHAnsi"/>
        </w:rPr>
        <w:t xml:space="preserve"> </w:t>
      </w:r>
      <w:r w:rsidR="00763801">
        <w:rPr>
          <w:rFonts w:asciiTheme="minorHAnsi" w:hAnsiTheme="minorHAnsi"/>
        </w:rPr>
        <w:t xml:space="preserve">This averaged 10 or more independent biological replicates in 3 or more experiments for a standard of 30 independent replicates for each genotype x treatment. This is typically sufficient to provide significant statistical power for even 5% effect sizes in our conditions and techniques. </w:t>
      </w:r>
    </w:p>
    <w:p w14:paraId="60605E7A" w14:textId="77777777" w:rsidR="00763801" w:rsidRDefault="00763801" w:rsidP="004A0D5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C2D33B3" w14:textId="7D695747" w:rsidR="004A0D53" w:rsidRDefault="00763801" w:rsidP="004A0D5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>Tor further boost the power, all the data and replicates for each analysis was combined in single linear models that incorporate experimental effects to better contrast the biological factors</w:t>
      </w:r>
      <w:r w:rsidR="001800D7">
        <w:rPr>
          <w:rFonts w:asciiTheme="minorHAnsi" w:hAnsiTheme="minorHAnsi"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2BE29DA1" w:rsidR="00B330BD" w:rsidRPr="00125190" w:rsidRDefault="0076380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Throughout the manuscript, the </w:t>
      </w:r>
      <w:r w:rsidR="004A0D53" w:rsidRPr="004A0D53">
        <w:rPr>
          <w:rFonts w:asciiTheme="minorHAnsi" w:hAnsiTheme="minorHAnsi"/>
        </w:rPr>
        <w:t xml:space="preserve">number of replications </w:t>
      </w:r>
      <w:r w:rsidR="00902E7C">
        <w:rPr>
          <w:rFonts w:asciiTheme="minorHAnsi" w:hAnsiTheme="minorHAnsi"/>
        </w:rPr>
        <w:t>within each experiment</w:t>
      </w:r>
      <w:r w:rsidR="004101E1">
        <w:rPr>
          <w:rFonts w:asciiTheme="minorHAnsi" w:hAnsiTheme="minorHAnsi"/>
        </w:rPr>
        <w:t xml:space="preserve"> (n)</w:t>
      </w:r>
      <w:r w:rsidR="00902E7C">
        <w:rPr>
          <w:rFonts w:asciiTheme="minorHAnsi" w:hAnsiTheme="minorHAnsi"/>
        </w:rPr>
        <w:t xml:space="preserve"> and experimental replicates are</w:t>
      </w:r>
      <w:r w:rsidR="004A0D53" w:rsidRPr="004A0D53">
        <w:rPr>
          <w:rFonts w:asciiTheme="minorHAnsi" w:hAnsiTheme="minorHAnsi"/>
        </w:rPr>
        <w:t xml:space="preserve"> indicated in the individual figure legends.</w:t>
      </w:r>
      <w:r w:rsidR="00E4267A">
        <w:rPr>
          <w:rFonts w:asciiTheme="minorHAnsi" w:hAnsiTheme="minorHAnsi"/>
        </w:rPr>
        <w:t xml:space="preserve"> All data </w:t>
      </w:r>
      <w:r w:rsidR="00166D16">
        <w:rPr>
          <w:rFonts w:asciiTheme="minorHAnsi" w:hAnsiTheme="minorHAnsi"/>
        </w:rPr>
        <w:t>has</w:t>
      </w:r>
      <w:r w:rsidR="00E4267A">
        <w:rPr>
          <w:rFonts w:asciiTheme="minorHAnsi" w:hAnsiTheme="minorHAnsi"/>
        </w:rPr>
        <w:t xml:space="preserve"> </w:t>
      </w:r>
      <w:r w:rsidR="00902E7C">
        <w:rPr>
          <w:rFonts w:asciiTheme="minorHAnsi" w:hAnsiTheme="minorHAnsi"/>
        </w:rPr>
        <w:t xml:space="preserve">been </w:t>
      </w:r>
      <w:r w:rsidR="00E4267A">
        <w:rPr>
          <w:rFonts w:asciiTheme="minorHAnsi" w:hAnsiTheme="minorHAnsi"/>
        </w:rPr>
        <w:t>included</w:t>
      </w:r>
      <w:r w:rsidR="00902E7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into the analysis </w:t>
      </w:r>
      <w:r w:rsidR="00902E7C">
        <w:rPr>
          <w:rFonts w:asciiTheme="minorHAnsi" w:hAnsiTheme="minorHAnsi"/>
        </w:rPr>
        <w:t xml:space="preserve">by combining </w:t>
      </w:r>
      <w:r w:rsidR="005E76B5">
        <w:rPr>
          <w:rFonts w:asciiTheme="minorHAnsi" w:hAnsiTheme="minorHAnsi"/>
        </w:rPr>
        <w:t xml:space="preserve">the </w:t>
      </w:r>
      <w:r w:rsidR="00902E7C">
        <w:rPr>
          <w:rFonts w:asciiTheme="minorHAnsi" w:hAnsiTheme="minorHAnsi"/>
        </w:rPr>
        <w:t>experiments</w:t>
      </w:r>
      <w:r w:rsidR="00902E7C" w:rsidRPr="00902E7C">
        <w:rPr>
          <w:rFonts w:asciiTheme="minorHAnsi" w:hAnsiTheme="minorHAnsi"/>
        </w:rPr>
        <w:t xml:space="preserve"> </w:t>
      </w:r>
      <w:r w:rsidR="00902E7C">
        <w:rPr>
          <w:rFonts w:asciiTheme="minorHAnsi" w:hAnsiTheme="minorHAnsi"/>
        </w:rPr>
        <w:t>in ANOVAs</w:t>
      </w:r>
      <w:r w:rsidR="00166D16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1831A70A" w14:textId="5B57093D" w:rsidR="00697E07" w:rsidRDefault="00697E07" w:rsidP="00697E0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A0D53">
        <w:rPr>
          <w:rFonts w:asciiTheme="minorHAnsi" w:hAnsiTheme="minorHAnsi"/>
        </w:rPr>
        <w:t xml:space="preserve">The number of replications </w:t>
      </w:r>
      <w:r>
        <w:rPr>
          <w:rFonts w:asciiTheme="minorHAnsi" w:hAnsiTheme="minorHAnsi"/>
        </w:rPr>
        <w:t>within each experiment (n)</w:t>
      </w:r>
      <w:r w:rsidR="00575ACC">
        <w:rPr>
          <w:rFonts w:asciiTheme="minorHAnsi" w:hAnsiTheme="minorHAnsi"/>
        </w:rPr>
        <w:t xml:space="preserve"> and </w:t>
      </w:r>
      <w:r>
        <w:rPr>
          <w:rFonts w:asciiTheme="minorHAnsi" w:hAnsiTheme="minorHAnsi"/>
        </w:rPr>
        <w:t>the statistical test</w:t>
      </w:r>
      <w:r w:rsidR="00575ACC">
        <w:rPr>
          <w:rFonts w:asciiTheme="minorHAnsi" w:hAnsiTheme="minorHAnsi"/>
        </w:rPr>
        <w:t xml:space="preserve">s </w:t>
      </w:r>
      <w:r w:rsidR="00763801">
        <w:rPr>
          <w:rFonts w:asciiTheme="minorHAnsi" w:hAnsiTheme="minorHAnsi"/>
        </w:rPr>
        <w:t xml:space="preserve">utilized </w:t>
      </w:r>
      <w:r>
        <w:rPr>
          <w:rFonts w:asciiTheme="minorHAnsi" w:hAnsiTheme="minorHAnsi"/>
        </w:rPr>
        <w:t xml:space="preserve">are </w:t>
      </w:r>
      <w:r w:rsidRPr="004A0D53">
        <w:rPr>
          <w:rFonts w:asciiTheme="minorHAnsi" w:hAnsiTheme="minorHAnsi"/>
        </w:rPr>
        <w:t>indicated in the individual figure legends.</w:t>
      </w:r>
      <w:r>
        <w:rPr>
          <w:rFonts w:asciiTheme="minorHAnsi" w:hAnsiTheme="minorHAnsi"/>
        </w:rPr>
        <w:t xml:space="preserve"> </w:t>
      </w:r>
      <w:r w:rsidR="00575ACC">
        <w:rPr>
          <w:rFonts w:asciiTheme="minorHAnsi" w:hAnsiTheme="minorHAnsi"/>
        </w:rPr>
        <w:t>The p values are shown in the figures.</w:t>
      </w:r>
    </w:p>
    <w:p w14:paraId="350A4699" w14:textId="5E2C9D83" w:rsidR="00763801" w:rsidRDefault="00763801" w:rsidP="00697E0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0A393A3" w14:textId="0D592C1C" w:rsidR="00763801" w:rsidRPr="00125190" w:rsidRDefault="00763801" w:rsidP="00697E0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Raw data is not presented in the figures as dots because N is almost always greater than 10 and the data is always from 3 or more independent experiments that are not properly shown as distributions of raw data.</w:t>
      </w:r>
    </w:p>
    <w:p w14:paraId="59249EE4" w14:textId="77777777" w:rsidR="00C52A77" w:rsidRPr="00125190" w:rsidRDefault="00C52A7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</w:t>
      </w:r>
      <w:bookmarkStart w:id="0" w:name="_GoBack"/>
      <w:bookmarkEnd w:id="0"/>
      <w:r w:rsidRPr="00877644">
        <w:rPr>
          <w:rFonts w:asciiTheme="minorHAnsi" w:hAnsiTheme="minorHAnsi"/>
        </w:rPr>
        <w:t>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2A0ED1" w:rsidRDefault="002A0ED1" w:rsidP="004215FE">
      <w:r>
        <w:separator/>
      </w:r>
    </w:p>
  </w:endnote>
  <w:endnote w:type="continuationSeparator" w:id="0">
    <w:p w14:paraId="65BC2F8D" w14:textId="77777777" w:rsidR="002A0ED1" w:rsidRDefault="002A0E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FCDE8F8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6380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2A0ED1" w:rsidRDefault="002A0ED1" w:rsidP="004215FE">
      <w:r>
        <w:separator/>
      </w:r>
    </w:p>
  </w:footnote>
  <w:footnote w:type="continuationSeparator" w:id="0">
    <w:p w14:paraId="7F6ABFA4" w14:textId="77777777" w:rsidR="002A0ED1" w:rsidRDefault="002A0E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66D16"/>
    <w:rsid w:val="00175192"/>
    <w:rsid w:val="001800D7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01E1"/>
    <w:rsid w:val="0041682E"/>
    <w:rsid w:val="004215FE"/>
    <w:rsid w:val="004242DB"/>
    <w:rsid w:val="00426FD0"/>
    <w:rsid w:val="00441726"/>
    <w:rsid w:val="00451B01"/>
    <w:rsid w:val="00455849"/>
    <w:rsid w:val="00471732"/>
    <w:rsid w:val="004A0D53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75ACC"/>
    <w:rsid w:val="005B0A15"/>
    <w:rsid w:val="005E76B5"/>
    <w:rsid w:val="00657587"/>
    <w:rsid w:val="00661DCC"/>
    <w:rsid w:val="00672545"/>
    <w:rsid w:val="00685CCF"/>
    <w:rsid w:val="00697E07"/>
    <w:rsid w:val="006A632B"/>
    <w:rsid w:val="006C06F5"/>
    <w:rsid w:val="006C7BC3"/>
    <w:rsid w:val="006E4A6C"/>
    <w:rsid w:val="006E6B2A"/>
    <w:rsid w:val="00700103"/>
    <w:rsid w:val="007137E1"/>
    <w:rsid w:val="0076380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02E7C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B5E8D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4267A"/>
    <w:rsid w:val="00E870D1"/>
    <w:rsid w:val="00ED346E"/>
    <w:rsid w:val="00EF7423"/>
    <w:rsid w:val="00F3344F"/>
    <w:rsid w:val="00F60CF4"/>
    <w:rsid w:val="00FD0F2C"/>
    <w:rsid w:val="00FE362B"/>
    <w:rsid w:val="00FE4F10"/>
    <w:rsid w:val="00FE6CF3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E51530EB-8448-4DC1-8602-997A57AF8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69E91D-DAE8-4184-BDFB-77E4F516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Frederikke Gro Malinovsky</dc:creator>
  <cp:lastModifiedBy>Daniel Kliebenstein</cp:lastModifiedBy>
  <cp:revision>11</cp:revision>
  <dcterms:created xsi:type="dcterms:W3CDTF">2017-06-15T08:16:00Z</dcterms:created>
  <dcterms:modified xsi:type="dcterms:W3CDTF">2017-06-15T16:17:00Z</dcterms:modified>
</cp:coreProperties>
</file>