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410C1F19" w:rsidR="00877644" w:rsidRPr="00125190" w:rsidRDefault="003834C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analyses were used to calculate sample sizes. Fluorescence measurements utilized flow cytometry where we typically assessed 50,000 cells for each condition providing robust sample sizes.</w:t>
      </w:r>
      <w:r w:rsidR="00911D9F">
        <w:rPr>
          <w:rFonts w:asciiTheme="minorHAnsi" w:hAnsiTheme="minorHAnsi"/>
        </w:rPr>
        <w:t xml:space="preserve"> Student’s unpaired </w:t>
      </w:r>
      <w:r w:rsidR="00911D9F" w:rsidRPr="00911D9F">
        <w:rPr>
          <w:rFonts w:asciiTheme="minorHAnsi" w:hAnsiTheme="minorHAnsi"/>
          <w:i/>
        </w:rPr>
        <w:t>t</w:t>
      </w:r>
      <w:r w:rsidR="00911D9F">
        <w:rPr>
          <w:rFonts w:asciiTheme="minorHAnsi" w:hAnsiTheme="minorHAnsi"/>
        </w:rPr>
        <w:t xml:space="preserve"> test was used for comparison between two groups, with </w:t>
      </w:r>
      <w:r w:rsidR="00911D9F" w:rsidRPr="00911D9F">
        <w:rPr>
          <w:rFonts w:asciiTheme="minorHAnsi" w:hAnsiTheme="minorHAnsi"/>
          <w:i/>
        </w:rPr>
        <w:t>P</w:t>
      </w:r>
      <w:r w:rsidR="00911D9F">
        <w:rPr>
          <w:rFonts w:asciiTheme="minorHAnsi" w:hAnsiTheme="minorHAnsi"/>
        </w:rPr>
        <w:t xml:space="preserve"> &lt; 0.05 </w:t>
      </w:r>
      <w:r w:rsidR="00371184">
        <w:rPr>
          <w:rFonts w:asciiTheme="minorHAnsi" w:hAnsiTheme="minorHAnsi"/>
        </w:rPr>
        <w:t>taken as indicat</w:t>
      </w:r>
      <w:r w:rsidR="00911D9F">
        <w:rPr>
          <w:rFonts w:asciiTheme="minorHAnsi" w:hAnsiTheme="minorHAnsi"/>
        </w:rPr>
        <w:t xml:space="preserve">ing </w:t>
      </w:r>
      <w:r w:rsidR="00371184">
        <w:rPr>
          <w:rFonts w:asciiTheme="minorHAnsi" w:hAnsiTheme="minorHAnsi"/>
        </w:rPr>
        <w:t>a sig</w:t>
      </w:r>
      <w:r w:rsidR="00911D9F">
        <w:rPr>
          <w:rFonts w:asciiTheme="minorHAnsi" w:hAnsiTheme="minorHAnsi"/>
        </w:rPr>
        <w:t>nificant difference.</w:t>
      </w:r>
      <w:bookmarkStart w:id="0" w:name="_GoBack"/>
      <w:bookmarkEnd w:id="0"/>
      <w:r w:rsidR="00911D9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0D231C81" w:rsidR="00B330BD" w:rsidRPr="00125190" w:rsidRDefault="0043450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Numbers o</w:t>
      </w:r>
      <w:r w:rsidR="003834CB">
        <w:rPr>
          <w:rFonts w:asciiTheme="minorHAnsi" w:hAnsiTheme="minorHAnsi"/>
        </w:rPr>
        <w:t>f replicates of each experiment</w:t>
      </w:r>
      <w:r>
        <w:rPr>
          <w:rFonts w:asciiTheme="minorHAnsi" w:hAnsiTheme="minorHAnsi"/>
        </w:rPr>
        <w:t xml:space="preserve"> are stated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38A6808E" w:rsidR="00C52A77" w:rsidRPr="00125190" w:rsidRDefault="00434504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statistical tests used and </w:t>
      </w:r>
      <w:r w:rsidRPr="00434504">
        <w:rPr>
          <w:rFonts w:asciiTheme="minorHAnsi" w:hAnsiTheme="minorHAnsi"/>
          <w:i/>
        </w:rPr>
        <w:t>P</w:t>
      </w:r>
      <w:r>
        <w:rPr>
          <w:rFonts w:asciiTheme="minorHAnsi" w:hAnsiTheme="minorHAnsi"/>
        </w:rPr>
        <w:t xml:space="preserve"> values are provided in the Figure legends.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669E94FC" w:rsidR="00C52A77" w:rsidRPr="00125190" w:rsidRDefault="00434504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090F1" w14:textId="77777777" w:rsidR="00B703E3" w:rsidRDefault="00B703E3" w:rsidP="004215FE">
      <w:r>
        <w:separator/>
      </w:r>
    </w:p>
  </w:endnote>
  <w:endnote w:type="continuationSeparator" w:id="0">
    <w:p w14:paraId="3E0F6EA8" w14:textId="77777777" w:rsidR="00B703E3" w:rsidRDefault="00B703E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71184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12331" w14:textId="77777777" w:rsidR="00B703E3" w:rsidRDefault="00B703E3" w:rsidP="004215FE">
      <w:r>
        <w:separator/>
      </w:r>
    </w:p>
  </w:footnote>
  <w:footnote w:type="continuationSeparator" w:id="0">
    <w:p w14:paraId="022C66CA" w14:textId="77777777" w:rsidR="00B703E3" w:rsidRDefault="00B703E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1184"/>
    <w:rsid w:val="003834CB"/>
    <w:rsid w:val="003F19A6"/>
    <w:rsid w:val="0041682E"/>
    <w:rsid w:val="004215FE"/>
    <w:rsid w:val="004242DB"/>
    <w:rsid w:val="00426FD0"/>
    <w:rsid w:val="00434504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11D9F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03E3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itorial@elifesciences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FD8470-3D15-4865-AE11-B00C7C70F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3813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Columbia University</cp:lastModifiedBy>
  <cp:revision>3</cp:revision>
  <dcterms:created xsi:type="dcterms:W3CDTF">2017-06-25T14:40:00Z</dcterms:created>
  <dcterms:modified xsi:type="dcterms:W3CDTF">2017-06-25T14:42:00Z</dcterms:modified>
</cp:coreProperties>
</file>