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F01492">
      <w:pPr>
        <w:jc w:val="both"/>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F01492">
      <w:pPr>
        <w:jc w:val="both"/>
        <w:rPr>
          <w:rFonts w:asciiTheme="minorHAnsi" w:hAnsiTheme="minorHAnsi"/>
          <w:bCs/>
          <w:sz w:val="22"/>
          <w:szCs w:val="22"/>
        </w:rPr>
      </w:pPr>
    </w:p>
    <w:p w14:paraId="30CA8809" w14:textId="77F68820" w:rsidR="00605A12" w:rsidRDefault="00D93937" w:rsidP="00F01492">
      <w:pPr>
        <w:jc w:val="both"/>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F01492">
      <w:pPr>
        <w:jc w:val="both"/>
        <w:rPr>
          <w:rFonts w:asciiTheme="minorHAnsi" w:hAnsiTheme="minorHAnsi"/>
          <w:bCs/>
        </w:rPr>
      </w:pPr>
    </w:p>
    <w:p w14:paraId="094E1034" w14:textId="7DE9C48C" w:rsidR="00C1184B" w:rsidRPr="00505C51" w:rsidRDefault="00D93937" w:rsidP="00F01492">
      <w:pPr>
        <w:jc w:val="both"/>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F01492">
      <w:pPr>
        <w:jc w:val="both"/>
        <w:rPr>
          <w:rFonts w:asciiTheme="minorHAnsi" w:hAnsiTheme="minorHAnsi"/>
          <w:b/>
          <w:bCs/>
          <w:color w:val="3366FF"/>
          <w:sz w:val="22"/>
          <w:szCs w:val="22"/>
        </w:rPr>
      </w:pPr>
    </w:p>
    <w:p w14:paraId="12D04514" w14:textId="77777777" w:rsidR="00AF5736" w:rsidRPr="00505C51" w:rsidRDefault="00AF5736" w:rsidP="00F01492">
      <w:pPr>
        <w:jc w:val="both"/>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F01492">
      <w:pPr>
        <w:pStyle w:val="ListParagraph"/>
        <w:numPr>
          <w:ilvl w:val="0"/>
          <w:numId w:val="4"/>
        </w:numPr>
        <w:jc w:val="both"/>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F01492">
      <w:pPr>
        <w:pStyle w:val="ListParagraph"/>
        <w:numPr>
          <w:ilvl w:val="0"/>
          <w:numId w:val="4"/>
        </w:numPr>
        <w:jc w:val="both"/>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F01492">
      <w:pPr>
        <w:pStyle w:val="ListParagraph"/>
        <w:numPr>
          <w:ilvl w:val="0"/>
          <w:numId w:val="4"/>
        </w:numPr>
        <w:jc w:val="both"/>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01492">
      <w:pPr>
        <w:jc w:val="both"/>
        <w:rPr>
          <w:rFonts w:asciiTheme="minorHAnsi" w:hAnsiTheme="minorHAnsi"/>
          <w:sz w:val="16"/>
          <w:szCs w:val="16"/>
          <w:lang w:val="en-GB"/>
        </w:rPr>
      </w:pPr>
    </w:p>
    <w:p w14:paraId="71461225" w14:textId="5E717B8A" w:rsidR="00877644" w:rsidRPr="00505C51" w:rsidRDefault="00877644" w:rsidP="00F01492">
      <w:pPr>
        <w:jc w:val="both"/>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DEB3F66" w:rsidR="00877644" w:rsidRDefault="00032600" w:rsidP="00F01492">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-Sample size is mentioned in Materials and Methods section</w:t>
      </w:r>
      <w:r w:rsidR="001D1E52">
        <w:rPr>
          <w:rFonts w:asciiTheme="minorHAnsi" w:hAnsiTheme="minorHAnsi"/>
        </w:rPr>
        <w:t>.</w:t>
      </w:r>
    </w:p>
    <w:p w14:paraId="42C3A9B2" w14:textId="68CF34B4" w:rsidR="00032600" w:rsidRDefault="00032600" w:rsidP="00F01492">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w:t>
      </w:r>
      <w:r w:rsidR="00C04358">
        <w:rPr>
          <w:rFonts w:asciiTheme="minorHAnsi" w:hAnsiTheme="minorHAnsi"/>
        </w:rPr>
        <w:t xml:space="preserve">Statistical method, standard deviation, means and </w:t>
      </w:r>
      <w:r>
        <w:rPr>
          <w:rFonts w:asciiTheme="minorHAnsi" w:hAnsiTheme="minorHAnsi"/>
        </w:rPr>
        <w:t>p-values are mentioned in Figure legends</w:t>
      </w:r>
      <w:r w:rsidR="006643C0">
        <w:rPr>
          <w:rFonts w:asciiTheme="minorHAnsi" w:hAnsiTheme="minorHAnsi"/>
        </w:rPr>
        <w:t xml:space="preserve"> and/or Material and Methods section</w:t>
      </w:r>
      <w:bookmarkStart w:id="0" w:name="_GoBack"/>
      <w:bookmarkEnd w:id="0"/>
      <w:r w:rsidR="001D1E52">
        <w:rPr>
          <w:rFonts w:asciiTheme="minorHAnsi" w:hAnsiTheme="minorHAnsi"/>
        </w:rPr>
        <w:t>.</w:t>
      </w:r>
    </w:p>
    <w:p w14:paraId="2259AFDC" w14:textId="757DC852" w:rsidR="00C52655" w:rsidRPr="00C52655" w:rsidRDefault="00C52655" w:rsidP="00C52655">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w:t>
      </w:r>
      <w:r w:rsidRPr="00C52655">
        <w:rPr>
          <w:rFonts w:asciiTheme="minorHAnsi" w:hAnsiTheme="minorHAnsi"/>
        </w:rPr>
        <w:t>For analysis of animal specimens, we used the group of animals treated and untreated from Can</w:t>
      </w:r>
      <w:r>
        <w:rPr>
          <w:rFonts w:asciiTheme="minorHAnsi" w:hAnsiTheme="minorHAnsi"/>
        </w:rPr>
        <w:t>cer Research paper, where a two-</w:t>
      </w:r>
      <w:r w:rsidRPr="00C52655">
        <w:rPr>
          <w:rFonts w:asciiTheme="minorHAnsi" w:hAnsiTheme="minorHAnsi"/>
        </w:rPr>
        <w:t>way A</w:t>
      </w:r>
      <w:r>
        <w:rPr>
          <w:rFonts w:asciiTheme="minorHAnsi" w:hAnsiTheme="minorHAnsi"/>
        </w:rPr>
        <w:t>NOVA</w:t>
      </w:r>
      <w:r w:rsidRPr="00C52655">
        <w:rPr>
          <w:rFonts w:asciiTheme="minorHAnsi" w:hAnsiTheme="minorHAnsi"/>
        </w:rPr>
        <w:t xml:space="preserve"> test determined a difference in number and size of </w:t>
      </w:r>
      <w:r>
        <w:rPr>
          <w:rFonts w:asciiTheme="minorHAnsi" w:hAnsiTheme="minorHAnsi"/>
        </w:rPr>
        <w:t>METs</w:t>
      </w:r>
      <w:r w:rsidRPr="00C52655">
        <w:rPr>
          <w:rFonts w:asciiTheme="minorHAnsi" w:hAnsiTheme="minorHAnsi"/>
        </w:rPr>
        <w:t xml:space="preserve"> between these groups. We analyzed tissue blocks from these animals and thus, this is a retrospective study.</w:t>
      </w:r>
    </w:p>
    <w:p w14:paraId="65BC3F98" w14:textId="4FB29B4E" w:rsidR="00C52655" w:rsidRPr="00C52655" w:rsidRDefault="0079659F" w:rsidP="00C52655">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w:t>
      </w:r>
      <w:r w:rsidR="00C52655" w:rsidRPr="00C52655">
        <w:rPr>
          <w:rFonts w:asciiTheme="minorHAnsi" w:hAnsiTheme="minorHAnsi"/>
        </w:rPr>
        <w:t>For cell line experiments, we used the standard of at least three biological replicates done in technical triplicate.</w:t>
      </w:r>
    </w:p>
    <w:p w14:paraId="75461CF5" w14:textId="47651CE2" w:rsidR="00C52655" w:rsidRDefault="0079659F" w:rsidP="00C52655">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w:t>
      </w:r>
      <w:r w:rsidR="00C52655" w:rsidRPr="00C52655">
        <w:rPr>
          <w:rFonts w:asciiTheme="minorHAnsi" w:hAnsiTheme="minorHAnsi"/>
        </w:rPr>
        <w:t>For AML samples, our study was exploratory to determine whether there would be any difference in HA levels between the groups. We observed substantial differences in the specimens versus normal as ass</w:t>
      </w:r>
      <w:r w:rsidR="00C52655">
        <w:rPr>
          <w:rFonts w:asciiTheme="minorHAnsi" w:hAnsiTheme="minorHAnsi"/>
        </w:rPr>
        <w:t>essed by Student t-test. P-valu</w:t>
      </w:r>
      <w:r w:rsidR="00C52655" w:rsidRPr="00C52655">
        <w:rPr>
          <w:rFonts w:asciiTheme="minorHAnsi" w:hAnsiTheme="minorHAnsi"/>
        </w:rPr>
        <w:t>es and standard deviations.</w:t>
      </w:r>
    </w:p>
    <w:p w14:paraId="1C156BBC" w14:textId="0D6F7AAB" w:rsidR="00032600" w:rsidRPr="00125190" w:rsidRDefault="00A0307A" w:rsidP="00F01492">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 xml:space="preserve">-No explicit power analysis was required. </w:t>
      </w:r>
    </w:p>
    <w:p w14:paraId="7FF843C9" w14:textId="77777777" w:rsidR="0015519A" w:rsidRPr="00505C51" w:rsidRDefault="0015519A" w:rsidP="00F01492">
      <w:pPr>
        <w:jc w:val="both"/>
        <w:rPr>
          <w:rFonts w:asciiTheme="minorHAnsi" w:hAnsiTheme="minorHAnsi"/>
          <w:sz w:val="22"/>
          <w:szCs w:val="22"/>
          <w:lang w:val="en-GB"/>
        </w:rPr>
      </w:pPr>
    </w:p>
    <w:p w14:paraId="6207056E" w14:textId="77777777" w:rsidR="00C1184B" w:rsidRPr="00505C51" w:rsidRDefault="00C1184B" w:rsidP="00F01492">
      <w:pPr>
        <w:jc w:val="both"/>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F01492">
      <w:pPr>
        <w:pStyle w:val="ListParagraph"/>
        <w:numPr>
          <w:ilvl w:val="0"/>
          <w:numId w:val="2"/>
        </w:numPr>
        <w:jc w:val="both"/>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F01492">
      <w:pPr>
        <w:pStyle w:val="ListParagraph"/>
        <w:numPr>
          <w:ilvl w:val="0"/>
          <w:numId w:val="2"/>
        </w:numPr>
        <w:jc w:val="both"/>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F01492">
      <w:pPr>
        <w:pStyle w:val="ListParagraph"/>
        <w:numPr>
          <w:ilvl w:val="0"/>
          <w:numId w:val="2"/>
        </w:numPr>
        <w:jc w:val="both"/>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F01492">
      <w:pPr>
        <w:pStyle w:val="ListParagraph"/>
        <w:numPr>
          <w:ilvl w:val="0"/>
          <w:numId w:val="2"/>
        </w:numPr>
        <w:jc w:val="both"/>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F01492">
      <w:pPr>
        <w:pStyle w:val="ListParagraph"/>
        <w:numPr>
          <w:ilvl w:val="0"/>
          <w:numId w:val="2"/>
        </w:numPr>
        <w:jc w:val="both"/>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F01492">
      <w:pPr>
        <w:pStyle w:val="ListParagraph"/>
        <w:numPr>
          <w:ilvl w:val="0"/>
          <w:numId w:val="2"/>
        </w:numPr>
        <w:jc w:val="both"/>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F01492">
      <w:pPr>
        <w:jc w:val="both"/>
        <w:rPr>
          <w:rFonts w:asciiTheme="minorHAnsi" w:hAnsiTheme="minorHAnsi"/>
          <w:sz w:val="16"/>
          <w:szCs w:val="16"/>
        </w:rPr>
      </w:pPr>
    </w:p>
    <w:p w14:paraId="617C492D" w14:textId="259A7163" w:rsidR="00B330BD" w:rsidRPr="00505C51" w:rsidRDefault="00B330BD" w:rsidP="00F01492">
      <w:pPr>
        <w:jc w:val="both"/>
        <w:rPr>
          <w:rFonts w:asciiTheme="minorHAnsi" w:hAnsiTheme="minorHAnsi"/>
          <w:sz w:val="22"/>
          <w:szCs w:val="22"/>
          <w:lang w:val="en-GB"/>
        </w:rPr>
      </w:pPr>
      <w:r w:rsidRPr="00505C51">
        <w:rPr>
          <w:rFonts w:asciiTheme="minorHAnsi" w:hAnsiTheme="minorHAnsi"/>
          <w:sz w:val="22"/>
          <w:szCs w:val="22"/>
          <w:lang w:val="en-GB"/>
        </w:rPr>
        <w:lastRenderedPageBreak/>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44C9366" w:rsidR="00B330BD" w:rsidRDefault="00AD5BB4" w:rsidP="00F01492">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-All experiments were performed at least three independent times</w:t>
      </w:r>
      <w:r w:rsidR="00F01492">
        <w:rPr>
          <w:rFonts w:asciiTheme="minorHAnsi" w:hAnsiTheme="minorHAnsi"/>
        </w:rPr>
        <w:t xml:space="preserve"> as stated in Figure legends.</w:t>
      </w:r>
    </w:p>
    <w:p w14:paraId="08BF65DB" w14:textId="1E4D0256" w:rsidR="00F01492" w:rsidRDefault="00F01492" w:rsidP="00F01492">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-Technical replicates when the same sample is analyzed in parallel while Biological replicates when the experiment is repeated on different occasions using different cells for instance.</w:t>
      </w:r>
    </w:p>
    <w:p w14:paraId="47C5F1ED" w14:textId="2CFED220" w:rsidR="00AD5BB4" w:rsidRDefault="00AD5BB4" w:rsidP="00F01492">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 xml:space="preserve">-All </w:t>
      </w:r>
      <w:r w:rsidR="00245FF1">
        <w:rPr>
          <w:rFonts w:asciiTheme="minorHAnsi" w:hAnsiTheme="minorHAnsi"/>
        </w:rPr>
        <w:t>experiments with p-values were biological replicate</w:t>
      </w:r>
      <w:r w:rsidR="0079659F">
        <w:rPr>
          <w:rFonts w:asciiTheme="minorHAnsi" w:hAnsiTheme="minorHAnsi"/>
        </w:rPr>
        <w:t>s</w:t>
      </w:r>
      <w:r w:rsidR="00245FF1">
        <w:rPr>
          <w:rFonts w:asciiTheme="minorHAnsi" w:hAnsiTheme="minorHAnsi"/>
        </w:rPr>
        <w:t xml:space="preserve">. </w:t>
      </w:r>
      <w:r w:rsidR="0079659F">
        <w:rPr>
          <w:rFonts w:asciiTheme="minorHAnsi" w:hAnsiTheme="minorHAnsi"/>
        </w:rPr>
        <w:t>In e</w:t>
      </w:r>
      <w:r w:rsidR="00245FF1">
        <w:rPr>
          <w:rFonts w:asciiTheme="minorHAnsi" w:hAnsiTheme="minorHAnsi"/>
        </w:rPr>
        <w:t>xperiments with primary patient samples the replicates were technical.</w:t>
      </w:r>
    </w:p>
    <w:p w14:paraId="5E378E98" w14:textId="3843F4BA" w:rsidR="006A65DB" w:rsidRDefault="00AD5BB4" w:rsidP="00F01492">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w:t>
      </w:r>
      <w:r w:rsidR="008D175B">
        <w:rPr>
          <w:rFonts w:asciiTheme="minorHAnsi" w:hAnsiTheme="minorHAnsi"/>
        </w:rPr>
        <w:t>On the rare occasion</w:t>
      </w:r>
      <w:r w:rsidR="00F01492">
        <w:rPr>
          <w:rFonts w:asciiTheme="minorHAnsi" w:hAnsiTheme="minorHAnsi"/>
        </w:rPr>
        <w:t xml:space="preserve"> outliers were found in RT-qPCR cycle</w:t>
      </w:r>
      <w:r w:rsidR="008D175B">
        <w:rPr>
          <w:rFonts w:asciiTheme="minorHAnsi" w:hAnsiTheme="minorHAnsi"/>
        </w:rPr>
        <w:t xml:space="preserve"> numbers to be clearly variant, a</w:t>
      </w:r>
      <w:r w:rsidR="00107583">
        <w:rPr>
          <w:rFonts w:asciiTheme="minorHAnsi" w:hAnsiTheme="minorHAnsi"/>
        </w:rPr>
        <w:t xml:space="preserve"> Dixon’s</w:t>
      </w:r>
      <w:r w:rsidR="00F01492">
        <w:rPr>
          <w:rFonts w:asciiTheme="minorHAnsi" w:hAnsiTheme="minorHAnsi"/>
        </w:rPr>
        <w:t xml:space="preserve"> Q-test was performed and if appropriate the number was removed. There were no outliers for any of the other experiments.</w:t>
      </w:r>
    </w:p>
    <w:p w14:paraId="3925C964" w14:textId="192D2B7C" w:rsidR="008F17F2" w:rsidRPr="00125190" w:rsidRDefault="008F17F2" w:rsidP="00F01492">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 xml:space="preserve">-No high-throughput </w:t>
      </w:r>
      <w:r w:rsidR="00193A80">
        <w:rPr>
          <w:rFonts w:asciiTheme="minorHAnsi" w:hAnsiTheme="minorHAnsi"/>
        </w:rPr>
        <w:t>analyses were</w:t>
      </w:r>
      <w:r>
        <w:rPr>
          <w:rFonts w:asciiTheme="minorHAnsi" w:hAnsiTheme="minorHAnsi"/>
        </w:rPr>
        <w:t xml:space="preserve"> performed.</w:t>
      </w:r>
    </w:p>
    <w:p w14:paraId="59DD22E1" w14:textId="77777777" w:rsidR="0079659F" w:rsidRDefault="0079659F" w:rsidP="00F01492">
      <w:pPr>
        <w:jc w:val="both"/>
        <w:rPr>
          <w:rFonts w:asciiTheme="minorHAnsi" w:hAnsiTheme="minorHAnsi"/>
          <w:b/>
          <w:bCs/>
        </w:rPr>
      </w:pPr>
    </w:p>
    <w:p w14:paraId="423DA177" w14:textId="73AD492C" w:rsidR="00B124CC" w:rsidRPr="0079659F" w:rsidRDefault="00AF5736" w:rsidP="00F01492">
      <w:pPr>
        <w:jc w:val="both"/>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F01492">
      <w:pPr>
        <w:pStyle w:val="ListParagraph"/>
        <w:numPr>
          <w:ilvl w:val="0"/>
          <w:numId w:val="3"/>
        </w:numPr>
        <w:jc w:val="both"/>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F01492">
      <w:pPr>
        <w:pStyle w:val="ListParagraph"/>
        <w:numPr>
          <w:ilvl w:val="0"/>
          <w:numId w:val="3"/>
        </w:numPr>
        <w:jc w:val="both"/>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F01492">
      <w:pPr>
        <w:pStyle w:val="ListParagraph"/>
        <w:numPr>
          <w:ilvl w:val="0"/>
          <w:numId w:val="3"/>
        </w:numPr>
        <w:jc w:val="both"/>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F01492">
      <w:pPr>
        <w:pStyle w:val="ListParagraph"/>
        <w:numPr>
          <w:ilvl w:val="0"/>
          <w:numId w:val="3"/>
        </w:numPr>
        <w:jc w:val="both"/>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F01492">
      <w:pPr>
        <w:jc w:val="both"/>
        <w:rPr>
          <w:rFonts w:asciiTheme="minorHAnsi" w:hAnsiTheme="minorHAnsi"/>
          <w:sz w:val="16"/>
          <w:szCs w:val="16"/>
          <w:lang w:val="en-GB"/>
        </w:rPr>
      </w:pPr>
    </w:p>
    <w:p w14:paraId="15C02DC0" w14:textId="69688D94" w:rsidR="00FF6CD1" w:rsidRPr="00505C51" w:rsidRDefault="00125190" w:rsidP="00F01492">
      <w:pPr>
        <w:jc w:val="both"/>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3C89B9BF" w14:textId="77777777" w:rsidR="004A002C" w:rsidRDefault="00A0307A" w:rsidP="00F01492">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-Statistical method and p-values are mentioned in Figure legends</w:t>
      </w:r>
      <w:r w:rsidR="004A002C">
        <w:rPr>
          <w:rFonts w:asciiTheme="minorHAnsi" w:hAnsiTheme="minorHAnsi"/>
        </w:rPr>
        <w:t xml:space="preserve"> and Materials and Methods section. </w:t>
      </w:r>
    </w:p>
    <w:p w14:paraId="7AE773D3" w14:textId="0D89A1E5" w:rsidR="00A0307A" w:rsidRDefault="004A002C" w:rsidP="00F01492">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-Average or Mean values and SD are also indicated whenever used under Figure legends and Materials and Methods section.</w:t>
      </w:r>
    </w:p>
    <w:p w14:paraId="74148ACE" w14:textId="5DFA6D70" w:rsidR="004A002C" w:rsidRDefault="004A002C" w:rsidP="00F01492">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-Exact p-val</w:t>
      </w:r>
      <w:r w:rsidR="00156FA2">
        <w:rPr>
          <w:rFonts w:asciiTheme="minorHAnsi" w:hAnsiTheme="minorHAnsi"/>
        </w:rPr>
        <w:t>ues are included in Figures w</w:t>
      </w:r>
      <w:r w:rsidR="00F01492">
        <w:rPr>
          <w:rFonts w:asciiTheme="minorHAnsi" w:hAnsiTheme="minorHAnsi"/>
        </w:rPr>
        <w:t>h</w:t>
      </w:r>
      <w:r w:rsidR="00156FA2">
        <w:rPr>
          <w:rFonts w:asciiTheme="minorHAnsi" w:hAnsiTheme="minorHAnsi"/>
        </w:rPr>
        <w:t>ere appropriate.</w:t>
      </w:r>
    </w:p>
    <w:p w14:paraId="614D6089" w14:textId="234CC83A" w:rsidR="0015519A" w:rsidRPr="00505C51" w:rsidRDefault="0015519A" w:rsidP="00F01492">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707D4C05" w14:textId="77777777" w:rsidR="0015519A" w:rsidRDefault="0015519A" w:rsidP="00F01492">
      <w:pPr>
        <w:jc w:val="both"/>
        <w:rPr>
          <w:rFonts w:asciiTheme="minorHAnsi" w:hAnsiTheme="minorHAnsi"/>
          <w:bCs/>
          <w:sz w:val="22"/>
          <w:szCs w:val="22"/>
        </w:rPr>
      </w:pPr>
    </w:p>
    <w:p w14:paraId="19A3CE04" w14:textId="510E80DC" w:rsidR="00AD7A8F" w:rsidRDefault="00FF5ED7" w:rsidP="00F01492">
      <w:pPr>
        <w:jc w:val="both"/>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01492">
      <w:pPr>
        <w:jc w:val="both"/>
        <w:rPr>
          <w:rFonts w:asciiTheme="minorHAnsi" w:hAnsiTheme="minorHAnsi"/>
          <w:b/>
        </w:rPr>
      </w:pPr>
    </w:p>
    <w:p w14:paraId="5E6492F0" w14:textId="325BE113" w:rsidR="008669DA" w:rsidRPr="00505C51" w:rsidRDefault="008669DA" w:rsidP="00F01492">
      <w:pPr>
        <w:jc w:val="both"/>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F01492">
      <w:pPr>
        <w:pStyle w:val="ListParagraph"/>
        <w:numPr>
          <w:ilvl w:val="0"/>
          <w:numId w:val="4"/>
        </w:numPr>
        <w:jc w:val="both"/>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01492">
      <w:pPr>
        <w:pStyle w:val="ListParagraph"/>
        <w:numPr>
          <w:ilvl w:val="0"/>
          <w:numId w:val="4"/>
        </w:numPr>
        <w:jc w:val="both"/>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F01492">
      <w:pPr>
        <w:jc w:val="both"/>
        <w:rPr>
          <w:rFonts w:asciiTheme="minorHAnsi" w:hAnsiTheme="minorHAnsi"/>
          <w:b/>
          <w:sz w:val="16"/>
          <w:szCs w:val="16"/>
        </w:rPr>
      </w:pPr>
    </w:p>
    <w:p w14:paraId="12E89712" w14:textId="1CB3A6F4" w:rsidR="0015519A" w:rsidRDefault="008669DA" w:rsidP="00F01492">
      <w:pPr>
        <w:jc w:val="both"/>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E0BA233" w:rsidR="00BC3CCE" w:rsidRPr="00505C51" w:rsidRDefault="00245FF1" w:rsidP="00F01492">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lastRenderedPageBreak/>
        <w:t>-Not Applicable.</w:t>
      </w:r>
    </w:p>
    <w:p w14:paraId="2D71AF25" w14:textId="77777777" w:rsidR="00BB55EC" w:rsidRPr="00FF5ED7" w:rsidRDefault="00BB55EC" w:rsidP="00F01492">
      <w:pPr>
        <w:jc w:val="both"/>
        <w:rPr>
          <w:rFonts w:asciiTheme="minorHAnsi" w:hAnsiTheme="minorHAnsi"/>
          <w:b/>
        </w:rPr>
      </w:pPr>
    </w:p>
    <w:p w14:paraId="0D4BB61E" w14:textId="77777777" w:rsidR="00877644" w:rsidRPr="00505C51" w:rsidRDefault="00FF5ED7" w:rsidP="00F01492">
      <w:pPr>
        <w:jc w:val="both"/>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F01492">
      <w:pPr>
        <w:pStyle w:val="ListParagraph"/>
        <w:numPr>
          <w:ilvl w:val="0"/>
          <w:numId w:val="6"/>
        </w:numPr>
        <w:jc w:val="both"/>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F01492">
      <w:pPr>
        <w:pStyle w:val="ListParagraph"/>
        <w:numPr>
          <w:ilvl w:val="0"/>
          <w:numId w:val="5"/>
        </w:numPr>
        <w:jc w:val="both"/>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F01492">
      <w:pPr>
        <w:pStyle w:val="ListParagraph"/>
        <w:numPr>
          <w:ilvl w:val="0"/>
          <w:numId w:val="5"/>
        </w:numPr>
        <w:jc w:val="both"/>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F01492">
      <w:pPr>
        <w:pStyle w:val="ListParagraph"/>
        <w:numPr>
          <w:ilvl w:val="0"/>
          <w:numId w:val="5"/>
        </w:numPr>
        <w:jc w:val="both"/>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F01492">
      <w:pPr>
        <w:pStyle w:val="ListParagraph"/>
        <w:numPr>
          <w:ilvl w:val="0"/>
          <w:numId w:val="5"/>
        </w:numPr>
        <w:jc w:val="both"/>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F01492">
      <w:pPr>
        <w:jc w:val="both"/>
        <w:rPr>
          <w:rFonts w:asciiTheme="minorHAnsi" w:hAnsiTheme="minorHAnsi"/>
          <w:sz w:val="16"/>
          <w:szCs w:val="16"/>
        </w:rPr>
      </w:pPr>
    </w:p>
    <w:p w14:paraId="105DBE65" w14:textId="29BC72E1" w:rsidR="00A62B52" w:rsidRDefault="00A62B52" w:rsidP="00F01492">
      <w:pPr>
        <w:jc w:val="both"/>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C3B924B" w:rsidR="00BC3CCE" w:rsidRPr="00505C51" w:rsidRDefault="00245FF1" w:rsidP="00F01492">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-Not Applicable.</w:t>
      </w:r>
    </w:p>
    <w:p w14:paraId="08C9EF2F" w14:textId="77777777" w:rsidR="00A62B52" w:rsidRPr="00406FF4" w:rsidRDefault="00A62B52" w:rsidP="00F01492">
      <w:pPr>
        <w:jc w:val="both"/>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0F5ED2A0"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643C0">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en-CA" w:eastAsia="en-CA"/>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3260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07583"/>
    <w:rsid w:val="00125190"/>
    <w:rsid w:val="00133662"/>
    <w:rsid w:val="00133907"/>
    <w:rsid w:val="00146DE9"/>
    <w:rsid w:val="0015519A"/>
    <w:rsid w:val="00156FA2"/>
    <w:rsid w:val="001618D5"/>
    <w:rsid w:val="00175192"/>
    <w:rsid w:val="00193A80"/>
    <w:rsid w:val="001D1E52"/>
    <w:rsid w:val="001E1D59"/>
    <w:rsid w:val="00212F30"/>
    <w:rsid w:val="002173C8"/>
    <w:rsid w:val="00217B9E"/>
    <w:rsid w:val="002336C6"/>
    <w:rsid w:val="00241081"/>
    <w:rsid w:val="00245FF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002C"/>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C3FC1"/>
    <w:rsid w:val="00605A12"/>
    <w:rsid w:val="00634AC7"/>
    <w:rsid w:val="00657587"/>
    <w:rsid w:val="00661DCC"/>
    <w:rsid w:val="006643C0"/>
    <w:rsid w:val="00672545"/>
    <w:rsid w:val="00685CCF"/>
    <w:rsid w:val="006A632B"/>
    <w:rsid w:val="006A65DB"/>
    <w:rsid w:val="006C06F5"/>
    <w:rsid w:val="006C7BC3"/>
    <w:rsid w:val="006E4A6C"/>
    <w:rsid w:val="006E6B2A"/>
    <w:rsid w:val="00700103"/>
    <w:rsid w:val="007137E1"/>
    <w:rsid w:val="00762B36"/>
    <w:rsid w:val="00763BA5"/>
    <w:rsid w:val="0076524F"/>
    <w:rsid w:val="00767B26"/>
    <w:rsid w:val="007711BA"/>
    <w:rsid w:val="00795CED"/>
    <w:rsid w:val="0079659F"/>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175B"/>
    <w:rsid w:val="008D7885"/>
    <w:rsid w:val="008F17F2"/>
    <w:rsid w:val="00912B0B"/>
    <w:rsid w:val="009205E9"/>
    <w:rsid w:val="0092438C"/>
    <w:rsid w:val="00941D04"/>
    <w:rsid w:val="00963CEF"/>
    <w:rsid w:val="00993065"/>
    <w:rsid w:val="009A0661"/>
    <w:rsid w:val="009D0D28"/>
    <w:rsid w:val="009E6ACE"/>
    <w:rsid w:val="009E7B13"/>
    <w:rsid w:val="00A0307A"/>
    <w:rsid w:val="00A11EC6"/>
    <w:rsid w:val="00A131BD"/>
    <w:rsid w:val="00A32E20"/>
    <w:rsid w:val="00A5368C"/>
    <w:rsid w:val="00A62B52"/>
    <w:rsid w:val="00A84B3E"/>
    <w:rsid w:val="00AB5612"/>
    <w:rsid w:val="00AC49AA"/>
    <w:rsid w:val="00AD5BB4"/>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04358"/>
    <w:rsid w:val="00C1184B"/>
    <w:rsid w:val="00C14F8C"/>
    <w:rsid w:val="00C21D14"/>
    <w:rsid w:val="00C24CF7"/>
    <w:rsid w:val="00C42ECB"/>
    <w:rsid w:val="00C52655"/>
    <w:rsid w:val="00C52A77"/>
    <w:rsid w:val="00C820B0"/>
    <w:rsid w:val="00CC6EF3"/>
    <w:rsid w:val="00CD5B89"/>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01492"/>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4E0D4"/>
  <w15:docId w15:val="{8B3FBC9A-C5B5-4BBE-BB1A-BB0A1F0EE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649213739">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532572651">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10842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E3EEC-AA70-417E-A02E-8FB471AC7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949</Words>
  <Characters>5413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Hiba Zahreddine</cp:lastModifiedBy>
  <cp:revision>3</cp:revision>
  <dcterms:created xsi:type="dcterms:W3CDTF">2017-07-10T18:41:00Z</dcterms:created>
  <dcterms:modified xsi:type="dcterms:W3CDTF">2017-07-10T20:59:00Z</dcterms:modified>
</cp:coreProperties>
</file>