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C82" w:rsidRPr="00787C82" w:rsidRDefault="00787C82" w:rsidP="00787C82">
      <w:pPr>
        <w:spacing w:line="480" w:lineRule="auto"/>
        <w:contextualSpacing/>
        <w:rPr>
          <w:rFonts w:cs="Times New Roman"/>
          <w:sz w:val="24"/>
          <w:szCs w:val="24"/>
        </w:rPr>
      </w:pPr>
      <w:r w:rsidRPr="00787C82">
        <w:rPr>
          <w:rFonts w:cs="Times New Roman"/>
          <w:sz w:val="24"/>
          <w:szCs w:val="24"/>
        </w:rPr>
        <w:t>Supplementary file</w:t>
      </w:r>
      <w:r w:rsidR="00887FBC">
        <w:rPr>
          <w:rFonts w:cs="Times New Roman"/>
          <w:sz w:val="24"/>
          <w:szCs w:val="24"/>
        </w:rPr>
        <w:t xml:space="preserve"> </w:t>
      </w:r>
      <w:r w:rsidRPr="00787C82">
        <w:rPr>
          <w:rFonts w:cs="Times New Roman"/>
          <w:sz w:val="24"/>
          <w:szCs w:val="24"/>
        </w:rPr>
        <w:t xml:space="preserve">1. </w:t>
      </w:r>
      <w:proofErr w:type="gramStart"/>
      <w:r w:rsidRPr="00787C82">
        <w:rPr>
          <w:rFonts w:cs="Times New Roman"/>
          <w:sz w:val="24"/>
          <w:szCs w:val="24"/>
        </w:rPr>
        <w:t>List of putative TE target mimics in rice</w:t>
      </w:r>
      <w:bookmarkStart w:id="0" w:name="_GoBack"/>
      <w:bookmarkEnd w:id="0"/>
      <w:r w:rsidRPr="00787C82">
        <w:rPr>
          <w:rFonts w:cs="Times New Roman"/>
          <w:sz w:val="24"/>
          <w:szCs w:val="24"/>
        </w:rPr>
        <w:t>.</w:t>
      </w:r>
      <w:proofErr w:type="gramEnd"/>
      <w:r w:rsidRPr="00787C82">
        <w:rPr>
          <w:rFonts w:cs="Times New Roman"/>
          <w:sz w:val="24"/>
          <w:szCs w:val="24"/>
        </w:rPr>
        <w:t xml:space="preserve"> TE-gene pairs with potential miRNA competition were selected based on the following criteria: 1) TEs with significant expression levels (RPKM &gt;1); 2) Sequence matching in sense orientation; 3) miRNA-binding sites within the matching regions; 4) Correlated expression patterns.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843"/>
        <w:gridCol w:w="2268"/>
        <w:gridCol w:w="2755"/>
      </w:tblGrid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TE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Shared miRNA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Gene</w:t>
            </w:r>
          </w:p>
        </w:tc>
        <w:tc>
          <w:tcPr>
            <w:tcW w:w="2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Correlation coefficient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LOC_Os03g13320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miR156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LOC_Os11g05030</w:t>
            </w:r>
          </w:p>
        </w:tc>
        <w:tc>
          <w:tcPr>
            <w:tcW w:w="2755" w:type="dxa"/>
            <w:tcBorders>
              <w:top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0.881293928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LOC_Os02g28420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miR159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LOC_Os06g17910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0.964085026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LOC_Os03g36870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miR160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LOC_Os11g36210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0.972516535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LOC_Os01g72049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miR164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LOC_Os08g19600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0.768768229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LOC_Os06g39460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miR166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LOC_Os09g12060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0.92806048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LOC_Os02g08340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miR167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LOC_Os09g12615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0.845645376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LOC_Os07g04360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miR169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LOC_Os02g47480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0.812493355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LOC_Os05g31340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miR172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LOC_Os06g04100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0.920895269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LOC_Os01g03180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miR393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LOC_Os01g03170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0.985443194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LOC_Os06g38040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miR394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LOC_Os11g46050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0.908376556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LOC_Os12g26850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miR395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LOC_Os01g08890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0.993561683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LOC_Os01g01540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miR396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LOC_Os01g63750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0.907252573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LOC_Os11g35970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miR397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LOC_Os05g03400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0.944620267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LOC_Os01g01540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miR444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LOC_Os12g12830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LOC_Os10g01880</w:t>
            </w:r>
          </w:p>
        </w:tc>
        <w:tc>
          <w:tcPr>
            <w:tcW w:w="1843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miR528</w:t>
            </w:r>
          </w:p>
        </w:tc>
        <w:tc>
          <w:tcPr>
            <w:tcW w:w="2268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LOC_Os01g31310</w:t>
            </w:r>
          </w:p>
        </w:tc>
        <w:tc>
          <w:tcPr>
            <w:tcW w:w="2755" w:type="dxa"/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0.85553661</w:t>
            </w:r>
          </w:p>
        </w:tc>
      </w:tr>
      <w:tr w:rsidR="00787C82" w:rsidRPr="00787C82" w:rsidTr="00811F5B">
        <w:trPr>
          <w:trHeight w:hRule="exact" w:val="397"/>
          <w:jc w:val="center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LOC_Os03g35970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miR529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LOC_Os10g21396</w:t>
            </w:r>
          </w:p>
        </w:tc>
        <w:tc>
          <w:tcPr>
            <w:tcW w:w="2755" w:type="dxa"/>
            <w:tcBorders>
              <w:bottom w:val="single" w:sz="4" w:space="0" w:color="auto"/>
            </w:tcBorders>
            <w:vAlign w:val="center"/>
          </w:tcPr>
          <w:p w:rsidR="00787C82" w:rsidRPr="00787C82" w:rsidRDefault="00787C82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 w:rsidRPr="00787C82">
              <w:rPr>
                <w:rFonts w:cs="Times New Roman"/>
                <w:sz w:val="24"/>
                <w:szCs w:val="24"/>
              </w:rPr>
              <w:t>0.978543297</w:t>
            </w:r>
          </w:p>
        </w:tc>
      </w:tr>
    </w:tbl>
    <w:p w:rsidR="00787C82" w:rsidRPr="00787C82" w:rsidRDefault="00787C82" w:rsidP="00787C82">
      <w:pPr>
        <w:spacing w:line="480" w:lineRule="auto"/>
        <w:contextualSpacing/>
        <w:rPr>
          <w:rFonts w:cs="Times New Roman"/>
          <w:sz w:val="24"/>
          <w:szCs w:val="24"/>
        </w:rPr>
      </w:pPr>
    </w:p>
    <w:p w:rsidR="006D2E93" w:rsidRPr="00787C82" w:rsidRDefault="006D2E93" w:rsidP="00787C82"/>
    <w:sectPr w:rsidR="006D2E93" w:rsidRPr="00787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82"/>
    <w:rsid w:val="0026037B"/>
    <w:rsid w:val="006D2E93"/>
    <w:rsid w:val="00787C82"/>
    <w:rsid w:val="0088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Jungnam Cho</dc:creator>
  <cp:lastModifiedBy>Jungnam Cho</cp:lastModifiedBy>
  <cp:revision>3</cp:revision>
  <dcterms:created xsi:type="dcterms:W3CDTF">2017-06-30T09:11:00Z</dcterms:created>
  <dcterms:modified xsi:type="dcterms:W3CDTF">2017-07-07T12:16:00Z</dcterms:modified>
</cp:coreProperties>
</file>