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BE83E2" w:rsidR="00877644" w:rsidRPr="00125190" w:rsidRDefault="00D11AD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Throughout this study</w:t>
      </w:r>
      <w:r w:rsidR="00BE068D">
        <w:rPr>
          <w:rFonts w:asciiTheme="minorHAnsi" w:hAnsiTheme="minorHAnsi"/>
        </w:rPr>
        <w:t xml:space="preserve">, at least 10 individual plants </w:t>
      </w:r>
      <w:r w:rsidR="0022713E">
        <w:rPr>
          <w:rFonts w:asciiTheme="minorHAnsi" w:hAnsiTheme="minorHAnsi"/>
        </w:rPr>
        <w:t xml:space="preserve">were used </w:t>
      </w:r>
      <w:r w:rsidR="00820EF1">
        <w:rPr>
          <w:rFonts w:asciiTheme="minorHAnsi" w:hAnsiTheme="minorHAnsi"/>
        </w:rPr>
        <w:t>for each condition or genotype. T</w:t>
      </w:r>
      <w:r w:rsidR="0022713E">
        <w:rPr>
          <w:rFonts w:asciiTheme="minorHAnsi" w:hAnsiTheme="minorHAnsi"/>
        </w:rPr>
        <w:t xml:space="preserve">he exact numbers </w:t>
      </w:r>
      <w:r w:rsidR="00CF48C0">
        <w:rPr>
          <w:rFonts w:asciiTheme="minorHAnsi" w:hAnsiTheme="minorHAnsi"/>
        </w:rPr>
        <w:t xml:space="preserve">of sample size </w:t>
      </w:r>
      <w:r w:rsidR="0022713E">
        <w:rPr>
          <w:rFonts w:asciiTheme="minorHAnsi" w:hAnsiTheme="minorHAnsi"/>
        </w:rPr>
        <w:t xml:space="preserve">are provided in the figure legends. 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61D5F9D" w:rsidR="00B330BD" w:rsidRDefault="0022713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</w:t>
      </w:r>
      <w:r w:rsidR="00CF48C0">
        <w:rPr>
          <w:rFonts w:asciiTheme="minorHAnsi" w:hAnsiTheme="minorHAnsi"/>
        </w:rPr>
        <w:t>qPCR analyses, three biological replicates were used and technically repeated three times. Biological replication refers to measurement of independent pools of plants grown side-by-side and technical replication is repetition of measurement using the same materials. This information is clarified in the figure legends and the methods section.</w:t>
      </w:r>
    </w:p>
    <w:p w14:paraId="2FE9CA8D" w14:textId="06FE8857" w:rsidR="00CF48C0" w:rsidRPr="00125190" w:rsidRDefault="00CF48C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high-throughput sequencing data, we used only publicly available data and the identification</w:t>
      </w:r>
      <w:r w:rsidR="00D11AD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of the datasets are provided in the methods and </w:t>
      </w:r>
      <w:r w:rsidR="00D11AD9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389E3261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5C53E8" w:rsidR="0015519A" w:rsidRPr="00505C51" w:rsidRDefault="00D11A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provided this information in the figure legends and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A66422" w:rsidR="00BC3CCE" w:rsidRPr="00505C51" w:rsidRDefault="00D11AD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Related information can be found in the figure legends and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697086" w:rsidR="00BC3CCE" w:rsidRPr="00505C51" w:rsidRDefault="00C54E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included supplementary file 1</w:t>
      </w:r>
      <w:r w:rsidR="008B198E">
        <w:rPr>
          <w:rFonts w:asciiTheme="minorHAnsi" w:hAnsiTheme="minorHAnsi"/>
          <w:sz w:val="22"/>
          <w:szCs w:val="22"/>
        </w:rPr>
        <w:t xml:space="preserve"> related to Figure 1 </w:t>
      </w:r>
      <w:r>
        <w:rPr>
          <w:rFonts w:asciiTheme="minorHAnsi" w:hAnsiTheme="minorHAnsi"/>
          <w:sz w:val="22"/>
          <w:szCs w:val="22"/>
        </w:rPr>
        <w:t xml:space="preserve">and </w:t>
      </w:r>
      <w:r w:rsidR="008B198E">
        <w:rPr>
          <w:rFonts w:asciiTheme="minorHAnsi" w:hAnsiTheme="minorHAnsi"/>
          <w:sz w:val="22"/>
          <w:szCs w:val="22"/>
        </w:rPr>
        <w:t xml:space="preserve">supplementary file </w:t>
      </w:r>
      <w:r>
        <w:rPr>
          <w:rFonts w:asciiTheme="minorHAnsi" w:hAnsiTheme="minorHAnsi"/>
          <w:sz w:val="22"/>
          <w:szCs w:val="22"/>
        </w:rPr>
        <w:t>2</w:t>
      </w:r>
      <w:r w:rsidR="008B198E">
        <w:rPr>
          <w:rFonts w:asciiTheme="minorHAnsi" w:hAnsiTheme="minorHAnsi"/>
          <w:sz w:val="22"/>
          <w:szCs w:val="22"/>
        </w:rPr>
        <w:t xml:space="preserve"> for the primer sequences used in this study.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20EF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713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794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EF1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198E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68D"/>
    <w:rsid w:val="00C1184B"/>
    <w:rsid w:val="00C21D14"/>
    <w:rsid w:val="00C24CF7"/>
    <w:rsid w:val="00C42ECB"/>
    <w:rsid w:val="00C52A77"/>
    <w:rsid w:val="00C54E08"/>
    <w:rsid w:val="00C820B0"/>
    <w:rsid w:val="00CC6EF3"/>
    <w:rsid w:val="00CD6AEC"/>
    <w:rsid w:val="00CE6849"/>
    <w:rsid w:val="00CF48C0"/>
    <w:rsid w:val="00CF4BBE"/>
    <w:rsid w:val="00CF6CB5"/>
    <w:rsid w:val="00D10224"/>
    <w:rsid w:val="00D11AD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5E8055-DD68-4DDB-8BA5-0767B393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Jungnam Cho</cp:lastModifiedBy>
  <cp:revision>6</cp:revision>
  <dcterms:created xsi:type="dcterms:W3CDTF">2017-06-30T09:03:00Z</dcterms:created>
  <dcterms:modified xsi:type="dcterms:W3CDTF">2017-06-30T10:05:00Z</dcterms:modified>
</cp:coreProperties>
</file>