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2A8F8468" w:rsidR="00877644" w:rsidRPr="00125190" w:rsidRDefault="001C154E"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Sample sizes were based on previous experimentation where variance estimates were available for doing power analysis for predicted significance levels. In general, we garner data above the required levels, particularly when exploring new technologies and new phenotypes because power analysis </w:t>
      </w:r>
      <w:proofErr w:type="gramStart"/>
      <w:r>
        <w:rPr>
          <w:rFonts w:asciiTheme="minorHAnsi" w:hAnsiTheme="minorHAnsi"/>
        </w:rPr>
        <w:t>are</w:t>
      </w:r>
      <w:proofErr w:type="gramEnd"/>
      <w:r>
        <w:rPr>
          <w:rFonts w:asciiTheme="minorHAnsi" w:hAnsiTheme="minorHAnsi"/>
        </w:rPr>
        <w:t xml:space="preserve"> less useful in these cases. For some experiments though, the technical difficulties often limit the number of quality recordings that we can get in a reasonable </w:t>
      </w:r>
      <w:proofErr w:type="gramStart"/>
      <w:r>
        <w:rPr>
          <w:rFonts w:asciiTheme="minorHAnsi" w:hAnsiTheme="minorHAnsi"/>
        </w:rPr>
        <w:t>time period</w:t>
      </w:r>
      <w:proofErr w:type="gramEnd"/>
      <w:r>
        <w:rPr>
          <w:rFonts w:asciiTheme="minorHAnsi" w:hAnsiTheme="minorHAnsi"/>
        </w:rPr>
        <w:t xml:space="preserve">. The body of work presented here represents 2 years of data collection. Sample sizes, repetitions where needed and statistical tests are presented with the data in the text and figure legends and in the methods section under Data Analysis section. Box plots are used so that all samples are apparent. </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0AE11063" w:rsidR="00B330BD" w:rsidRPr="00125190" w:rsidRDefault="001C154E"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lastRenderedPageBreak/>
        <w:t>The main text, figure legends and methods section presents all sample sizes. As electrophysiology data, each cell represents one animal, cell number and animal number are the same. For immunocytochemistry and TEM data, animal numbers as well as cell number and synapse numbers are presented in the text.</w:t>
      </w:r>
    </w:p>
    <w:p w14:paraId="203989C1" w14:textId="77777777" w:rsidR="00FF5ED7" w:rsidRDefault="00FF5ED7" w:rsidP="00FF5ED7">
      <w:pPr>
        <w:rPr>
          <w:rFonts w:asciiTheme="minorHAnsi" w:hAnsiTheme="minorHAnsi"/>
          <w:b/>
          <w:bCs/>
        </w:rPr>
      </w:pPr>
    </w:p>
    <w:p w14:paraId="423DA177" w14:textId="1DE947BB" w:rsidR="00B124CC" w:rsidRPr="00505C51" w:rsidRDefault="0015519A" w:rsidP="00FF5ED7">
      <w:pPr>
        <w:rPr>
          <w:rFonts w:asciiTheme="minorHAnsi" w:hAnsiTheme="minorHAnsi"/>
          <w:sz w:val="22"/>
          <w:szCs w:val="22"/>
        </w:rPr>
      </w:pPr>
      <w:r>
        <w:rPr>
          <w:rFonts w:asciiTheme="minorHAnsi" w:hAnsiTheme="minorHAnsi"/>
          <w:b/>
          <w:bCs/>
        </w:rPr>
        <w:br w:type="page"/>
      </w:r>
      <w:r w:rsidR="00AF5736"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3F1644B2" w14:textId="77777777" w:rsidR="003762ED" w:rsidRDefault="003762ED" w:rsidP="003762ED">
      <w:pPr>
        <w:framePr w:w="7817" w:h="1088" w:hSpace="180" w:wrap="around" w:vAnchor="text" w:hAnchor="page" w:x="1904" w:y="21"/>
        <w:pBdr>
          <w:top w:val="single" w:sz="6" w:space="1" w:color="auto"/>
          <w:left w:val="single" w:sz="6" w:space="1" w:color="auto"/>
          <w:bottom w:val="single" w:sz="6" w:space="1" w:color="auto"/>
          <w:right w:val="single" w:sz="6" w:space="1" w:color="auto"/>
        </w:pBdr>
      </w:pPr>
      <w:r>
        <w:lastRenderedPageBreak/>
        <w:t>Figure 1</w:t>
      </w:r>
    </w:p>
    <w:p w14:paraId="5456376E" w14:textId="77777777" w:rsidR="003762ED" w:rsidRDefault="003762ED" w:rsidP="003762ED">
      <w:pPr>
        <w:framePr w:w="7817" w:h="1088" w:hSpace="180" w:wrap="around" w:vAnchor="text" w:hAnchor="page" w:x="1904" w:y="21"/>
        <w:pBdr>
          <w:top w:val="single" w:sz="6" w:space="1" w:color="auto"/>
          <w:left w:val="single" w:sz="6" w:space="1" w:color="auto"/>
          <w:bottom w:val="single" w:sz="6" w:space="1" w:color="auto"/>
          <w:right w:val="single" w:sz="6" w:space="1" w:color="auto"/>
        </w:pBdr>
      </w:pPr>
      <w:proofErr w:type="gramStart"/>
      <w:r>
        <w:t>I,J</w:t>
      </w:r>
      <w:proofErr w:type="gramEnd"/>
      <w:r>
        <w:t>,D lines 101-104</w:t>
      </w:r>
    </w:p>
    <w:p w14:paraId="0A995DD7" w14:textId="77777777" w:rsidR="003762ED" w:rsidRDefault="003762ED" w:rsidP="003762ED">
      <w:pPr>
        <w:framePr w:w="7817" w:h="1088" w:hSpace="180" w:wrap="around" w:vAnchor="text" w:hAnchor="page" w:x="1904" w:y="21"/>
        <w:pBdr>
          <w:top w:val="single" w:sz="6" w:space="1" w:color="auto"/>
          <w:left w:val="single" w:sz="6" w:space="1" w:color="auto"/>
          <w:bottom w:val="single" w:sz="6" w:space="1" w:color="auto"/>
          <w:right w:val="single" w:sz="6" w:space="1" w:color="auto"/>
        </w:pBdr>
      </w:pPr>
      <w:r>
        <w:t>G lines 146-150</w:t>
      </w:r>
    </w:p>
    <w:p w14:paraId="38B1C3A4" w14:textId="77777777" w:rsidR="003762ED" w:rsidRDefault="003762ED" w:rsidP="003762ED">
      <w:pPr>
        <w:framePr w:w="7817" w:h="1088" w:hSpace="180" w:wrap="around" w:vAnchor="text" w:hAnchor="page" w:x="1904" w:y="21"/>
        <w:pBdr>
          <w:top w:val="single" w:sz="6" w:space="1" w:color="auto"/>
          <w:left w:val="single" w:sz="6" w:space="1" w:color="auto"/>
          <w:bottom w:val="single" w:sz="6" w:space="1" w:color="auto"/>
          <w:right w:val="single" w:sz="6" w:space="1" w:color="auto"/>
        </w:pBdr>
      </w:pPr>
      <w:r>
        <w:t xml:space="preserve">Legend for figure 1 </w:t>
      </w:r>
      <w:proofErr w:type="gramStart"/>
      <w:r>
        <w:t>I,J</w:t>
      </w:r>
      <w:proofErr w:type="gramEnd"/>
      <w:r>
        <w:t>,K,L Lines 785-797</w:t>
      </w:r>
    </w:p>
    <w:p w14:paraId="16AB4FCF" w14:textId="77777777" w:rsidR="003762ED" w:rsidRDefault="003762ED" w:rsidP="003762ED">
      <w:pPr>
        <w:framePr w:w="7817" w:h="1088" w:hSpace="180" w:wrap="around" w:vAnchor="text" w:hAnchor="page" w:x="1904" w:y="21"/>
        <w:pBdr>
          <w:top w:val="single" w:sz="6" w:space="1" w:color="auto"/>
          <w:left w:val="single" w:sz="6" w:space="1" w:color="auto"/>
          <w:bottom w:val="single" w:sz="6" w:space="1" w:color="auto"/>
          <w:right w:val="single" w:sz="6" w:space="1" w:color="auto"/>
        </w:pBdr>
      </w:pPr>
      <w:r>
        <w:t>Figure 2</w:t>
      </w:r>
    </w:p>
    <w:p w14:paraId="45217AE3" w14:textId="77777777" w:rsidR="003762ED" w:rsidRDefault="003762ED" w:rsidP="003762ED">
      <w:pPr>
        <w:framePr w:w="7817" w:h="1088" w:hSpace="180" w:wrap="around" w:vAnchor="text" w:hAnchor="page" w:x="1904" w:y="21"/>
        <w:pBdr>
          <w:top w:val="single" w:sz="6" w:space="1" w:color="auto"/>
          <w:left w:val="single" w:sz="6" w:space="1" w:color="auto"/>
          <w:bottom w:val="single" w:sz="6" w:space="1" w:color="auto"/>
          <w:right w:val="single" w:sz="6" w:space="1" w:color="auto"/>
        </w:pBdr>
      </w:pPr>
      <w:r>
        <w:t>Legends provides sample size and statistical tests (along with Methods section on Data Analysis),</w:t>
      </w:r>
    </w:p>
    <w:p w14:paraId="30742345" w14:textId="77777777" w:rsidR="003762ED" w:rsidRDefault="003762ED" w:rsidP="003762ED">
      <w:pPr>
        <w:framePr w:w="7817" w:h="1088" w:hSpace="180" w:wrap="around" w:vAnchor="text" w:hAnchor="page" w:x="1904" w:y="21"/>
        <w:pBdr>
          <w:top w:val="single" w:sz="6" w:space="1" w:color="auto"/>
          <w:left w:val="single" w:sz="6" w:space="1" w:color="auto"/>
          <w:bottom w:val="single" w:sz="6" w:space="1" w:color="auto"/>
          <w:right w:val="single" w:sz="6" w:space="1" w:color="auto"/>
        </w:pBdr>
      </w:pPr>
      <w:r>
        <w:t xml:space="preserve">Fig 3,4 </w:t>
      </w:r>
    </w:p>
    <w:p w14:paraId="7279C882" w14:textId="77777777" w:rsidR="003762ED" w:rsidRDefault="003762ED" w:rsidP="003762ED">
      <w:pPr>
        <w:framePr w:w="7817" w:h="1088" w:hSpace="180" w:wrap="around" w:vAnchor="text" w:hAnchor="page" w:x="1904" w:y="21"/>
        <w:pBdr>
          <w:top w:val="single" w:sz="6" w:space="1" w:color="auto"/>
          <w:left w:val="single" w:sz="6" w:space="1" w:color="auto"/>
          <w:bottom w:val="single" w:sz="6" w:space="1" w:color="auto"/>
          <w:right w:val="single" w:sz="6" w:space="1" w:color="auto"/>
        </w:pBdr>
      </w:pPr>
      <w:r>
        <w:t>lines 204-207, 211-213</w:t>
      </w:r>
    </w:p>
    <w:p w14:paraId="450E1724" w14:textId="77777777" w:rsidR="003762ED" w:rsidRDefault="003762ED" w:rsidP="003762ED">
      <w:pPr>
        <w:framePr w:w="7817" w:h="1088" w:hSpace="180" w:wrap="around" w:vAnchor="text" w:hAnchor="page" w:x="1904" w:y="21"/>
        <w:pBdr>
          <w:top w:val="single" w:sz="6" w:space="1" w:color="auto"/>
          <w:left w:val="single" w:sz="6" w:space="1" w:color="auto"/>
          <w:bottom w:val="single" w:sz="6" w:space="1" w:color="auto"/>
          <w:right w:val="single" w:sz="6" w:space="1" w:color="auto"/>
        </w:pBdr>
      </w:pPr>
      <w:r>
        <w:t>Legend provides animal number, cell numbers, image numbers, synapse numbers as well as statistical comparisons and p values.</w:t>
      </w:r>
    </w:p>
    <w:p w14:paraId="489A99EB" w14:textId="77777777" w:rsidR="003762ED" w:rsidRDefault="003762ED" w:rsidP="003762ED">
      <w:pPr>
        <w:framePr w:w="7817" w:h="1088" w:hSpace="180" w:wrap="around" w:vAnchor="text" w:hAnchor="page" w:x="1904" w:y="21"/>
        <w:pBdr>
          <w:top w:val="single" w:sz="6" w:space="1" w:color="auto"/>
          <w:left w:val="single" w:sz="6" w:space="1" w:color="auto"/>
          <w:bottom w:val="single" w:sz="6" w:space="1" w:color="auto"/>
          <w:right w:val="single" w:sz="6" w:space="1" w:color="auto"/>
        </w:pBdr>
      </w:pPr>
      <w:r>
        <w:t>Fig 5</w:t>
      </w:r>
    </w:p>
    <w:p w14:paraId="6E0F9E0A" w14:textId="77777777" w:rsidR="003762ED" w:rsidRDefault="003762ED" w:rsidP="003762ED">
      <w:pPr>
        <w:framePr w:w="7817" w:h="1088" w:hSpace="180" w:wrap="around" w:vAnchor="text" w:hAnchor="page" w:x="1904" w:y="21"/>
        <w:pBdr>
          <w:top w:val="single" w:sz="6" w:space="1" w:color="auto"/>
          <w:left w:val="single" w:sz="6" w:space="1" w:color="auto"/>
          <w:bottom w:val="single" w:sz="6" w:space="1" w:color="auto"/>
          <w:right w:val="single" w:sz="6" w:space="1" w:color="auto"/>
        </w:pBdr>
      </w:pPr>
      <w:proofErr w:type="gramStart"/>
      <w:r>
        <w:t>A,B</w:t>
      </w:r>
      <w:proofErr w:type="gramEnd"/>
      <w:r>
        <w:t xml:space="preserve"> lines 225-226</w:t>
      </w:r>
    </w:p>
    <w:p w14:paraId="682EE562" w14:textId="77777777" w:rsidR="003762ED" w:rsidRDefault="003762ED" w:rsidP="003762ED">
      <w:pPr>
        <w:framePr w:w="7817" w:h="1088" w:hSpace="180" w:wrap="around" w:vAnchor="text" w:hAnchor="page" w:x="1904" w:y="21"/>
        <w:pBdr>
          <w:top w:val="single" w:sz="6" w:space="1" w:color="auto"/>
          <w:left w:val="single" w:sz="6" w:space="1" w:color="auto"/>
          <w:bottom w:val="single" w:sz="6" w:space="1" w:color="auto"/>
          <w:right w:val="single" w:sz="6" w:space="1" w:color="auto"/>
        </w:pBdr>
      </w:pPr>
      <w:r>
        <w:t xml:space="preserve">I, lines 230-231 </w:t>
      </w:r>
    </w:p>
    <w:p w14:paraId="6A22D543" w14:textId="77777777" w:rsidR="003762ED" w:rsidRDefault="003762ED" w:rsidP="003762ED">
      <w:pPr>
        <w:framePr w:w="7817" w:h="1088" w:hSpace="180" w:wrap="around" w:vAnchor="text" w:hAnchor="page" w:x="1904" w:y="21"/>
        <w:pBdr>
          <w:top w:val="single" w:sz="6" w:space="1" w:color="auto"/>
          <w:left w:val="single" w:sz="6" w:space="1" w:color="auto"/>
          <w:bottom w:val="single" w:sz="6" w:space="1" w:color="auto"/>
          <w:right w:val="single" w:sz="6" w:space="1" w:color="auto"/>
        </w:pBdr>
      </w:pPr>
      <w:r>
        <w:t>J lines 295-6</w:t>
      </w:r>
    </w:p>
    <w:p w14:paraId="555C646C" w14:textId="77777777" w:rsidR="003762ED" w:rsidRDefault="003762ED" w:rsidP="003762ED">
      <w:pPr>
        <w:framePr w:w="7817" w:h="1088" w:hSpace="180" w:wrap="around" w:vAnchor="text" w:hAnchor="page" w:x="1904" w:y="21"/>
        <w:pBdr>
          <w:top w:val="single" w:sz="6" w:space="1" w:color="auto"/>
          <w:left w:val="single" w:sz="6" w:space="1" w:color="auto"/>
          <w:bottom w:val="single" w:sz="6" w:space="1" w:color="auto"/>
          <w:right w:val="single" w:sz="6" w:space="1" w:color="auto"/>
        </w:pBdr>
      </w:pPr>
      <w:r>
        <w:t>Figure legends provides n values as well as statistical comparisons</w:t>
      </w:r>
    </w:p>
    <w:p w14:paraId="54857174" w14:textId="77777777" w:rsidR="003762ED" w:rsidRDefault="003762ED" w:rsidP="003762ED">
      <w:pPr>
        <w:framePr w:w="7817" w:h="1088" w:hSpace="180" w:wrap="around" w:vAnchor="text" w:hAnchor="page" w:x="1904" w:y="21"/>
        <w:pBdr>
          <w:top w:val="single" w:sz="6" w:space="1" w:color="auto"/>
          <w:left w:val="single" w:sz="6" w:space="1" w:color="auto"/>
          <w:bottom w:val="single" w:sz="6" w:space="1" w:color="auto"/>
          <w:right w:val="single" w:sz="6" w:space="1" w:color="auto"/>
        </w:pBdr>
      </w:pPr>
      <w:r>
        <w:t>Fig 6</w:t>
      </w:r>
    </w:p>
    <w:p w14:paraId="1E5E5066" w14:textId="77777777" w:rsidR="003762ED" w:rsidRDefault="003762ED" w:rsidP="003762ED">
      <w:pPr>
        <w:framePr w:w="7817" w:h="1088" w:hSpace="180" w:wrap="around" w:vAnchor="text" w:hAnchor="page" w:x="1904" w:y="21"/>
        <w:pBdr>
          <w:top w:val="single" w:sz="6" w:space="1" w:color="auto"/>
          <w:left w:val="single" w:sz="6" w:space="1" w:color="auto"/>
          <w:bottom w:val="single" w:sz="6" w:space="1" w:color="auto"/>
          <w:right w:val="single" w:sz="6" w:space="1" w:color="auto"/>
        </w:pBdr>
      </w:pPr>
      <w:r>
        <w:t>B 247-254</w:t>
      </w:r>
    </w:p>
    <w:p w14:paraId="233F2A0E" w14:textId="77777777" w:rsidR="003762ED" w:rsidRDefault="003762ED" w:rsidP="003762ED">
      <w:pPr>
        <w:framePr w:w="7817" w:h="1088" w:hSpace="180" w:wrap="around" w:vAnchor="text" w:hAnchor="page" w:x="1904" w:y="21"/>
        <w:pBdr>
          <w:top w:val="single" w:sz="6" w:space="1" w:color="auto"/>
          <w:left w:val="single" w:sz="6" w:space="1" w:color="auto"/>
          <w:bottom w:val="single" w:sz="6" w:space="1" w:color="auto"/>
          <w:right w:val="single" w:sz="6" w:space="1" w:color="auto"/>
        </w:pBdr>
      </w:pPr>
      <w:r>
        <w:t>E 259-263</w:t>
      </w:r>
    </w:p>
    <w:p w14:paraId="493D1C20" w14:textId="77777777" w:rsidR="003762ED" w:rsidRDefault="003762ED" w:rsidP="003762ED">
      <w:pPr>
        <w:framePr w:w="7817" w:h="1088" w:hSpace="180" w:wrap="around" w:vAnchor="text" w:hAnchor="page" w:x="1904" w:y="21"/>
        <w:pBdr>
          <w:top w:val="single" w:sz="6" w:space="1" w:color="auto"/>
          <w:left w:val="single" w:sz="6" w:space="1" w:color="auto"/>
          <w:bottom w:val="single" w:sz="6" w:space="1" w:color="auto"/>
          <w:right w:val="single" w:sz="6" w:space="1" w:color="auto"/>
        </w:pBdr>
      </w:pPr>
      <w:r>
        <w:t>Figure legends provide sample sizes as well as statistical comparisons.</w:t>
      </w:r>
    </w:p>
    <w:p w14:paraId="486CC493" w14:textId="77777777" w:rsidR="003762ED" w:rsidRDefault="003762ED" w:rsidP="003762ED">
      <w:pPr>
        <w:framePr w:w="7817" w:h="1088" w:hSpace="180" w:wrap="around" w:vAnchor="text" w:hAnchor="page" w:x="1904" w:y="21"/>
        <w:pBdr>
          <w:top w:val="single" w:sz="6" w:space="1" w:color="auto"/>
          <w:left w:val="single" w:sz="6" w:space="1" w:color="auto"/>
          <w:bottom w:val="single" w:sz="6" w:space="1" w:color="auto"/>
          <w:right w:val="single" w:sz="6" w:space="1" w:color="auto"/>
        </w:pBdr>
      </w:pPr>
      <w:r>
        <w:t>Figure 7</w:t>
      </w:r>
    </w:p>
    <w:p w14:paraId="0FBE2A26" w14:textId="77777777" w:rsidR="003762ED" w:rsidRDefault="003762ED" w:rsidP="003762ED">
      <w:pPr>
        <w:framePr w:w="7817" w:h="1088" w:hSpace="180" w:wrap="around" w:vAnchor="text" w:hAnchor="page" w:x="1904" w:y="21"/>
        <w:pBdr>
          <w:top w:val="single" w:sz="6" w:space="1" w:color="auto"/>
          <w:left w:val="single" w:sz="6" w:space="1" w:color="auto"/>
          <w:bottom w:val="single" w:sz="6" w:space="1" w:color="auto"/>
          <w:right w:val="single" w:sz="6" w:space="1" w:color="auto"/>
        </w:pBdr>
      </w:pPr>
      <w:r>
        <w:t>Figure and legends contains all sample size and statistical information.</w:t>
      </w:r>
    </w:p>
    <w:p w14:paraId="0D63B91E" w14:textId="77777777" w:rsidR="003762ED" w:rsidRDefault="003762ED" w:rsidP="003762ED">
      <w:pPr>
        <w:framePr w:w="7817" w:h="1088" w:hSpace="180" w:wrap="around" w:vAnchor="text" w:hAnchor="page" w:x="1904" w:y="21"/>
        <w:pBdr>
          <w:top w:val="single" w:sz="6" w:space="1" w:color="auto"/>
          <w:left w:val="single" w:sz="6" w:space="1" w:color="auto"/>
          <w:bottom w:val="single" w:sz="6" w:space="1" w:color="auto"/>
          <w:right w:val="single" w:sz="6" w:space="1" w:color="auto"/>
        </w:pBdr>
      </w:pPr>
      <w:r>
        <w:t>Fig 8</w:t>
      </w:r>
    </w:p>
    <w:p w14:paraId="45C1680C" w14:textId="77777777" w:rsidR="003762ED" w:rsidRDefault="003762ED" w:rsidP="003762ED">
      <w:pPr>
        <w:framePr w:w="7817" w:h="1088" w:hSpace="180" w:wrap="around" w:vAnchor="text" w:hAnchor="page" w:x="1904" w:y="21"/>
        <w:pBdr>
          <w:top w:val="single" w:sz="6" w:space="1" w:color="auto"/>
          <w:left w:val="single" w:sz="6" w:space="1" w:color="auto"/>
          <w:bottom w:val="single" w:sz="6" w:space="1" w:color="auto"/>
          <w:right w:val="single" w:sz="6" w:space="1" w:color="auto"/>
        </w:pBdr>
      </w:pPr>
      <w:r>
        <w:t>E lines 309-311</w:t>
      </w:r>
    </w:p>
    <w:p w14:paraId="27C17E62" w14:textId="77777777" w:rsidR="003762ED" w:rsidRDefault="003762ED" w:rsidP="003762ED">
      <w:pPr>
        <w:framePr w:w="7817" w:h="1088" w:hSpace="180" w:wrap="around" w:vAnchor="text" w:hAnchor="page" w:x="1904" w:y="21"/>
        <w:pBdr>
          <w:top w:val="single" w:sz="6" w:space="1" w:color="auto"/>
          <w:left w:val="single" w:sz="6" w:space="1" w:color="auto"/>
          <w:bottom w:val="single" w:sz="6" w:space="1" w:color="auto"/>
          <w:right w:val="single" w:sz="6" w:space="1" w:color="auto"/>
        </w:pBdr>
      </w:pPr>
      <w:r>
        <w:t>F lines 312-315</w:t>
      </w:r>
    </w:p>
    <w:p w14:paraId="451A5044" w14:textId="77777777" w:rsidR="003762ED" w:rsidRDefault="003762ED" w:rsidP="003762ED">
      <w:pPr>
        <w:framePr w:w="7817" w:h="1088" w:hSpace="180" w:wrap="around" w:vAnchor="text" w:hAnchor="page" w:x="1904" w:y="21"/>
        <w:pBdr>
          <w:top w:val="single" w:sz="6" w:space="1" w:color="auto"/>
          <w:left w:val="single" w:sz="6" w:space="1" w:color="auto"/>
          <w:bottom w:val="single" w:sz="6" w:space="1" w:color="auto"/>
          <w:right w:val="single" w:sz="6" w:space="1" w:color="auto"/>
        </w:pBdr>
      </w:pPr>
      <w:r>
        <w:t>H 318-320</w:t>
      </w:r>
    </w:p>
    <w:p w14:paraId="1D86124D" w14:textId="77777777" w:rsidR="003762ED" w:rsidRDefault="003762ED" w:rsidP="003762ED">
      <w:pPr>
        <w:framePr w:w="7817" w:h="1088" w:hSpace="180" w:wrap="around" w:vAnchor="text" w:hAnchor="page" w:x="1904" w:y="21"/>
        <w:pBdr>
          <w:top w:val="single" w:sz="6" w:space="1" w:color="auto"/>
          <w:left w:val="single" w:sz="6" w:space="1" w:color="auto"/>
          <w:bottom w:val="single" w:sz="6" w:space="1" w:color="auto"/>
          <w:right w:val="single" w:sz="6" w:space="1" w:color="auto"/>
        </w:pBdr>
      </w:pPr>
      <w:r>
        <w:t>K 325-327</w:t>
      </w:r>
    </w:p>
    <w:p w14:paraId="3B78E665" w14:textId="77777777" w:rsidR="003762ED" w:rsidRDefault="003762ED" w:rsidP="003762ED">
      <w:pPr>
        <w:framePr w:w="7817" w:h="1088" w:hSpace="180" w:wrap="around" w:vAnchor="text" w:hAnchor="page" w:x="1904" w:y="21"/>
        <w:pBdr>
          <w:top w:val="single" w:sz="6" w:space="1" w:color="auto"/>
          <w:left w:val="single" w:sz="6" w:space="1" w:color="auto"/>
          <w:bottom w:val="single" w:sz="6" w:space="1" w:color="auto"/>
          <w:right w:val="single" w:sz="6" w:space="1" w:color="auto"/>
        </w:pBdr>
      </w:pPr>
      <w:r>
        <w:t>M 330-332</w:t>
      </w:r>
    </w:p>
    <w:p w14:paraId="282B830A" w14:textId="77777777" w:rsidR="003762ED" w:rsidRDefault="003762ED" w:rsidP="003762ED">
      <w:pPr>
        <w:framePr w:w="7817" w:h="1088" w:hSpace="180" w:wrap="around" w:vAnchor="text" w:hAnchor="page" w:x="1904" w:y="21"/>
        <w:pBdr>
          <w:top w:val="single" w:sz="6" w:space="1" w:color="auto"/>
          <w:left w:val="single" w:sz="6" w:space="1" w:color="auto"/>
          <w:bottom w:val="single" w:sz="6" w:space="1" w:color="auto"/>
          <w:right w:val="single" w:sz="6" w:space="1" w:color="auto"/>
        </w:pBdr>
      </w:pPr>
      <w:r>
        <w:t>The figure legend contains the sample sizes as well as all statistical tests</w:t>
      </w:r>
    </w:p>
    <w:p w14:paraId="284EE203" w14:textId="77777777" w:rsidR="003762ED" w:rsidRDefault="003762ED" w:rsidP="003762ED">
      <w:pPr>
        <w:framePr w:w="7817" w:h="1088" w:hSpace="180" w:wrap="around" w:vAnchor="text" w:hAnchor="page" w:x="1904" w:y="21"/>
        <w:pBdr>
          <w:top w:val="single" w:sz="6" w:space="1" w:color="auto"/>
          <w:left w:val="single" w:sz="6" w:space="1" w:color="auto"/>
          <w:bottom w:val="single" w:sz="6" w:space="1" w:color="auto"/>
          <w:right w:val="single" w:sz="6" w:space="1" w:color="auto"/>
        </w:pBdr>
      </w:pPr>
      <w:r>
        <w:t>Fig 9</w:t>
      </w:r>
    </w:p>
    <w:p w14:paraId="75415C96" w14:textId="77777777" w:rsidR="003762ED" w:rsidRDefault="003762ED" w:rsidP="003762ED">
      <w:pPr>
        <w:framePr w:w="7817" w:h="1088" w:hSpace="180" w:wrap="around" w:vAnchor="text" w:hAnchor="page" w:x="1904" w:y="21"/>
        <w:pBdr>
          <w:top w:val="single" w:sz="6" w:space="1" w:color="auto"/>
          <w:left w:val="single" w:sz="6" w:space="1" w:color="auto"/>
          <w:bottom w:val="single" w:sz="6" w:space="1" w:color="auto"/>
          <w:right w:val="single" w:sz="6" w:space="1" w:color="auto"/>
        </w:pBdr>
      </w:pPr>
      <w:r>
        <w:t>D 354-356</w:t>
      </w:r>
    </w:p>
    <w:p w14:paraId="6789DBFA" w14:textId="77777777" w:rsidR="003762ED" w:rsidRDefault="003762ED" w:rsidP="003762ED">
      <w:pPr>
        <w:framePr w:w="7817" w:h="1088" w:hSpace="180" w:wrap="around" w:vAnchor="text" w:hAnchor="page" w:x="1904" w:y="21"/>
        <w:pBdr>
          <w:top w:val="single" w:sz="6" w:space="1" w:color="auto"/>
          <w:left w:val="single" w:sz="6" w:space="1" w:color="auto"/>
          <w:bottom w:val="single" w:sz="6" w:space="1" w:color="auto"/>
          <w:right w:val="single" w:sz="6" w:space="1" w:color="auto"/>
        </w:pBdr>
      </w:pPr>
      <w:r>
        <w:t>F 349-352</w:t>
      </w:r>
    </w:p>
    <w:p w14:paraId="2EC8FED5" w14:textId="77777777" w:rsidR="003762ED" w:rsidRDefault="003762ED" w:rsidP="003762ED">
      <w:pPr>
        <w:framePr w:w="7817" w:h="1088" w:hSpace="180" w:wrap="around" w:vAnchor="text" w:hAnchor="page" w:x="1904" w:y="21"/>
        <w:pBdr>
          <w:top w:val="single" w:sz="6" w:space="1" w:color="auto"/>
          <w:left w:val="single" w:sz="6" w:space="1" w:color="auto"/>
          <w:bottom w:val="single" w:sz="6" w:space="1" w:color="auto"/>
          <w:right w:val="single" w:sz="6" w:space="1" w:color="auto"/>
        </w:pBdr>
      </w:pPr>
      <w:proofErr w:type="gramStart"/>
      <w:r>
        <w:t>G,H</w:t>
      </w:r>
      <w:proofErr w:type="gramEnd"/>
      <w:r>
        <w:t xml:space="preserve"> lines 361-362</w:t>
      </w:r>
    </w:p>
    <w:p w14:paraId="6FE4F244" w14:textId="77777777" w:rsidR="003762ED" w:rsidRDefault="003762ED" w:rsidP="003762ED">
      <w:pPr>
        <w:framePr w:w="7817" w:h="1088" w:hSpace="180" w:wrap="around" w:vAnchor="text" w:hAnchor="page" w:x="1904" w:y="21"/>
        <w:pBdr>
          <w:top w:val="single" w:sz="6" w:space="1" w:color="auto"/>
          <w:left w:val="single" w:sz="6" w:space="1" w:color="auto"/>
          <w:bottom w:val="single" w:sz="6" w:space="1" w:color="auto"/>
          <w:right w:val="single" w:sz="6" w:space="1" w:color="auto"/>
        </w:pBdr>
      </w:pPr>
      <w:r>
        <w:t xml:space="preserve">The figure legend contains </w:t>
      </w:r>
      <w:proofErr w:type="gramStart"/>
      <w:r>
        <w:t>all of</w:t>
      </w:r>
      <w:proofErr w:type="gramEnd"/>
      <w:r>
        <w:t xml:space="preserve"> the statistical tests as well as the sample sizes for each plot.</w:t>
      </w:r>
    </w:p>
    <w:p w14:paraId="614D6089" w14:textId="77777777" w:rsidR="0015519A" w:rsidRPr="00505C51" w:rsidRDefault="0015519A"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75C37344" w:rsidR="00BC3CCE" w:rsidRPr="00505C51" w:rsidRDefault="008F0C6F"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Data are separated into WT and RBE KO/KO groups based on genotyping. Data were collected blind for each experimentalist. Data were revealed after data collection to ensure we were populating both groups appropriately (success rates are very low for many of the recordings that we do)</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7D0AC7CB" w:rsidR="00BC3CCE" w:rsidRPr="00505C51" w:rsidRDefault="008F0C6F"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No additional source data is provided. Additional data access  can be provided as needed along with publication of the manuscript.</w:t>
      </w:r>
      <w:bookmarkStart w:id="0" w:name="_GoBack"/>
      <w:bookmarkEnd w:id="0"/>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AC0E8A" w14:textId="77777777" w:rsidR="000A4F4A" w:rsidRDefault="000A4F4A" w:rsidP="004215FE">
      <w:r>
        <w:separator/>
      </w:r>
    </w:p>
  </w:endnote>
  <w:endnote w:type="continuationSeparator" w:id="0">
    <w:p w14:paraId="0C4E3666" w14:textId="77777777" w:rsidR="000A4F4A" w:rsidRDefault="000A4F4A"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1B37A8AD"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8F0C6F">
      <w:rPr>
        <w:rStyle w:val="PageNumber"/>
        <w:rFonts w:asciiTheme="minorHAnsi" w:hAnsiTheme="minorHAnsi"/>
        <w:noProof/>
        <w:sz w:val="20"/>
        <w:szCs w:val="20"/>
      </w:rPr>
      <w:t>5</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BAACB3" w14:textId="77777777" w:rsidR="000A4F4A" w:rsidRDefault="000A4F4A" w:rsidP="004215FE">
      <w:r>
        <w:separator/>
      </w:r>
    </w:p>
  </w:footnote>
  <w:footnote w:type="continuationSeparator" w:id="0">
    <w:p w14:paraId="419C0D23" w14:textId="77777777" w:rsidR="000A4F4A" w:rsidRDefault="000A4F4A"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40"/>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22DC0"/>
    <w:rsid w:val="00062DBF"/>
    <w:rsid w:val="00083FE8"/>
    <w:rsid w:val="0009444E"/>
    <w:rsid w:val="0009520A"/>
    <w:rsid w:val="000A32A6"/>
    <w:rsid w:val="000A38BC"/>
    <w:rsid w:val="000A4F4A"/>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C154E"/>
    <w:rsid w:val="001E1D59"/>
    <w:rsid w:val="00212F30"/>
    <w:rsid w:val="00217B9E"/>
    <w:rsid w:val="002336C6"/>
    <w:rsid w:val="00241081"/>
    <w:rsid w:val="00266462"/>
    <w:rsid w:val="002A068D"/>
    <w:rsid w:val="002A0ED1"/>
    <w:rsid w:val="002A7487"/>
    <w:rsid w:val="00307F5D"/>
    <w:rsid w:val="003248ED"/>
    <w:rsid w:val="00370080"/>
    <w:rsid w:val="003762ED"/>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8F0C6F"/>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F496DF7C-53BB-45CE-9C92-8EBB9EAD49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5EAA30-65CD-493A-8FB0-381999020F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5</Pages>
  <Words>1028</Words>
  <Characters>5864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6879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anthony ricci</cp:lastModifiedBy>
  <cp:revision>30</cp:revision>
  <dcterms:created xsi:type="dcterms:W3CDTF">2017-06-13T14:43:00Z</dcterms:created>
  <dcterms:modified xsi:type="dcterms:W3CDTF">2017-07-15T20:59:00Z</dcterms:modified>
</cp:coreProperties>
</file>