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AE600F0" w:rsidR="00877644" w:rsidRPr="00125190" w:rsidRDefault="00DF469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</w:t>
      </w:r>
      <w:r w:rsidR="00FD2B8A">
        <w:rPr>
          <w:rFonts w:asciiTheme="minorHAnsi" w:hAnsiTheme="minorHAnsi"/>
        </w:rPr>
        <w:t xml:space="preserve">criterion </w:t>
      </w:r>
      <w:r>
        <w:rPr>
          <w:rFonts w:asciiTheme="minorHAnsi" w:hAnsiTheme="minorHAnsi"/>
        </w:rPr>
        <w:t>does</w:t>
      </w:r>
      <w:r w:rsidR="00FD2B8A">
        <w:rPr>
          <w:rFonts w:asciiTheme="minorHAnsi" w:hAnsiTheme="minorHAnsi"/>
        </w:rPr>
        <w:t xml:space="preserve"> no</w:t>
      </w:r>
      <w:r>
        <w:rPr>
          <w:rFonts w:asciiTheme="minorHAnsi" w:hAnsiTheme="minorHAnsi"/>
        </w:rPr>
        <w:t>t apply to our submission.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32CBFD4" w:rsidR="00B330BD" w:rsidRPr="00125190" w:rsidRDefault="000D72B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yeast growth experiments </w:t>
      </w:r>
      <w:r w:rsidR="00FD2B8A">
        <w:rPr>
          <w:rFonts w:asciiTheme="minorHAnsi" w:hAnsiTheme="minorHAnsi"/>
        </w:rPr>
        <w:t xml:space="preserve">depicted </w:t>
      </w:r>
      <w:r>
        <w:rPr>
          <w:rFonts w:asciiTheme="minorHAnsi" w:hAnsiTheme="minorHAnsi"/>
        </w:rPr>
        <w:t>in Figure</w:t>
      </w:r>
      <w:r w:rsidR="00DF4693">
        <w:rPr>
          <w:rFonts w:asciiTheme="minorHAnsi" w:hAnsiTheme="minorHAnsi"/>
        </w:rPr>
        <w:t xml:space="preserve"> 4 were bi</w:t>
      </w:r>
      <w:r w:rsidR="00FD2B8A">
        <w:rPr>
          <w:rFonts w:asciiTheme="minorHAnsi" w:hAnsiTheme="minorHAnsi"/>
        </w:rPr>
        <w:t xml:space="preserve">ological replicates (repeated 2 or </w:t>
      </w:r>
      <w:r w:rsidR="00DF4693">
        <w:rPr>
          <w:rFonts w:asciiTheme="minorHAnsi" w:hAnsiTheme="minorHAnsi"/>
        </w:rPr>
        <w:t>3 times</w:t>
      </w:r>
      <w:r w:rsidR="00FD2B8A">
        <w:rPr>
          <w:rFonts w:asciiTheme="minorHAnsi" w:hAnsiTheme="minorHAnsi"/>
        </w:rPr>
        <w:t xml:space="preserve"> as specified</w:t>
      </w:r>
      <w:r w:rsidR="00DF4693">
        <w:rPr>
          <w:rFonts w:asciiTheme="minorHAnsi" w:hAnsiTheme="minorHAnsi"/>
        </w:rPr>
        <w:t xml:space="preserve">). Standard mean of error </w:t>
      </w:r>
      <w:r w:rsidR="00FD2B8A">
        <w:rPr>
          <w:rFonts w:asciiTheme="minorHAnsi" w:hAnsiTheme="minorHAnsi"/>
        </w:rPr>
        <w:t xml:space="preserve">(SME) </w:t>
      </w:r>
      <w:r w:rsidR="00DF4693">
        <w:rPr>
          <w:rFonts w:asciiTheme="minorHAnsi" w:hAnsiTheme="minorHAnsi"/>
        </w:rPr>
        <w:t>was used to calculate the error bars. This infor</w:t>
      </w:r>
      <w:r w:rsidR="00FD2B8A">
        <w:rPr>
          <w:rFonts w:asciiTheme="minorHAnsi" w:hAnsiTheme="minorHAnsi"/>
        </w:rPr>
        <w:t>mation is provided in the Figure legend section of</w:t>
      </w:r>
      <w:r w:rsidR="00DF4693">
        <w:rPr>
          <w:rFonts w:asciiTheme="minorHAnsi" w:hAnsiTheme="minorHAnsi"/>
        </w:rPr>
        <w:t xml:space="preserve"> Figure</w:t>
      </w:r>
      <w:r w:rsidR="00FD2B8A">
        <w:rPr>
          <w:rFonts w:asciiTheme="minorHAnsi" w:hAnsiTheme="minorHAnsi"/>
        </w:rPr>
        <w:t xml:space="preserve"> </w:t>
      </w:r>
      <w:r w:rsidR="00DF4693">
        <w:rPr>
          <w:rFonts w:asciiTheme="minorHAnsi" w:hAnsiTheme="minorHAnsi"/>
        </w:rPr>
        <w:t>4.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19CE79D" w14:textId="79D63359" w:rsidR="00DF4693" w:rsidRPr="00125190" w:rsidRDefault="00FD2B8A" w:rsidP="00DF469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</w:t>
      </w:r>
      <w:r w:rsidR="00DF4693">
        <w:rPr>
          <w:rFonts w:asciiTheme="minorHAnsi" w:hAnsiTheme="minorHAnsi"/>
        </w:rPr>
        <w:t>growth experiments</w:t>
      </w:r>
      <w:r>
        <w:rPr>
          <w:rFonts w:asciiTheme="minorHAnsi" w:hAnsiTheme="minorHAnsi"/>
        </w:rPr>
        <w:t>,</w:t>
      </w:r>
      <w:r w:rsidR="00DF4693">
        <w:rPr>
          <w:rFonts w:asciiTheme="minorHAnsi" w:hAnsiTheme="minorHAnsi"/>
        </w:rPr>
        <w:t xml:space="preserve"> we showed averaged values</w:t>
      </w:r>
      <w:r>
        <w:rPr>
          <w:rFonts w:asciiTheme="minorHAnsi" w:hAnsiTheme="minorHAnsi"/>
        </w:rPr>
        <w:t xml:space="preserve"> of biological duplicated or </w:t>
      </w:r>
      <w:r w:rsidR="00DF4693">
        <w:rPr>
          <w:rFonts w:asciiTheme="minorHAnsi" w:hAnsiTheme="minorHAnsi"/>
        </w:rPr>
        <w:t>triplicates</w:t>
      </w:r>
      <w:r>
        <w:rPr>
          <w:rFonts w:asciiTheme="minorHAnsi" w:hAnsiTheme="minorHAnsi"/>
        </w:rPr>
        <w:t>, respectively</w:t>
      </w:r>
      <w:r w:rsidR="00DF4693">
        <w:rPr>
          <w:rFonts w:asciiTheme="minorHAnsi" w:hAnsiTheme="minorHAnsi"/>
        </w:rPr>
        <w:t>. Standard mean of error (SEM) was used to calculate the error bars. This information is pr</w:t>
      </w:r>
      <w:r>
        <w:rPr>
          <w:rFonts w:asciiTheme="minorHAnsi" w:hAnsiTheme="minorHAnsi"/>
        </w:rPr>
        <w:t>ovided</w:t>
      </w:r>
      <w:r w:rsidR="00DF4693">
        <w:rPr>
          <w:rFonts w:asciiTheme="minorHAnsi" w:hAnsiTheme="minorHAnsi"/>
        </w:rPr>
        <w:t xml:space="preserve"> in the Figure legend section of Figure</w:t>
      </w:r>
      <w:r>
        <w:rPr>
          <w:rFonts w:asciiTheme="minorHAnsi" w:hAnsiTheme="minorHAnsi"/>
        </w:rPr>
        <w:t xml:space="preserve"> </w:t>
      </w:r>
      <w:r w:rsidR="00DF4693">
        <w:rPr>
          <w:rFonts w:asciiTheme="minorHAnsi" w:hAnsiTheme="minorHAnsi"/>
        </w:rPr>
        <w:t>4.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86A98D0" w14:textId="5ACD8B26" w:rsidR="00F41092" w:rsidRPr="00125190" w:rsidRDefault="00F41092" w:rsidP="00733C3C">
      <w:pPr>
        <w:framePr w:w="7817" w:h="400" w:hRule="exact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</w:t>
      </w:r>
      <w:r w:rsidR="00C733FC">
        <w:rPr>
          <w:rFonts w:asciiTheme="minorHAnsi" w:hAnsiTheme="minorHAnsi"/>
        </w:rPr>
        <w:t xml:space="preserve">criterion </w:t>
      </w:r>
      <w:r>
        <w:rPr>
          <w:rFonts w:asciiTheme="minorHAnsi" w:hAnsiTheme="minorHAnsi"/>
        </w:rPr>
        <w:t>does</w:t>
      </w:r>
      <w:r w:rsidR="00C733FC">
        <w:rPr>
          <w:rFonts w:asciiTheme="minorHAnsi" w:hAnsiTheme="minorHAnsi"/>
        </w:rPr>
        <w:t xml:space="preserve"> no</w:t>
      </w:r>
      <w:r>
        <w:rPr>
          <w:rFonts w:asciiTheme="minorHAnsi" w:hAnsiTheme="minorHAnsi"/>
        </w:rPr>
        <w:t>t apply to our submission.</w:t>
      </w:r>
    </w:p>
    <w:p w14:paraId="1BE90311" w14:textId="77777777" w:rsidR="00BC3CCE" w:rsidRPr="00505C51" w:rsidRDefault="00BC3CCE" w:rsidP="00733C3C">
      <w:pPr>
        <w:framePr w:w="7817" w:h="284" w:hRule="exact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5526724" w:rsidR="00BC3CCE" w:rsidRPr="00733C3C" w:rsidRDefault="00F41092" w:rsidP="00733C3C">
      <w:pPr>
        <w:framePr w:w="7817" w:h="1478" w:hRule="exact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rPr>
          <w:rFonts w:ascii="Calibri" w:hAnsi="Calibri"/>
          <w:color w:val="212121"/>
        </w:rPr>
      </w:pPr>
      <w:r>
        <w:rPr>
          <w:rFonts w:asciiTheme="minorHAnsi" w:hAnsiTheme="minorHAnsi"/>
          <w:sz w:val="22"/>
          <w:szCs w:val="22"/>
        </w:rPr>
        <w:t>We have uploaded</w:t>
      </w:r>
      <w:r w:rsidR="00C733FC">
        <w:rPr>
          <w:rFonts w:asciiTheme="minorHAnsi" w:hAnsiTheme="minorHAnsi"/>
          <w:sz w:val="22"/>
          <w:szCs w:val="22"/>
        </w:rPr>
        <w:t xml:space="preserve"> the crystal structure data of </w:t>
      </w:r>
      <w:r>
        <w:rPr>
          <w:rFonts w:asciiTheme="minorHAnsi" w:hAnsiTheme="minorHAnsi"/>
          <w:sz w:val="22"/>
          <w:szCs w:val="22"/>
        </w:rPr>
        <w:t>TFIIA</w:t>
      </w:r>
      <w:r w:rsidRPr="00F41092">
        <w:rPr>
          <w:rFonts w:asciiTheme="minorHAnsi" w:hAnsiTheme="minorHAnsi"/>
          <w:sz w:val="22"/>
          <w:szCs w:val="22"/>
          <w:vertAlign w:val="superscript"/>
        </w:rPr>
        <w:t>s</w:t>
      </w:r>
      <w:r w:rsidR="00C733FC">
        <w:rPr>
          <w:rFonts w:asciiTheme="minorHAnsi" w:hAnsiTheme="minorHAnsi"/>
          <w:sz w:val="22"/>
          <w:szCs w:val="22"/>
          <w:vertAlign w:val="superscript"/>
        </w:rPr>
        <w:t>-</w:t>
      </w:r>
      <w:r w:rsidRPr="00F41092">
        <w:rPr>
          <w:rFonts w:asciiTheme="minorHAnsi" w:hAnsiTheme="minorHAnsi"/>
          <w:sz w:val="22"/>
          <w:szCs w:val="22"/>
          <w:vertAlign w:val="superscript"/>
        </w:rPr>
        <w:t>c</w:t>
      </w:r>
      <w:r w:rsidR="00C733FC">
        <w:rPr>
          <w:rFonts w:asciiTheme="minorHAnsi" w:hAnsiTheme="minorHAnsi"/>
          <w:sz w:val="22"/>
          <w:szCs w:val="22"/>
          <w:vertAlign w:val="superscript"/>
        </w:rPr>
        <w:t xml:space="preserve"> </w:t>
      </w:r>
      <w:r w:rsidR="00C733FC" w:rsidRPr="00C733FC">
        <w:rPr>
          <w:rFonts w:asciiTheme="minorHAnsi" w:hAnsiTheme="minorHAnsi"/>
          <w:sz w:val="22"/>
          <w:szCs w:val="22"/>
        </w:rPr>
        <w:t>to the PDB</w:t>
      </w:r>
      <w:r w:rsidR="00C733FC">
        <w:rPr>
          <w:rFonts w:asciiTheme="minorHAnsi" w:hAnsiTheme="minorHAnsi"/>
          <w:sz w:val="22"/>
          <w:szCs w:val="22"/>
        </w:rPr>
        <w:t>. The PDB su</w:t>
      </w:r>
      <w:r w:rsidR="00733C3C">
        <w:rPr>
          <w:rFonts w:asciiTheme="minorHAnsi" w:hAnsiTheme="minorHAnsi"/>
          <w:sz w:val="22"/>
          <w:szCs w:val="22"/>
        </w:rPr>
        <w:t xml:space="preserve">bmission can be accessed by the </w:t>
      </w:r>
      <w:r w:rsidR="00C733FC">
        <w:rPr>
          <w:rFonts w:asciiTheme="minorHAnsi" w:hAnsiTheme="minorHAnsi"/>
          <w:sz w:val="22"/>
          <w:szCs w:val="22"/>
        </w:rPr>
        <w:t xml:space="preserve">reviewers. </w:t>
      </w:r>
      <w:r w:rsidR="00733C3C">
        <w:rPr>
          <w:rFonts w:asciiTheme="minorHAnsi" w:hAnsiTheme="minorHAnsi"/>
          <w:sz w:val="22"/>
          <w:szCs w:val="22"/>
        </w:rPr>
        <w:t xml:space="preserve">We have also uploaded the proteomics data to Proteome exchange/PRIDE with accession number PXD005676. They can be accessed by the reviewers before publication (username: </w:t>
      </w:r>
      <w:hyperlink r:id="rId12" w:tgtFrame="_blank" w:history="1">
        <w:r w:rsidR="00733C3C">
          <w:rPr>
            <w:rStyle w:val="Hyperlink"/>
            <w:rFonts w:ascii="Arial" w:hAnsi="Arial" w:cs="Arial"/>
            <w:sz w:val="20"/>
            <w:szCs w:val="20"/>
          </w:rPr>
          <w:t>reviewer40497@ebi.ac.uk</w:t>
        </w:r>
      </w:hyperlink>
      <w:r w:rsidR="00733C3C">
        <w:rPr>
          <w:rFonts w:ascii="Calibri" w:hAnsi="Calibri"/>
          <w:color w:val="212121"/>
        </w:rPr>
        <w:t xml:space="preserve">; </w:t>
      </w:r>
      <w:r w:rsidR="00733C3C" w:rsidRPr="00733C3C">
        <w:rPr>
          <w:rFonts w:ascii="Arial" w:hAnsi="Arial" w:cs="Arial"/>
          <w:bCs/>
          <w:color w:val="4D4D4D"/>
          <w:sz w:val="20"/>
          <w:szCs w:val="20"/>
        </w:rPr>
        <w:t>password</w:t>
      </w:r>
      <w:r w:rsidR="00733C3C">
        <w:rPr>
          <w:rFonts w:ascii="Arial" w:hAnsi="Arial" w:cs="Arial"/>
          <w:b/>
          <w:bCs/>
          <w:color w:val="4D4D4D"/>
          <w:sz w:val="20"/>
          <w:szCs w:val="20"/>
        </w:rPr>
        <w:t xml:space="preserve"> </w:t>
      </w:r>
      <w:r w:rsidR="00733C3C">
        <w:rPr>
          <w:rFonts w:ascii="Arial" w:hAnsi="Arial" w:cs="Arial"/>
          <w:color w:val="4D4D4D"/>
          <w:sz w:val="20"/>
          <w:szCs w:val="20"/>
        </w:rPr>
        <w:t>99feOuBp</w:t>
      </w:r>
      <w:r w:rsidR="00733C3C">
        <w:rPr>
          <w:rFonts w:ascii="Arial" w:hAnsi="Arial" w:cs="Arial"/>
          <w:color w:val="4D4D4D"/>
          <w:sz w:val="20"/>
          <w:szCs w:val="20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F606F4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33C3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2B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2E91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3C3C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18FE"/>
    <w:rsid w:val="00C733F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469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1092"/>
    <w:rsid w:val="00F60CF4"/>
    <w:rsid w:val="00FC1F40"/>
    <w:rsid w:val="00FD0F2C"/>
    <w:rsid w:val="00FD2B8A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D8B90DE1-54B4-4784-B122-C79E01DE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viewer40497@ebi.ac.u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B61340-E954-4D99-BC9C-F1E6375E6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Imre Berger</cp:lastModifiedBy>
  <cp:revision>3</cp:revision>
  <dcterms:created xsi:type="dcterms:W3CDTF">2017-08-15T08:56:00Z</dcterms:created>
  <dcterms:modified xsi:type="dcterms:W3CDTF">2017-08-15T09:00:00Z</dcterms:modified>
</cp:coreProperties>
</file>