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9B102B">
        <w:fldChar w:fldCharType="begin"/>
      </w:r>
      <w:r w:rsidR="009B102B">
        <w:instrText xml:space="preserve"> HYPERLINK "http://www.equator-network.org/%20" \t "_blank" </w:instrText>
      </w:r>
      <w:r w:rsidR="009B102B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9B102B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9B102B">
        <w:fldChar w:fldCharType="begin"/>
      </w:r>
      <w:r w:rsidR="009B102B">
        <w:instrText xml:space="preserve"> HYPERLINK "https://biosharing.org/" \t "_blank" </w:instrText>
      </w:r>
      <w:r w:rsidR="009B102B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 Information Resource</w:t>
      </w:r>
      <w:r w:rsidR="009B102B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9B102B">
        <w:fldChar w:fldCharType="begin"/>
      </w:r>
      <w:r w:rsidR="009B102B">
        <w:instrText xml:space="preserve"> HYPERLINK "http://www.plosbiology.org/article/info:doi/10.1371/journal.pbio.1000412" \t "_blank" </w:instrText>
      </w:r>
      <w:r w:rsidR="009B102B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9B102B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4C483B6" w14:textId="77777777" w:rsidR="001420A0" w:rsidRDefault="001420A0" w:rsidP="00877644">
      <w:pPr>
        <w:rPr>
          <w:rFonts w:asciiTheme="minorHAnsi" w:hAnsiTheme="minorHAnsi"/>
          <w:sz w:val="22"/>
          <w:szCs w:val="22"/>
          <w:lang w:val="en-GB"/>
        </w:rPr>
      </w:pPr>
    </w:p>
    <w:p w14:paraId="71FDAD36" w14:textId="7F4739FE" w:rsidR="001420A0" w:rsidRPr="001420A0" w:rsidRDefault="001420A0" w:rsidP="001420A0">
      <w:pPr>
        <w:jc w:val="both"/>
        <w:rPr>
          <w:rFonts w:asciiTheme="minorHAnsi" w:hAnsiTheme="minorHAnsi"/>
          <w:color w:val="4F81BD" w:themeColor="accent1"/>
          <w:sz w:val="22"/>
          <w:szCs w:val="22"/>
          <w:lang w:val="en-GB"/>
        </w:rPr>
      </w:pPr>
      <w:r w:rsidRPr="001420A0">
        <w:rPr>
          <w:rFonts w:ascii="Calibri" w:eastAsia="Times New Roman" w:hAnsi="Calibri"/>
          <w:color w:val="4F81BD" w:themeColor="accent1"/>
          <w:sz w:val="22"/>
          <w:szCs w:val="22"/>
        </w:rPr>
        <w:t xml:space="preserve">Sample size can be found within the figure legends </w:t>
      </w:r>
      <w:r w:rsidR="00B736FE">
        <w:rPr>
          <w:rFonts w:ascii="Calibri" w:eastAsia="Times New Roman" w:hAnsi="Calibri"/>
          <w:color w:val="4F81BD" w:themeColor="accent1"/>
          <w:sz w:val="22"/>
          <w:szCs w:val="22"/>
        </w:rPr>
        <w:t xml:space="preserve">and on the figures </w:t>
      </w:r>
      <w:r w:rsidRPr="001420A0">
        <w:rPr>
          <w:rFonts w:ascii="Calibri" w:eastAsia="Times New Roman" w:hAnsi="Calibri"/>
          <w:color w:val="4F81BD" w:themeColor="accent1"/>
          <w:sz w:val="22"/>
          <w:szCs w:val="22"/>
        </w:rPr>
        <w:t xml:space="preserve">where appropriate. </w:t>
      </w:r>
      <w:r w:rsidR="00B736FE">
        <w:rPr>
          <w:rFonts w:ascii="Calibri" w:eastAsia="Times New Roman" w:hAnsi="Calibri"/>
          <w:color w:val="4F81BD" w:themeColor="accent1"/>
          <w:sz w:val="22"/>
          <w:szCs w:val="22"/>
        </w:rPr>
        <w:t xml:space="preserve">For example, for a </w:t>
      </w:r>
      <w:r w:rsidR="00B736FE" w:rsidRPr="001420A0">
        <w:rPr>
          <w:rFonts w:ascii="Calibri" w:eastAsia="Times New Roman" w:hAnsi="Calibri"/>
          <w:color w:val="4F81BD" w:themeColor="accent1"/>
          <w:sz w:val="22"/>
          <w:szCs w:val="22"/>
        </w:rPr>
        <w:t>sample size of 5 animals per group using a two-sided, two-sample test with 80% power at a significance level of 0.05 we would be able to detect an effect size of 2.024, where</w:t>
      </w:r>
      <w:r w:rsidR="00B736FE" w:rsidRPr="001420A0">
        <w:rPr>
          <w:rFonts w:ascii="Calibri" w:eastAsia="Times New Roman" w:hAnsi="Calibri"/>
          <w:iCs/>
          <w:color w:val="4F81BD" w:themeColor="accent1"/>
          <w:sz w:val="22"/>
          <w:szCs w:val="22"/>
        </w:rPr>
        <w:t xml:space="preserve"> the effect size is the absolute difference in mean values between groups divided by the common standard deviation.</w:t>
      </w:r>
    </w:p>
    <w:p w14:paraId="7FF843C9" w14:textId="77777777" w:rsidR="0015519A" w:rsidRPr="001420A0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62939E6" w14:textId="77777777" w:rsidR="001420A0" w:rsidRDefault="001420A0" w:rsidP="001420A0">
      <w:pPr>
        <w:jc w:val="both"/>
        <w:rPr>
          <w:rFonts w:ascii="Calibri" w:eastAsia="Times New Roman" w:hAnsi="Calibri"/>
          <w:color w:val="1F497D"/>
          <w:sz w:val="20"/>
          <w:szCs w:val="20"/>
        </w:rPr>
      </w:pPr>
    </w:p>
    <w:p w14:paraId="2EC216FC" w14:textId="3E302299" w:rsidR="001420A0" w:rsidRPr="001420A0" w:rsidRDefault="00D7697E" w:rsidP="001420A0">
      <w:pPr>
        <w:rPr>
          <w:rFonts w:asciiTheme="minorHAnsi" w:hAnsiTheme="minorHAnsi"/>
          <w:color w:val="4F81BD" w:themeColor="accent1"/>
          <w:sz w:val="22"/>
          <w:szCs w:val="22"/>
        </w:rPr>
      </w:pPr>
      <w:r>
        <w:rPr>
          <w:rFonts w:asciiTheme="minorHAnsi" w:hAnsiTheme="minorHAnsi"/>
          <w:color w:val="4F81BD" w:themeColor="accent1"/>
          <w:sz w:val="22"/>
          <w:szCs w:val="22"/>
        </w:rPr>
        <w:t xml:space="preserve">Technical </w:t>
      </w:r>
      <w:r w:rsidR="001420A0" w:rsidRPr="001420A0">
        <w:rPr>
          <w:rFonts w:asciiTheme="minorHAnsi" w:hAnsiTheme="minorHAnsi"/>
          <w:color w:val="4F81BD" w:themeColor="accent1"/>
          <w:sz w:val="22"/>
          <w:szCs w:val="22"/>
        </w:rPr>
        <w:t>replicates indicate the number of animals used in each experiment. For example, n=5 means that 5 animals were used in the experiment.</w:t>
      </w:r>
      <w:r w:rsidR="001420A0">
        <w:rPr>
          <w:rFonts w:asciiTheme="minorHAnsi" w:hAnsiTheme="minorHAnsi"/>
          <w:color w:val="4F81BD" w:themeColor="accent1"/>
          <w:sz w:val="22"/>
          <w:szCs w:val="22"/>
        </w:rPr>
        <w:t xml:space="preserve"> </w:t>
      </w:r>
      <w:r w:rsidR="00365874">
        <w:rPr>
          <w:rFonts w:asciiTheme="minorHAnsi" w:hAnsiTheme="minorHAnsi"/>
          <w:color w:val="4F81BD" w:themeColor="accent1"/>
          <w:sz w:val="22"/>
          <w:szCs w:val="22"/>
        </w:rPr>
        <w:t xml:space="preserve">Experimental </w:t>
      </w:r>
      <w:r>
        <w:rPr>
          <w:rFonts w:asciiTheme="minorHAnsi" w:hAnsiTheme="minorHAnsi"/>
          <w:color w:val="4F81BD" w:themeColor="accent1"/>
          <w:sz w:val="22"/>
          <w:szCs w:val="22"/>
        </w:rPr>
        <w:t xml:space="preserve">replicates indicate the number of times the experiment was performed. </w:t>
      </w:r>
    </w:p>
    <w:p w14:paraId="2AA29712" w14:textId="77777777" w:rsidR="001420A0" w:rsidRPr="00505C51" w:rsidRDefault="001420A0" w:rsidP="00B330BD">
      <w:pPr>
        <w:rPr>
          <w:rFonts w:asciiTheme="minorHAnsi" w:hAnsiTheme="minorHAnsi"/>
          <w:sz w:val="22"/>
          <w:szCs w:val="22"/>
          <w:lang w:val="en-GB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4717390" w:rsidR="0015519A" w:rsidRPr="00365874" w:rsidRDefault="00B736F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70C0"/>
          <w:sz w:val="22"/>
          <w:szCs w:val="22"/>
        </w:rPr>
      </w:pPr>
      <w:r w:rsidRPr="00365874">
        <w:rPr>
          <w:rFonts w:asciiTheme="minorHAnsi" w:hAnsiTheme="minorHAnsi"/>
          <w:color w:val="0070C0"/>
          <w:sz w:val="22"/>
          <w:szCs w:val="22"/>
        </w:rPr>
        <w:t>Statistical analysis can be found in the figure legends, and data presented as raw data in the figure</w:t>
      </w:r>
      <w:r w:rsidR="00A472C2" w:rsidRPr="00365874">
        <w:rPr>
          <w:rFonts w:asciiTheme="minorHAnsi" w:hAnsiTheme="minorHAnsi"/>
          <w:color w:val="0070C0"/>
          <w:sz w:val="22"/>
          <w:szCs w:val="22"/>
        </w:rPr>
        <w:t>, and in the Source data files associated with each figure</w:t>
      </w:r>
      <w:r w:rsidRPr="00365874">
        <w:rPr>
          <w:rFonts w:asciiTheme="minorHAnsi" w:hAnsiTheme="minorHAnsi"/>
          <w:color w:val="0070C0"/>
          <w:sz w:val="22"/>
          <w:szCs w:val="22"/>
        </w:rPr>
        <w:t xml:space="preserve">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7AC0D6A" w:rsidR="00BC3CCE" w:rsidRPr="00365874" w:rsidRDefault="0036587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70C0"/>
          <w:sz w:val="22"/>
          <w:szCs w:val="22"/>
        </w:rPr>
      </w:pPr>
      <w:r w:rsidRPr="00365874">
        <w:rPr>
          <w:rFonts w:asciiTheme="minorHAnsi" w:hAnsiTheme="minorHAnsi"/>
          <w:color w:val="0070C0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F6B2AE2" w:rsidR="00BC3CCE" w:rsidRPr="00365874" w:rsidRDefault="00A472C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70C0"/>
          <w:sz w:val="22"/>
          <w:szCs w:val="22"/>
        </w:rPr>
      </w:pPr>
      <w:r w:rsidRPr="00365874">
        <w:rPr>
          <w:rFonts w:asciiTheme="minorHAnsi" w:hAnsiTheme="minorHAnsi"/>
          <w:color w:val="0070C0"/>
          <w:sz w:val="22"/>
          <w:szCs w:val="22"/>
        </w:rPr>
        <w:lastRenderedPageBreak/>
        <w:t>Source data files for numerical data that are represented as a graph in a figure are associated with each figure.</w:t>
      </w:r>
    </w:p>
    <w:p w14:paraId="35FE4D25" w14:textId="77777777" w:rsidR="00365874" w:rsidRPr="00365874" w:rsidRDefault="0036587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70C0"/>
          <w:sz w:val="22"/>
          <w:szCs w:val="22"/>
        </w:rPr>
      </w:pPr>
    </w:p>
    <w:p w14:paraId="3FE93D1E" w14:textId="1A0407D7" w:rsidR="00365874" w:rsidRPr="00365874" w:rsidRDefault="0036587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70C0"/>
          <w:sz w:val="22"/>
          <w:szCs w:val="22"/>
        </w:rPr>
      </w:pPr>
      <w:r w:rsidRPr="00365874">
        <w:rPr>
          <w:rFonts w:asciiTheme="minorHAnsi" w:hAnsiTheme="minorHAnsi"/>
          <w:color w:val="0070C0"/>
          <w:sz w:val="22"/>
          <w:szCs w:val="22"/>
        </w:rPr>
        <w:t>Figure 2 – Figure Supplement 1</w:t>
      </w:r>
    </w:p>
    <w:p w14:paraId="4B230858" w14:textId="76627BC7" w:rsidR="00365874" w:rsidRDefault="0036587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70C0"/>
          <w:sz w:val="22"/>
          <w:szCs w:val="22"/>
        </w:rPr>
      </w:pPr>
      <w:r w:rsidRPr="00365874">
        <w:rPr>
          <w:rFonts w:asciiTheme="minorHAnsi" w:hAnsiTheme="minorHAnsi"/>
          <w:color w:val="0070C0"/>
          <w:sz w:val="22"/>
          <w:szCs w:val="22"/>
        </w:rPr>
        <w:t>Figure 3 (two data source file)</w:t>
      </w:r>
    </w:p>
    <w:p w14:paraId="78C2C793" w14:textId="227814CE" w:rsidR="009B102B" w:rsidRDefault="009B102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70C0"/>
          <w:sz w:val="22"/>
          <w:szCs w:val="22"/>
        </w:rPr>
      </w:pPr>
      <w:r>
        <w:rPr>
          <w:rFonts w:asciiTheme="minorHAnsi" w:hAnsiTheme="minorHAnsi"/>
          <w:color w:val="0070C0"/>
          <w:sz w:val="22"/>
          <w:szCs w:val="22"/>
        </w:rPr>
        <w:t>Figure 4 – Figure supplement 1</w:t>
      </w:r>
      <w:bookmarkStart w:id="0" w:name="_GoBack"/>
      <w:bookmarkEnd w:id="0"/>
    </w:p>
    <w:p w14:paraId="27AD7DDA" w14:textId="590D82DF" w:rsidR="00365874" w:rsidRPr="00365874" w:rsidRDefault="0036587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70C0"/>
          <w:sz w:val="22"/>
          <w:szCs w:val="22"/>
        </w:rPr>
      </w:pPr>
      <w:r w:rsidRPr="00365874">
        <w:rPr>
          <w:rFonts w:asciiTheme="minorHAnsi" w:hAnsiTheme="minorHAnsi"/>
          <w:color w:val="0070C0"/>
          <w:sz w:val="22"/>
          <w:szCs w:val="22"/>
        </w:rPr>
        <w:t>Figure 8 – Figure Supplement 1</w:t>
      </w:r>
    </w:p>
    <w:p w14:paraId="77E24E78" w14:textId="77777777" w:rsidR="00365874" w:rsidRPr="00505C51" w:rsidRDefault="0036587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D97ADA" w14:textId="77777777" w:rsidR="00E66AE1" w:rsidRDefault="00E66AE1" w:rsidP="004215FE">
      <w:r>
        <w:separator/>
      </w:r>
    </w:p>
  </w:endnote>
  <w:endnote w:type="continuationSeparator" w:id="0">
    <w:p w14:paraId="5D8A5890" w14:textId="77777777" w:rsidR="00E66AE1" w:rsidRDefault="00E66AE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1420A0" w:rsidRDefault="001420A0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1420A0" w:rsidRDefault="001420A0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1420A0" w:rsidRDefault="001420A0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1420A0" w:rsidRPr="0009520A" w:rsidRDefault="001420A0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9B102B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1420A0" w:rsidRPr="00062DBF" w:rsidRDefault="001420A0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7F8E78" w14:textId="77777777" w:rsidR="00E66AE1" w:rsidRDefault="00E66AE1" w:rsidP="004215FE">
      <w:r>
        <w:separator/>
      </w:r>
    </w:p>
  </w:footnote>
  <w:footnote w:type="continuationSeparator" w:id="0">
    <w:p w14:paraId="6162073E" w14:textId="77777777" w:rsidR="00E66AE1" w:rsidRDefault="00E66AE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1420A0" w:rsidRDefault="001420A0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20A0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65874"/>
    <w:rsid w:val="00370080"/>
    <w:rsid w:val="003D623A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F1D56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B102B"/>
    <w:rsid w:val="009D0D28"/>
    <w:rsid w:val="009E6ACE"/>
    <w:rsid w:val="009E7B13"/>
    <w:rsid w:val="00A11EC6"/>
    <w:rsid w:val="00A131BD"/>
    <w:rsid w:val="00A32E20"/>
    <w:rsid w:val="00A472C2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36FE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75D52"/>
    <w:rsid w:val="00C820B0"/>
    <w:rsid w:val="00CC6EF3"/>
    <w:rsid w:val="00CD6AEC"/>
    <w:rsid w:val="00CE6849"/>
    <w:rsid w:val="00CF4BBE"/>
    <w:rsid w:val="00CF6CB5"/>
    <w:rsid w:val="00D10224"/>
    <w:rsid w:val="00D437D4"/>
    <w:rsid w:val="00D44612"/>
    <w:rsid w:val="00D50299"/>
    <w:rsid w:val="00D6701E"/>
    <w:rsid w:val="00D74320"/>
    <w:rsid w:val="00D7697E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66AE1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E890371-5074-9243-9D13-01BDA9647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820</Words>
  <Characters>4674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5484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Alessandro Brombin</cp:lastModifiedBy>
  <cp:revision>3</cp:revision>
  <dcterms:created xsi:type="dcterms:W3CDTF">2018-01-15T15:47:00Z</dcterms:created>
  <dcterms:modified xsi:type="dcterms:W3CDTF">2018-01-15T16:12:00Z</dcterms:modified>
</cp:coreProperties>
</file>