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5942867" w:rsidR="00877644" w:rsidRPr="00125190" w:rsidRDefault="004D77B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(number of motoneurons, unless otherwise stated) are provided for each measurement in the text.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A6FAE28" w14:textId="05C0BE87" w:rsidR="00D82896" w:rsidRPr="00125190" w:rsidRDefault="00D82896" w:rsidP="00D8289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considered is noted when reporting each average values, number of animals is reported in the Methods, section “Mice”.</w:t>
      </w:r>
    </w:p>
    <w:p w14:paraId="4240B6B0" w14:textId="5E3019F5" w:rsidR="00D82896" w:rsidRDefault="00D828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Inclusion criteria are provided in </w:t>
      </w:r>
      <w:r w:rsidRPr="00D82896">
        <w:rPr>
          <w:rFonts w:asciiTheme="minorHAnsi" w:hAnsiTheme="minorHAnsi"/>
        </w:rPr>
        <w:t>the Methods, section “Measurement of motoneuron excitability”.</w:t>
      </w:r>
      <w:r>
        <w:rPr>
          <w:rFonts w:asciiTheme="minorHAnsi" w:hAnsiTheme="minorHAnsi"/>
        </w:rPr>
        <w:t xml:space="preserve"> Statement on outliers is provided in the Methods, section “statistical analysis”.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087D845" w:rsidR="0015519A" w:rsidRDefault="00D8289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methods are detailed in </w:t>
      </w:r>
      <w:r w:rsidRPr="00D82896">
        <w:rPr>
          <w:rFonts w:asciiTheme="minorHAnsi" w:hAnsiTheme="minorHAnsi"/>
          <w:sz w:val="22"/>
          <w:szCs w:val="22"/>
        </w:rPr>
        <w:t>in the Methods, section “statistical analysis”.</w:t>
      </w:r>
      <w:r>
        <w:rPr>
          <w:rFonts w:asciiTheme="minorHAnsi" w:hAnsiTheme="minorHAnsi"/>
          <w:sz w:val="22"/>
          <w:szCs w:val="22"/>
        </w:rPr>
        <w:t xml:space="preserve"> Figures are showing boxplots, on which are superimposed the individual data points. </w:t>
      </w:r>
    </w:p>
    <w:p w14:paraId="16809EF1" w14:textId="644175AF" w:rsidR="00D82896" w:rsidRPr="00505C51" w:rsidRDefault="00D8289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Averaged data are reported as mean ± SD, alongside the appropriate sample size, as described in </w:t>
      </w:r>
      <w:r w:rsidRPr="00D82896">
        <w:rPr>
          <w:rFonts w:asciiTheme="minorHAnsi" w:hAnsiTheme="minorHAnsi"/>
          <w:sz w:val="22"/>
          <w:szCs w:val="22"/>
        </w:rPr>
        <w:t>in the Methods, section “statistical analysis”.</w:t>
      </w:r>
      <w:r>
        <w:rPr>
          <w:rFonts w:asciiTheme="minorHAnsi" w:hAnsiTheme="minorHAnsi"/>
          <w:sz w:val="22"/>
          <w:szCs w:val="22"/>
        </w:rPr>
        <w:t xml:space="preserve"> We report exact p-values for all the tests performed.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535C3F" w:rsidR="00BC3CCE" w:rsidRDefault="00D828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3E4CA499" w14:textId="2A04E15B" w:rsidR="00D82896" w:rsidRPr="00505C51" w:rsidRDefault="00D828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Motoneurons were sampled randomly. Cells were split into groups, a posteriori, based on their intrinsic properties (e.g. mutant/WT, firing/non-firing).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63EB39" w:rsidR="00BC3CCE" w:rsidRPr="00505C51" w:rsidRDefault="00D828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 provided at this point.</w:t>
      </w:r>
    </w:p>
    <w:p w14:paraId="08C9EF2F" w14:textId="77777777" w:rsidR="00A62B52" w:rsidRPr="00406FF4" w:rsidRDefault="00A62B52" w:rsidP="005F22E8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5F22E8" w:rsidRDefault="005F22E8" w:rsidP="004215FE">
      <w:r>
        <w:separator/>
      </w:r>
    </w:p>
  </w:endnote>
  <w:endnote w:type="continuationSeparator" w:id="0">
    <w:p w14:paraId="65BC2F8D" w14:textId="77777777" w:rsidR="005F22E8" w:rsidRDefault="005F22E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5F22E8" w:rsidRDefault="005F22E8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5F22E8" w:rsidRDefault="005F22E8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5F22E8" w:rsidRDefault="005F22E8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5F22E8" w:rsidRPr="0009520A" w:rsidRDefault="005F22E8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4D77BE">
      <w:rPr>
        <w:rStyle w:val="Numrodepage"/>
        <w:rFonts w:asciiTheme="minorHAnsi" w:hAnsiTheme="minorHAnsi"/>
        <w:noProof/>
        <w:sz w:val="20"/>
        <w:szCs w:val="20"/>
      </w:rPr>
      <w:t>1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5F22E8" w:rsidRPr="00062DBF" w:rsidRDefault="005F22E8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5F22E8" w:rsidRDefault="005F22E8" w:rsidP="004215FE">
      <w:r>
        <w:separator/>
      </w:r>
    </w:p>
  </w:footnote>
  <w:footnote w:type="continuationSeparator" w:id="0">
    <w:p w14:paraId="7F6ABFA4" w14:textId="77777777" w:rsidR="005F22E8" w:rsidRDefault="005F22E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5F22E8" w:rsidRDefault="005F22E8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68E7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D77BE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22E8"/>
    <w:rsid w:val="00605A12"/>
    <w:rsid w:val="00623316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28A4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2896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99E18B-96F1-CA40-9541-01A6AC9AB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837</Words>
  <Characters>4607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Marin Manuel</cp:lastModifiedBy>
  <cp:revision>5</cp:revision>
  <dcterms:created xsi:type="dcterms:W3CDTF">2017-08-10T19:09:00Z</dcterms:created>
  <dcterms:modified xsi:type="dcterms:W3CDTF">2018-02-22T20:12:00Z</dcterms:modified>
</cp:coreProperties>
</file>