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E4147F" w:rsidR="00877644" w:rsidRPr="00125190" w:rsidRDefault="004F4B7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Description of sample-size can be found</w:t>
      </w:r>
      <w:r w:rsidR="003940E0">
        <w:rPr>
          <w:rFonts w:asciiTheme="minorHAnsi" w:hAnsiTheme="minorHAnsi"/>
        </w:rPr>
        <w:t xml:space="preserve"> in materials and methods in the </w:t>
      </w:r>
      <w:proofErr w:type="gramStart"/>
      <w:r w:rsidR="003940E0">
        <w:rPr>
          <w:rFonts w:asciiTheme="minorHAnsi" w:hAnsiTheme="minorHAnsi"/>
        </w:rPr>
        <w:t>section  sample</w:t>
      </w:r>
      <w:proofErr w:type="gramEnd"/>
      <w:r w:rsidR="003940E0">
        <w:rPr>
          <w:rFonts w:asciiTheme="minorHAnsi" w:hAnsiTheme="minorHAnsi"/>
        </w:rPr>
        <w:t xml:space="preserve"> size and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96A501" w14:textId="7A9CD77F" w:rsidR="003940E0" w:rsidRPr="00125190" w:rsidRDefault="003940E0" w:rsidP="003940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Description of </w:t>
      </w:r>
      <w:r>
        <w:rPr>
          <w:rFonts w:asciiTheme="minorHAnsi" w:hAnsiTheme="minorHAnsi"/>
        </w:rPr>
        <w:t xml:space="preserve">replicate experiments </w:t>
      </w:r>
      <w:r>
        <w:rPr>
          <w:rFonts w:asciiTheme="minorHAnsi" w:hAnsiTheme="minorHAnsi"/>
        </w:rPr>
        <w:t xml:space="preserve">can be found in materials and methods in the section </w:t>
      </w:r>
      <w:r>
        <w:rPr>
          <w:rFonts w:asciiTheme="minorHAnsi" w:hAnsiTheme="minorHAnsi"/>
        </w:rPr>
        <w:t>“</w:t>
      </w:r>
      <w:r>
        <w:rPr>
          <w:rFonts w:asciiTheme="minorHAnsi" w:hAnsiTheme="minorHAnsi"/>
        </w:rPr>
        <w:t>sample size and analysis</w:t>
      </w:r>
      <w:r>
        <w:rPr>
          <w:rFonts w:asciiTheme="minorHAnsi" w:hAnsiTheme="minorHAnsi"/>
        </w:rPr>
        <w:t>” and “</w:t>
      </w:r>
      <w:proofErr w:type="spellStart"/>
      <w:r w:rsidRPr="003940E0">
        <w:rPr>
          <w:rFonts w:asciiTheme="minorHAnsi" w:hAnsiTheme="minorHAnsi"/>
        </w:rPr>
        <w:t>Photobleaching</w:t>
      </w:r>
      <w:proofErr w:type="spellEnd"/>
      <w:r w:rsidRPr="003940E0">
        <w:rPr>
          <w:rFonts w:asciiTheme="minorHAnsi" w:hAnsiTheme="minorHAnsi"/>
        </w:rPr>
        <w:t xml:space="preserve"> time-lapse experiments</w:t>
      </w:r>
      <w:r>
        <w:rPr>
          <w:rFonts w:asciiTheme="minorHAnsi" w:hAnsiTheme="minorHAnsi"/>
        </w:rPr>
        <w:t>”</w:t>
      </w:r>
      <w:r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D1211B4" w14:textId="29129D94" w:rsidR="003940E0" w:rsidRPr="00125190" w:rsidRDefault="003940E0" w:rsidP="003940E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exact values of n is included in each figure. Furthermore, a d</w:t>
      </w:r>
      <w:r>
        <w:rPr>
          <w:rFonts w:asciiTheme="minorHAnsi" w:hAnsiTheme="minorHAnsi"/>
        </w:rPr>
        <w:t>escription of can be found in materials and methods in the section “sample size and analysis” and “</w:t>
      </w:r>
      <w:proofErr w:type="spellStart"/>
      <w:r w:rsidRPr="003940E0">
        <w:rPr>
          <w:rFonts w:asciiTheme="minorHAnsi" w:hAnsiTheme="minorHAnsi"/>
        </w:rPr>
        <w:t>Photobleaching</w:t>
      </w:r>
      <w:proofErr w:type="spellEnd"/>
      <w:r w:rsidRPr="003940E0">
        <w:rPr>
          <w:rFonts w:asciiTheme="minorHAnsi" w:hAnsiTheme="minorHAnsi"/>
        </w:rPr>
        <w:t xml:space="preserve"> time-lapse experiments</w:t>
      </w:r>
      <w:r>
        <w:rPr>
          <w:rFonts w:asciiTheme="minorHAnsi" w:hAnsiTheme="minorHAnsi"/>
        </w:rPr>
        <w:t>”.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8A3683" w:rsidR="00BC3CCE" w:rsidRPr="00505C51" w:rsidRDefault="00EC0D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940E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40E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B7E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254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0D4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E5B541E0-4F53-478F-A581-0461EA30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9EF645-CBD3-488E-B482-7574EE6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4328</Characters>
  <Application>Microsoft Office Word</Application>
  <DocSecurity>0</DocSecurity>
  <Lines>154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Simon_Ringgaard</cp:lastModifiedBy>
  <cp:revision>3</cp:revision>
  <dcterms:created xsi:type="dcterms:W3CDTF">2017-08-09T08:38:00Z</dcterms:created>
  <dcterms:modified xsi:type="dcterms:W3CDTF">2017-08-09T09:41:00Z</dcterms:modified>
</cp:coreProperties>
</file>