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8BC" w:rsidRDefault="00DB38BC" w:rsidP="00DB38BC">
      <w:pPr>
        <w:tabs>
          <w:tab w:val="left" w:pos="0"/>
        </w:tabs>
        <w:ind w:hanging="540"/>
      </w:pPr>
      <w:r>
        <w:rPr>
          <w:rFonts w:ascii="Arial" w:hAnsi="Arial"/>
          <w:b/>
          <w:sz w:val="22"/>
          <w:szCs w:val="22"/>
        </w:rPr>
        <w:t xml:space="preserve">Supplementary file 3. </w:t>
      </w:r>
      <w:r>
        <w:rPr>
          <w:rFonts w:ascii="Arial" w:hAnsi="Arial"/>
          <w:sz w:val="22"/>
          <w:szCs w:val="22"/>
        </w:rPr>
        <w:t xml:space="preserve">Dimensionless </w:t>
      </w:r>
      <w:r>
        <w:rPr>
          <w:rFonts w:ascii="Arial" w:hAnsi="Arial" w:cs="Arial"/>
          <w:sz w:val="22"/>
          <w:szCs w:val="22"/>
        </w:rPr>
        <w:t xml:space="preserve">viscoelastic parameters for </w:t>
      </w:r>
      <w:proofErr w:type="spellStart"/>
      <w:r>
        <w:rPr>
          <w:rFonts w:ascii="Arial" w:hAnsi="Arial" w:cs="Arial"/>
          <w:sz w:val="22"/>
          <w:szCs w:val="22"/>
        </w:rPr>
        <w:t>Latrunculin</w:t>
      </w:r>
      <w:proofErr w:type="spellEnd"/>
      <w:r>
        <w:rPr>
          <w:rFonts w:ascii="Arial" w:hAnsi="Arial" w:cs="Arial"/>
          <w:sz w:val="22"/>
          <w:szCs w:val="22"/>
        </w:rPr>
        <w:t xml:space="preserve"> A treatments</w:t>
      </w:r>
      <w:bookmarkStart w:id="0" w:name="_GoBack"/>
      <w:bookmarkEnd w:id="0"/>
    </w:p>
    <w:p w:rsidR="00DB38BC" w:rsidRDefault="00DB38BC"/>
    <w:tbl>
      <w:tblPr>
        <w:tblStyle w:val="TableGrid"/>
        <w:tblW w:w="9236" w:type="dxa"/>
        <w:jc w:val="center"/>
        <w:tblLayout w:type="fixed"/>
        <w:tblLook w:val="04A0" w:firstRow="1" w:lastRow="0" w:firstColumn="1" w:lastColumn="0" w:noHBand="0" w:noVBand="1"/>
      </w:tblPr>
      <w:tblGrid>
        <w:gridCol w:w="1153"/>
        <w:gridCol w:w="1365"/>
        <w:gridCol w:w="1559"/>
        <w:gridCol w:w="1418"/>
        <w:gridCol w:w="992"/>
        <w:gridCol w:w="1134"/>
        <w:gridCol w:w="1134"/>
        <w:gridCol w:w="481"/>
      </w:tblGrid>
      <w:tr w:rsidR="0024354C" w:rsidRPr="00626FE9" w:rsidTr="00E00F1A">
        <w:trPr>
          <w:jc w:val="center"/>
        </w:trPr>
        <w:tc>
          <w:tcPr>
            <w:tcW w:w="1153" w:type="dxa"/>
          </w:tcPr>
          <w:p w:rsidR="0024354C" w:rsidRPr="00626FE9" w:rsidRDefault="0024354C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:rsidR="0024354C" w:rsidRPr="00626FE9" w:rsidRDefault="00DB38B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/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η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559" w:type="dxa"/>
          </w:tcPr>
          <w:p w:rsidR="0024354C" w:rsidRPr="00626FE9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/k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η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418" w:type="dxa"/>
          </w:tcPr>
          <w:p w:rsidR="0024354C" w:rsidRPr="00626FE9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ϵ</m:t>
                </m:r>
              </m:oMath>
            </m:oMathPara>
          </w:p>
        </w:tc>
        <w:tc>
          <w:tcPr>
            <w:tcW w:w="992" w:type="dxa"/>
          </w:tcPr>
          <w:p w:rsidR="0024354C" w:rsidRPr="00626FE9" w:rsidRDefault="00DB38B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ω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:rsidR="0024354C" w:rsidRPr="00626FE9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g</m:t>
                </m:r>
              </m:oMath>
            </m:oMathPara>
          </w:p>
        </w:tc>
        <w:tc>
          <w:tcPr>
            <w:tcW w:w="1134" w:type="dxa"/>
          </w:tcPr>
          <w:p w:rsidR="0024354C" w:rsidRPr="00626FE9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481" w:type="dxa"/>
          </w:tcPr>
          <w:p w:rsidR="0024354C" w:rsidRPr="00626FE9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μ</m:t>
                </m:r>
              </m:oMath>
            </m:oMathPara>
          </w:p>
        </w:tc>
      </w:tr>
      <w:tr w:rsidR="0024354C" w:rsidRPr="00626FE9" w:rsidTr="00E00F1A">
        <w:trPr>
          <w:jc w:val="center"/>
        </w:trPr>
        <w:tc>
          <w:tcPr>
            <w:tcW w:w="1153" w:type="dxa"/>
          </w:tcPr>
          <w:p w:rsidR="0024354C" w:rsidRPr="00626FE9" w:rsidRDefault="0024354C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Model M</w:t>
            </w:r>
          </w:p>
        </w:tc>
        <w:tc>
          <w:tcPr>
            <w:tcW w:w="1365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C94A40">
              <w:rPr>
                <w:rFonts w:ascii="Arial" w:hAnsi="Arial"/>
                <w:sz w:val="22"/>
                <w:szCs w:val="22"/>
              </w:rPr>
              <w:t>0.1258</w:t>
            </w:r>
          </w:p>
        </w:tc>
        <w:tc>
          <w:tcPr>
            <w:tcW w:w="1559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C94A40">
              <w:rPr>
                <w:rFonts w:ascii="Arial" w:hAnsi="Arial"/>
                <w:sz w:val="22"/>
                <w:szCs w:val="22"/>
              </w:rPr>
              <w:t>0.9486</w:t>
            </w:r>
          </w:p>
        </w:tc>
        <w:tc>
          <w:tcPr>
            <w:tcW w:w="1418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C94A40">
              <w:rPr>
                <w:rFonts w:ascii="Arial" w:hAnsi="Arial"/>
                <w:sz w:val="22"/>
                <w:szCs w:val="22"/>
              </w:rPr>
              <w:t>0.9873</w:t>
            </w:r>
          </w:p>
        </w:tc>
        <w:tc>
          <w:tcPr>
            <w:tcW w:w="992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16.826</w:t>
            </w:r>
          </w:p>
        </w:tc>
        <w:tc>
          <w:tcPr>
            <w:tcW w:w="1134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481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24354C" w:rsidRPr="00626FE9" w:rsidTr="00E00F1A">
        <w:trPr>
          <w:jc w:val="center"/>
        </w:trPr>
        <w:tc>
          <w:tcPr>
            <w:tcW w:w="1153" w:type="dxa"/>
          </w:tcPr>
          <w:p w:rsidR="0024354C" w:rsidRPr="00626FE9" w:rsidRDefault="0024354C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Model D</w:t>
            </w:r>
          </w:p>
        </w:tc>
        <w:tc>
          <w:tcPr>
            <w:tcW w:w="1365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C94A40">
              <w:rPr>
                <w:rFonts w:ascii="Arial" w:hAnsi="Arial"/>
                <w:sz w:val="22"/>
                <w:szCs w:val="22"/>
              </w:rPr>
              <w:t>1.1308</w:t>
            </w:r>
          </w:p>
        </w:tc>
        <w:tc>
          <w:tcPr>
            <w:tcW w:w="1559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C94A40">
              <w:rPr>
                <w:rFonts w:ascii="Arial" w:hAnsi="Arial"/>
                <w:sz w:val="22"/>
                <w:szCs w:val="22"/>
              </w:rPr>
              <w:t>1.2118</w:t>
            </w:r>
          </w:p>
        </w:tc>
        <w:tc>
          <w:tcPr>
            <w:tcW w:w="1418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C94A40">
              <w:rPr>
                <w:rFonts w:ascii="Arial" w:hAnsi="Arial"/>
                <w:sz w:val="22"/>
                <w:szCs w:val="22"/>
              </w:rPr>
              <w:t>0.9874</w:t>
            </w:r>
          </w:p>
        </w:tc>
        <w:tc>
          <w:tcPr>
            <w:tcW w:w="992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13.073</w:t>
            </w:r>
          </w:p>
        </w:tc>
        <w:tc>
          <w:tcPr>
            <w:tcW w:w="1134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481" w:type="dxa"/>
          </w:tcPr>
          <w:p w:rsidR="0024354C" w:rsidRDefault="0024354C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</w:tr>
    </w:tbl>
    <w:p w:rsidR="00AD4F45" w:rsidRDefault="00AD4F45"/>
    <w:sectPr w:rsidR="00AD4F45" w:rsidSect="00287C9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C2E84F6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51"/>
    <w:rsid w:val="0024354C"/>
    <w:rsid w:val="00287C97"/>
    <w:rsid w:val="00642151"/>
    <w:rsid w:val="00AD4F45"/>
    <w:rsid w:val="00DB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FBA1646B-7A2B-4257-AEC9-E9AED19F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Level11">
    <w:name w:val="Note Level 11"/>
    <w:basedOn w:val="Normal"/>
    <w:uiPriority w:val="99"/>
    <w:unhideWhenUsed/>
    <w:rsid w:val="00642151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unhideWhenUsed/>
    <w:rsid w:val="00642151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642151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642151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642151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642151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642151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642151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642151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1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EMBL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Bun</dc:creator>
  <cp:keywords/>
  <dc:description/>
  <cp:lastModifiedBy>Lenart Lab</cp:lastModifiedBy>
  <cp:revision>3</cp:revision>
  <dcterms:created xsi:type="dcterms:W3CDTF">2017-12-14T17:44:00Z</dcterms:created>
  <dcterms:modified xsi:type="dcterms:W3CDTF">2017-12-15T10:06:00Z</dcterms:modified>
</cp:coreProperties>
</file>