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7E35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methods were used to pre-determine sample sizes, instead we </w:t>
      </w:r>
      <w:r w:rsidR="00467974">
        <w:rPr>
          <w:rFonts w:asciiTheme="minorHAnsi" w:hAnsiTheme="minorHAnsi"/>
        </w:rPr>
        <w:t>based the of number of animal and the underlying number of recorded cells required on previously published studies</w:t>
      </w:r>
      <w:r>
        <w:rPr>
          <w:rFonts w:asciiTheme="minorHAnsi" w:hAnsiTheme="minorHAnsi"/>
        </w:rPr>
        <w:t xml:space="preserve"> and in respect of the “3R” rules in research bioethics.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6216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(mice) are stated in the materials a</w:t>
      </w:r>
      <w:r w:rsidR="00632C74">
        <w:rPr>
          <w:rFonts w:asciiTheme="minorHAnsi" w:hAnsiTheme="minorHAnsi"/>
        </w:rPr>
        <w:t>nd methods and results sections of the corresponding experiments</w:t>
      </w:r>
      <w:r>
        <w:rPr>
          <w:rFonts w:asciiTheme="minorHAnsi" w:hAnsiTheme="minorHAnsi"/>
        </w:rPr>
        <w:t xml:space="preserve">. </w:t>
      </w:r>
      <w:r w:rsidR="00632C74">
        <w:rPr>
          <w:rFonts w:asciiTheme="minorHAnsi" w:hAnsiTheme="minorHAnsi"/>
        </w:rPr>
        <w:t xml:space="preserve">A full description of sample numbers is </w:t>
      </w:r>
      <w:r w:rsidR="00467974">
        <w:rPr>
          <w:rFonts w:asciiTheme="minorHAnsi" w:hAnsiTheme="minorHAnsi"/>
        </w:rPr>
        <w:t>in the</w:t>
      </w:r>
      <w:r w:rsidR="00632C74">
        <w:rPr>
          <w:rFonts w:asciiTheme="minorHAnsi" w:hAnsiTheme="minorHAnsi"/>
        </w:rPr>
        <w:t xml:space="preserve"> results described in the study. No sample or outlier was excluded from </w:t>
      </w:r>
      <w:r w:rsidR="00467974">
        <w:rPr>
          <w:rFonts w:asciiTheme="minorHAnsi" w:hAnsiTheme="minorHAnsi"/>
        </w:rPr>
        <w:t>any analyses and the</w:t>
      </w:r>
      <w:r w:rsidR="00632C74">
        <w:rPr>
          <w:rFonts w:asciiTheme="minorHAnsi" w:hAnsiTheme="minorHAnsi"/>
        </w:rPr>
        <w:t xml:space="preserve"> selection of recorded cells is described in details in the materials and methods section (Data processing and analyses).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632C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applied are fully described in the materials and methods section and tests are mentioned in the results sections </w:t>
      </w:r>
      <w:r w:rsidR="00273F1F">
        <w:rPr>
          <w:rFonts w:asciiTheme="minorHAnsi" w:hAnsiTheme="minorHAnsi"/>
          <w:sz w:val="22"/>
          <w:szCs w:val="22"/>
        </w:rPr>
        <w:t>and</w:t>
      </w:r>
      <w:r>
        <w:rPr>
          <w:rFonts w:asciiTheme="minorHAnsi" w:hAnsiTheme="minorHAnsi"/>
          <w:sz w:val="22"/>
          <w:szCs w:val="22"/>
        </w:rPr>
        <w:t xml:space="preserve"> the figure legends. Sample numbers are reported in the materials and methods sections. Statistical values have been summarized in an additional table, together with sample numbers and values for </w:t>
      </w:r>
      <w:r w:rsidR="00273F1F">
        <w:rPr>
          <w:rFonts w:asciiTheme="minorHAnsi" w:hAnsiTheme="minorHAnsi"/>
          <w:sz w:val="22"/>
          <w:szCs w:val="22"/>
        </w:rPr>
        <w:t>the da</w:t>
      </w:r>
      <w:r w:rsidR="00D13BDA">
        <w:rPr>
          <w:rFonts w:asciiTheme="minorHAnsi" w:hAnsiTheme="minorHAnsi"/>
          <w:sz w:val="22"/>
          <w:szCs w:val="22"/>
        </w:rPr>
        <w:t>t</w:t>
      </w:r>
      <w:r w:rsidR="00273F1F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presented in the study when applicable.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C721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treatment was used in the study. Groups were formed by genotype and experiments were conducted in blinded manner.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C721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Numerical data was provided in a separate file for every figure at the exception of figure 2 that cannot be summarized in simple numerical values. This detailed data summary also contains sample numbers as well as statistical values for data presented in the study.</w:t>
      </w:r>
      <w:r w:rsidR="00F057D3">
        <w:rPr>
          <w:rFonts w:asciiTheme="minorHAnsi" w:hAnsiTheme="minorHAnsi"/>
          <w:sz w:val="22"/>
          <w:szCs w:val="22"/>
        </w:rPr>
        <w:t xml:space="preserve"> Matlab code used for analysis was deposit in GitHub at link cited in text.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089" w:rsidRDefault="00F13089" w:rsidP="004215FE">
      <w:r>
        <w:separator/>
      </w:r>
    </w:p>
  </w:endnote>
  <w:endnote w:type="continuationSeparator" w:id="0">
    <w:p w:rsidR="00F13089" w:rsidRDefault="00F130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057D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089" w:rsidRDefault="00F13089" w:rsidP="004215FE">
      <w:r>
        <w:separator/>
      </w:r>
    </w:p>
  </w:footnote>
  <w:footnote w:type="continuationSeparator" w:id="0">
    <w:p w:rsidR="00F13089" w:rsidRDefault="00F130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78DE"/>
    <w:rsid w:val="00175192"/>
    <w:rsid w:val="001E1D59"/>
    <w:rsid w:val="001F3514"/>
    <w:rsid w:val="00212F30"/>
    <w:rsid w:val="00217B9E"/>
    <w:rsid w:val="002336C6"/>
    <w:rsid w:val="00241081"/>
    <w:rsid w:val="00266462"/>
    <w:rsid w:val="00273F1F"/>
    <w:rsid w:val="002A068D"/>
    <w:rsid w:val="002A0ED1"/>
    <w:rsid w:val="002A4B2D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974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1674"/>
    <w:rsid w:val="00632C7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7B07"/>
    <w:rsid w:val="007D18C3"/>
    <w:rsid w:val="007D2ACA"/>
    <w:rsid w:val="007E3567"/>
    <w:rsid w:val="007E54D8"/>
    <w:rsid w:val="007E5880"/>
    <w:rsid w:val="00800860"/>
    <w:rsid w:val="008071DA"/>
    <w:rsid w:val="0082410E"/>
    <w:rsid w:val="0085138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2515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F18"/>
    <w:rsid w:val="00C52307"/>
    <w:rsid w:val="00C52A77"/>
    <w:rsid w:val="00C7219A"/>
    <w:rsid w:val="00C820B0"/>
    <w:rsid w:val="00CC6EF3"/>
    <w:rsid w:val="00CD6AEC"/>
    <w:rsid w:val="00CE6849"/>
    <w:rsid w:val="00CF4BBE"/>
    <w:rsid w:val="00CF6CB5"/>
    <w:rsid w:val="00D10224"/>
    <w:rsid w:val="00D13BDA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018E"/>
    <w:rsid w:val="00EF7423"/>
    <w:rsid w:val="00F057D3"/>
    <w:rsid w:val="00F1308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EC15DFD-D8C1-4B95-AA54-D3E14986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1103DA-3C66-4115-A52E-06B44CD4D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tjmchugh</cp:lastModifiedBy>
  <cp:revision>2</cp:revision>
  <dcterms:created xsi:type="dcterms:W3CDTF">2017-12-07T01:48:00Z</dcterms:created>
  <dcterms:modified xsi:type="dcterms:W3CDTF">2017-12-07T01:48:00Z</dcterms:modified>
</cp:coreProperties>
</file>