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9"/>
        <w:gridCol w:w="1985"/>
        <w:gridCol w:w="1985"/>
        <w:gridCol w:w="1559"/>
        <w:gridCol w:w="982"/>
      </w:tblGrid>
      <w:tr w:rsidR="00FA7AD5" w:rsidRPr="00FA7AD5" w:rsidTr="00FA7AD5">
        <w:trPr>
          <w:trHeight w:val="284"/>
        </w:trPr>
        <w:tc>
          <w:tcPr>
            <w:tcW w:w="537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A7AD5" w:rsidRPr="00FA7AD5" w:rsidRDefault="00FA7AD5" w:rsidP="00FA7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4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A7AD5" w:rsidRPr="00FA7AD5" w:rsidRDefault="00FA7AD5" w:rsidP="00FA7AD5">
            <w:pPr>
              <w:jc w:val="center"/>
              <w:rPr>
                <w:rFonts w:ascii="Times New Roman" w:hAnsi="Times New Roman" w:cs="Times New Roman"/>
              </w:rPr>
            </w:pPr>
            <w:r w:rsidRPr="00FA7AD5">
              <w:rPr>
                <w:rFonts w:ascii="Times New Roman" w:hAnsi="Times New Roman" w:cs="Times New Roman"/>
                <w:b/>
                <w:bCs/>
                <w:color w:val="000000"/>
              </w:rPr>
              <w:t>Single state Enrichment (CI)</w:t>
            </w:r>
          </w:p>
        </w:tc>
        <w:tc>
          <w:tcPr>
            <w:tcW w:w="504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A7AD5" w:rsidRPr="00FA7AD5" w:rsidRDefault="00FA7AD5" w:rsidP="00FA7AD5">
            <w:pPr>
              <w:jc w:val="center"/>
              <w:rPr>
                <w:rFonts w:ascii="Times New Roman" w:hAnsi="Times New Roman" w:cs="Times New Roman"/>
              </w:rPr>
            </w:pPr>
            <w:r w:rsidRPr="00FA7AD5">
              <w:rPr>
                <w:rFonts w:ascii="Times New Roman" w:hAnsi="Times New Roman" w:cs="Times New Roman"/>
                <w:b/>
                <w:bCs/>
                <w:color w:val="000000"/>
              </w:rPr>
              <w:t>Joint model</w:t>
            </w:r>
          </w:p>
          <w:p w:rsidR="00FA7AD5" w:rsidRPr="00FA7AD5" w:rsidRDefault="00FA7AD5" w:rsidP="00FA7AD5">
            <w:pPr>
              <w:jc w:val="center"/>
              <w:rPr>
                <w:rFonts w:ascii="Times New Roman" w:hAnsi="Times New Roman" w:cs="Times New Roman"/>
              </w:rPr>
            </w:pPr>
            <w:r w:rsidRPr="00FA7AD5">
              <w:rPr>
                <w:rFonts w:ascii="Times New Roman" w:hAnsi="Times New Roman" w:cs="Times New Roman"/>
                <w:b/>
                <w:bCs/>
                <w:color w:val="000000"/>
              </w:rPr>
              <w:t>Enrichment (CI)</w:t>
            </w:r>
          </w:p>
        </w:tc>
        <w:tc>
          <w:tcPr>
            <w:tcW w:w="468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A7AD5" w:rsidRPr="00FA7AD5" w:rsidRDefault="00FA7AD5" w:rsidP="00FA7AD5">
            <w:pPr>
              <w:jc w:val="center"/>
              <w:rPr>
                <w:rFonts w:ascii="Times New Roman" w:hAnsi="Times New Roman" w:cs="Times New Roman"/>
              </w:rPr>
            </w:pPr>
            <w:r w:rsidRPr="00FA7AD5">
              <w:rPr>
                <w:rFonts w:ascii="Times New Roman" w:hAnsi="Times New Roman" w:cs="Times New Roman"/>
                <w:b/>
                <w:bCs/>
                <w:color w:val="000000"/>
              </w:rPr>
              <w:t>LRT statistic</w:t>
            </w:r>
          </w:p>
          <w:p w:rsidR="00FA7AD5" w:rsidRPr="00FA7AD5" w:rsidRDefault="00FA7AD5" w:rsidP="00FA7AD5">
            <w:pPr>
              <w:jc w:val="center"/>
              <w:rPr>
                <w:rFonts w:ascii="Times New Roman" w:hAnsi="Times New Roman" w:cs="Times New Roman"/>
              </w:rPr>
            </w:pPr>
            <w:r w:rsidRPr="00FA7AD5">
              <w:rPr>
                <w:rFonts w:ascii="Times New Roman" w:hAnsi="Times New Roman" w:cs="Times New Roman"/>
                <w:b/>
                <w:bCs/>
                <w:color w:val="000000"/>
              </w:rPr>
              <w:t>(Chi-square)</w:t>
            </w:r>
          </w:p>
        </w:tc>
        <w:tc>
          <w:tcPr>
            <w:tcW w:w="246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A7AD5" w:rsidRPr="00FA7AD5" w:rsidRDefault="00FA7AD5" w:rsidP="00FA7AD5">
            <w:pPr>
              <w:jc w:val="center"/>
              <w:rPr>
                <w:rFonts w:ascii="Times New Roman" w:hAnsi="Times New Roman" w:cs="Times New Roman"/>
              </w:rPr>
            </w:pPr>
            <w:r w:rsidRPr="00FA7AD5">
              <w:rPr>
                <w:rFonts w:ascii="Times New Roman" w:hAnsi="Times New Roman" w:cs="Times New Roman"/>
                <w:b/>
                <w:bCs/>
                <w:color w:val="000000"/>
              </w:rPr>
              <w:t>LRT </w:t>
            </w:r>
          </w:p>
          <w:p w:rsidR="00FA7AD5" w:rsidRPr="00FA7AD5" w:rsidRDefault="00FA7AD5" w:rsidP="00FA7AD5">
            <w:pPr>
              <w:jc w:val="center"/>
              <w:rPr>
                <w:rFonts w:ascii="Times New Roman" w:hAnsi="Times New Roman" w:cs="Times New Roman"/>
              </w:rPr>
            </w:pPr>
            <w:r w:rsidRPr="00FA7AD5">
              <w:rPr>
                <w:rFonts w:ascii="Times New Roman" w:hAnsi="Times New Roman" w:cs="Times New Roman"/>
                <w:b/>
                <w:bCs/>
                <w:color w:val="000000"/>
              </w:rPr>
              <w:t>P-value</w:t>
            </w:r>
          </w:p>
        </w:tc>
      </w:tr>
      <w:tr w:rsidR="00FA7AD5" w:rsidRPr="00FA7AD5" w:rsidTr="00FA7AD5">
        <w:trPr>
          <w:trHeight w:val="284"/>
        </w:trPr>
        <w:tc>
          <w:tcPr>
            <w:tcW w:w="537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A7AD5" w:rsidRPr="00FA7AD5" w:rsidRDefault="00FA7AD5" w:rsidP="00FA7AD5">
            <w:pPr>
              <w:jc w:val="center"/>
              <w:rPr>
                <w:rFonts w:ascii="Times New Roman" w:hAnsi="Times New Roman" w:cs="Times New Roman"/>
              </w:rPr>
            </w:pPr>
            <w:r w:rsidRPr="00FA7AD5">
              <w:rPr>
                <w:rFonts w:ascii="Times New Roman" w:hAnsi="Times New Roman" w:cs="Times New Roman"/>
                <w:b/>
                <w:bCs/>
                <w:color w:val="000000"/>
              </w:rPr>
              <w:t>ATAC-</w:t>
            </w:r>
            <w:proofErr w:type="spellStart"/>
            <w:r w:rsidRPr="00FA7AD5">
              <w:rPr>
                <w:rFonts w:ascii="Times New Roman" w:hAnsi="Times New Roman" w:cs="Times New Roman"/>
                <w:b/>
                <w:bCs/>
                <w:color w:val="000000"/>
              </w:rPr>
              <w:t>seq</w:t>
            </w:r>
            <w:proofErr w:type="spellEnd"/>
          </w:p>
          <w:p w:rsidR="00FA7AD5" w:rsidRPr="00FA7AD5" w:rsidRDefault="00FA7AD5" w:rsidP="00FA7AD5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A7AD5">
              <w:rPr>
                <w:rFonts w:ascii="Times New Roman" w:hAnsi="Times New Roman" w:cs="Times New Roman"/>
                <w:b/>
                <w:bCs/>
                <w:color w:val="000000"/>
              </w:rPr>
              <w:t>open</w:t>
            </w:r>
            <w:proofErr w:type="gramEnd"/>
            <w:r w:rsidRPr="00FA7AD5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chromatin</w:t>
            </w:r>
          </w:p>
        </w:tc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A7AD5" w:rsidRPr="00FA7AD5" w:rsidRDefault="00FA7AD5" w:rsidP="00FA7AD5">
            <w:pPr>
              <w:jc w:val="center"/>
              <w:rPr>
                <w:rFonts w:ascii="Times New Roman" w:hAnsi="Times New Roman" w:cs="Times New Roman"/>
              </w:rPr>
            </w:pPr>
            <w:r w:rsidRPr="00FA7AD5">
              <w:rPr>
                <w:rFonts w:ascii="Times New Roman" w:hAnsi="Times New Roman" w:cs="Times New Roman"/>
                <w:color w:val="000000"/>
              </w:rPr>
              <w:t>3.4 (2.6 to 4)</w:t>
            </w:r>
          </w:p>
        </w:tc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A7AD5" w:rsidRPr="00FA7AD5" w:rsidRDefault="00FA7AD5" w:rsidP="00FA7AD5">
            <w:pPr>
              <w:jc w:val="center"/>
              <w:rPr>
                <w:rFonts w:ascii="Times New Roman" w:hAnsi="Times New Roman" w:cs="Times New Roman"/>
              </w:rPr>
            </w:pPr>
            <w:r w:rsidRPr="00FA7AD5">
              <w:rPr>
                <w:rFonts w:ascii="Times New Roman" w:hAnsi="Times New Roman" w:cs="Times New Roman"/>
                <w:color w:val="000000"/>
              </w:rPr>
              <w:t>2.6 (2.0 to 3.3)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A7AD5" w:rsidRPr="00FA7AD5" w:rsidRDefault="00FA7AD5" w:rsidP="00FA7AD5">
            <w:pPr>
              <w:jc w:val="center"/>
              <w:rPr>
                <w:rFonts w:ascii="Times New Roman" w:hAnsi="Times New Roman" w:cs="Times New Roman"/>
              </w:rPr>
            </w:pPr>
            <w:r w:rsidRPr="00FA7AD5">
              <w:rPr>
                <w:rFonts w:ascii="Times New Roman" w:hAnsi="Times New Roman" w:cs="Times New Roman"/>
                <w:color w:val="000000"/>
              </w:rPr>
              <w:t>31.0</w:t>
            </w:r>
          </w:p>
        </w:tc>
        <w:tc>
          <w:tcPr>
            <w:tcW w:w="2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A7AD5" w:rsidRPr="00FA7AD5" w:rsidRDefault="00FA7AD5" w:rsidP="00FA7AD5">
            <w:pPr>
              <w:jc w:val="center"/>
              <w:rPr>
                <w:rFonts w:ascii="Times New Roman" w:hAnsi="Times New Roman" w:cs="Times New Roman"/>
              </w:rPr>
            </w:pPr>
            <w:r w:rsidRPr="00FA7AD5">
              <w:rPr>
                <w:rFonts w:ascii="Times New Roman" w:hAnsi="Times New Roman" w:cs="Times New Roman"/>
                <w:color w:val="000000"/>
              </w:rPr>
              <w:t>2.6E-08</w:t>
            </w:r>
          </w:p>
        </w:tc>
      </w:tr>
      <w:tr w:rsidR="00FA7AD5" w:rsidRPr="00FA7AD5" w:rsidTr="00FA7AD5">
        <w:trPr>
          <w:trHeight w:val="284"/>
        </w:trPr>
        <w:tc>
          <w:tcPr>
            <w:tcW w:w="537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A7AD5" w:rsidRPr="00FA7AD5" w:rsidRDefault="00FA7AD5" w:rsidP="00FA7AD5">
            <w:pPr>
              <w:jc w:val="center"/>
              <w:rPr>
                <w:rFonts w:ascii="Times New Roman" w:hAnsi="Times New Roman" w:cs="Times New Roman"/>
              </w:rPr>
            </w:pPr>
            <w:r w:rsidRPr="00FA7AD5">
              <w:rPr>
                <w:rFonts w:ascii="Times New Roman" w:hAnsi="Times New Roman" w:cs="Times New Roman"/>
                <w:b/>
                <w:bCs/>
                <w:color w:val="000000"/>
              </w:rPr>
              <w:t>LMR</w:t>
            </w:r>
          </w:p>
        </w:tc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A7AD5" w:rsidRPr="00FA7AD5" w:rsidRDefault="00FA7AD5" w:rsidP="00FA7AD5">
            <w:pPr>
              <w:jc w:val="center"/>
              <w:rPr>
                <w:rFonts w:ascii="Times New Roman" w:hAnsi="Times New Roman" w:cs="Times New Roman"/>
              </w:rPr>
            </w:pPr>
            <w:r w:rsidRPr="00FA7AD5">
              <w:rPr>
                <w:rFonts w:ascii="Times New Roman" w:hAnsi="Times New Roman" w:cs="Times New Roman"/>
                <w:color w:val="000000"/>
              </w:rPr>
              <w:t>3.2 (2.3 to 3.9)</w:t>
            </w:r>
          </w:p>
        </w:tc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A7AD5" w:rsidRPr="00FA7AD5" w:rsidRDefault="00FA7AD5" w:rsidP="00FA7AD5">
            <w:pPr>
              <w:jc w:val="center"/>
              <w:rPr>
                <w:rFonts w:ascii="Times New Roman" w:hAnsi="Times New Roman" w:cs="Times New Roman"/>
              </w:rPr>
            </w:pPr>
            <w:r w:rsidRPr="00FA7AD5">
              <w:rPr>
                <w:rFonts w:ascii="Times New Roman" w:hAnsi="Times New Roman" w:cs="Times New Roman"/>
                <w:color w:val="000000"/>
              </w:rPr>
              <w:t>1.1 (0.1 to 1.8)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A7AD5" w:rsidRPr="00FA7AD5" w:rsidRDefault="00FA7AD5" w:rsidP="00FA7AD5">
            <w:pPr>
              <w:jc w:val="center"/>
              <w:rPr>
                <w:rFonts w:ascii="Times New Roman" w:hAnsi="Times New Roman" w:cs="Times New Roman"/>
              </w:rPr>
            </w:pPr>
            <w:r w:rsidRPr="00FA7AD5">
              <w:rPr>
                <w:rFonts w:ascii="Times New Roman" w:hAnsi="Times New Roman" w:cs="Times New Roman"/>
                <w:color w:val="000000"/>
              </w:rPr>
              <w:t>4.2</w:t>
            </w:r>
          </w:p>
        </w:tc>
        <w:tc>
          <w:tcPr>
            <w:tcW w:w="2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A7AD5" w:rsidRPr="00FA7AD5" w:rsidRDefault="00FA7AD5" w:rsidP="00FA7AD5">
            <w:pPr>
              <w:jc w:val="center"/>
              <w:rPr>
                <w:rFonts w:ascii="Times New Roman" w:hAnsi="Times New Roman" w:cs="Times New Roman"/>
              </w:rPr>
            </w:pPr>
            <w:r w:rsidRPr="00FA7AD5">
              <w:rPr>
                <w:rFonts w:ascii="Times New Roman" w:hAnsi="Times New Roman" w:cs="Times New Roman"/>
                <w:color w:val="000000"/>
              </w:rPr>
              <w:t>0.04</w:t>
            </w:r>
          </w:p>
        </w:tc>
      </w:tr>
      <w:tr w:rsidR="00FA7AD5" w:rsidRPr="00FA7AD5" w:rsidTr="00FA7AD5">
        <w:trPr>
          <w:trHeight w:val="284"/>
        </w:trPr>
        <w:tc>
          <w:tcPr>
            <w:tcW w:w="537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A7AD5" w:rsidRPr="00FA7AD5" w:rsidRDefault="00FA7AD5" w:rsidP="00FA7AD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A7AD5">
              <w:rPr>
                <w:rFonts w:ascii="Times New Roman" w:hAnsi="Times New Roman" w:cs="Times New Roman"/>
                <w:b/>
                <w:bCs/>
                <w:color w:val="000000"/>
              </w:rPr>
              <w:t>ChIP</w:t>
            </w:r>
            <w:proofErr w:type="spellEnd"/>
            <w:r w:rsidRPr="00FA7AD5">
              <w:rPr>
                <w:rFonts w:ascii="Times New Roman" w:hAnsi="Times New Roman" w:cs="Times New Roman"/>
                <w:b/>
                <w:bCs/>
                <w:color w:val="000000"/>
              </w:rPr>
              <w:t>-only</w:t>
            </w:r>
          </w:p>
          <w:p w:rsidR="00FA7AD5" w:rsidRPr="00FA7AD5" w:rsidRDefault="00FA7AD5" w:rsidP="00FA7AD5">
            <w:pPr>
              <w:jc w:val="center"/>
              <w:rPr>
                <w:rFonts w:ascii="Times New Roman" w:hAnsi="Times New Roman" w:cs="Times New Roman"/>
              </w:rPr>
            </w:pPr>
            <w:r w:rsidRPr="00FA7AD5">
              <w:rPr>
                <w:rFonts w:ascii="Times New Roman" w:hAnsi="Times New Roman" w:cs="Times New Roman"/>
                <w:b/>
                <w:bCs/>
                <w:color w:val="000000"/>
              </w:rPr>
              <w:t>Gene Enhancer</w:t>
            </w:r>
          </w:p>
        </w:tc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A7AD5" w:rsidRPr="00FA7AD5" w:rsidRDefault="00FA7AD5" w:rsidP="00FA7AD5">
            <w:pPr>
              <w:jc w:val="center"/>
              <w:rPr>
                <w:rFonts w:ascii="Times New Roman" w:hAnsi="Times New Roman" w:cs="Times New Roman"/>
              </w:rPr>
            </w:pPr>
            <w:r w:rsidRPr="00FA7AD5">
              <w:rPr>
                <w:rFonts w:ascii="Times New Roman" w:hAnsi="Times New Roman" w:cs="Times New Roman"/>
                <w:color w:val="000000"/>
              </w:rPr>
              <w:t>2.7 (1.6 to 3.5)</w:t>
            </w:r>
          </w:p>
        </w:tc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A7AD5" w:rsidRPr="00FA7AD5" w:rsidRDefault="00FA7AD5" w:rsidP="00FA7AD5">
            <w:pPr>
              <w:jc w:val="center"/>
              <w:rPr>
                <w:rFonts w:ascii="Times New Roman" w:hAnsi="Times New Roman" w:cs="Times New Roman"/>
              </w:rPr>
            </w:pPr>
            <w:r w:rsidRPr="00FA7AD5">
              <w:rPr>
                <w:rFonts w:ascii="Times New Roman" w:hAnsi="Times New Roman" w:cs="Times New Roman"/>
                <w:color w:val="000000"/>
              </w:rPr>
              <w:t>2.8 (1.7 to 3.6)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A7AD5" w:rsidRPr="00FA7AD5" w:rsidRDefault="00FA7AD5" w:rsidP="00FA7AD5">
            <w:pPr>
              <w:jc w:val="center"/>
              <w:rPr>
                <w:rFonts w:ascii="Times New Roman" w:hAnsi="Times New Roman" w:cs="Times New Roman"/>
              </w:rPr>
            </w:pPr>
            <w:r w:rsidRPr="00FA7AD5">
              <w:rPr>
                <w:rFonts w:ascii="Times New Roman" w:hAnsi="Times New Roman" w:cs="Times New Roman"/>
                <w:color w:val="000000"/>
              </w:rPr>
              <w:t>14.3</w:t>
            </w:r>
          </w:p>
        </w:tc>
        <w:tc>
          <w:tcPr>
            <w:tcW w:w="2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A7AD5" w:rsidRPr="00FA7AD5" w:rsidRDefault="00FA7AD5" w:rsidP="00FA7AD5">
            <w:pPr>
              <w:jc w:val="center"/>
              <w:rPr>
                <w:rFonts w:ascii="Times New Roman" w:hAnsi="Times New Roman" w:cs="Times New Roman"/>
              </w:rPr>
            </w:pPr>
            <w:r w:rsidRPr="00FA7AD5">
              <w:rPr>
                <w:rFonts w:ascii="Times New Roman" w:hAnsi="Times New Roman" w:cs="Times New Roman"/>
                <w:color w:val="000000"/>
              </w:rPr>
              <w:t>1.6E-04</w:t>
            </w:r>
          </w:p>
        </w:tc>
      </w:tr>
      <w:tr w:rsidR="00FA7AD5" w:rsidRPr="00FA7AD5" w:rsidTr="00FA7AD5">
        <w:trPr>
          <w:trHeight w:val="284"/>
        </w:trPr>
        <w:tc>
          <w:tcPr>
            <w:tcW w:w="537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A7AD5" w:rsidRPr="00FA7AD5" w:rsidRDefault="00FA7AD5" w:rsidP="00FA7AD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A7AD5">
              <w:rPr>
                <w:rFonts w:ascii="Times New Roman" w:hAnsi="Times New Roman" w:cs="Times New Roman"/>
                <w:b/>
                <w:bCs/>
                <w:color w:val="000000"/>
              </w:rPr>
              <w:t>ChIP</w:t>
            </w:r>
            <w:proofErr w:type="spellEnd"/>
            <w:r w:rsidRPr="00FA7AD5">
              <w:rPr>
                <w:rFonts w:ascii="Times New Roman" w:hAnsi="Times New Roman" w:cs="Times New Roman"/>
                <w:b/>
                <w:bCs/>
                <w:color w:val="000000"/>
              </w:rPr>
              <w:t>-only</w:t>
            </w:r>
          </w:p>
          <w:p w:rsidR="00FA7AD5" w:rsidRPr="00FA7AD5" w:rsidRDefault="00FA7AD5" w:rsidP="00FA7AD5">
            <w:pPr>
              <w:jc w:val="center"/>
              <w:rPr>
                <w:rFonts w:ascii="Times New Roman" w:hAnsi="Times New Roman" w:cs="Times New Roman"/>
              </w:rPr>
            </w:pPr>
            <w:r w:rsidRPr="00FA7AD5">
              <w:rPr>
                <w:rFonts w:ascii="Times New Roman" w:hAnsi="Times New Roman" w:cs="Times New Roman"/>
                <w:b/>
                <w:bCs/>
                <w:color w:val="000000"/>
              </w:rPr>
              <w:t>Strong Enhancer</w:t>
            </w:r>
          </w:p>
        </w:tc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A7AD5" w:rsidRPr="00FA7AD5" w:rsidRDefault="00FA7AD5" w:rsidP="00FA7AD5">
            <w:pPr>
              <w:jc w:val="center"/>
              <w:rPr>
                <w:rFonts w:ascii="Times New Roman" w:hAnsi="Times New Roman" w:cs="Times New Roman"/>
              </w:rPr>
            </w:pPr>
            <w:r w:rsidRPr="00FA7AD5">
              <w:rPr>
                <w:rFonts w:ascii="Times New Roman" w:hAnsi="Times New Roman" w:cs="Times New Roman"/>
                <w:color w:val="000000"/>
              </w:rPr>
              <w:t>2.9 (2.1 to 3.5)</w:t>
            </w:r>
          </w:p>
        </w:tc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A7AD5" w:rsidRPr="00FA7AD5" w:rsidRDefault="00FA7AD5" w:rsidP="00FA7AD5">
            <w:pPr>
              <w:jc w:val="center"/>
              <w:rPr>
                <w:rFonts w:ascii="Times New Roman" w:hAnsi="Times New Roman" w:cs="Times New Roman"/>
              </w:rPr>
            </w:pPr>
            <w:r w:rsidRPr="00FA7AD5">
              <w:rPr>
                <w:rFonts w:ascii="Times New Roman" w:hAnsi="Times New Roman" w:cs="Times New Roman"/>
                <w:color w:val="000000"/>
              </w:rPr>
              <w:t>1.8 (0.9 to 2.4)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A7AD5" w:rsidRPr="00FA7AD5" w:rsidRDefault="00FA7AD5" w:rsidP="00FA7AD5">
            <w:pPr>
              <w:jc w:val="center"/>
              <w:rPr>
                <w:rFonts w:ascii="Times New Roman" w:hAnsi="Times New Roman" w:cs="Times New Roman"/>
              </w:rPr>
            </w:pPr>
            <w:r w:rsidRPr="00FA7AD5">
              <w:rPr>
                <w:rFonts w:ascii="Times New Roman" w:hAnsi="Times New Roman" w:cs="Times New Roman"/>
                <w:color w:val="000000"/>
              </w:rPr>
              <w:t>11.1</w:t>
            </w:r>
          </w:p>
        </w:tc>
        <w:tc>
          <w:tcPr>
            <w:tcW w:w="2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A7AD5" w:rsidRPr="00FA7AD5" w:rsidRDefault="00FA7AD5" w:rsidP="00FA7AD5">
            <w:pPr>
              <w:jc w:val="center"/>
              <w:rPr>
                <w:rFonts w:ascii="Times New Roman" w:hAnsi="Times New Roman" w:cs="Times New Roman"/>
              </w:rPr>
            </w:pPr>
            <w:r w:rsidRPr="00FA7AD5">
              <w:rPr>
                <w:rFonts w:ascii="Times New Roman" w:hAnsi="Times New Roman" w:cs="Times New Roman"/>
                <w:color w:val="000000"/>
              </w:rPr>
              <w:t>8.8E-04</w:t>
            </w:r>
          </w:p>
        </w:tc>
      </w:tr>
      <w:tr w:rsidR="00FA7AD5" w:rsidRPr="00FA7AD5" w:rsidTr="00FA7AD5">
        <w:trPr>
          <w:trHeight w:val="284"/>
        </w:trPr>
        <w:tc>
          <w:tcPr>
            <w:tcW w:w="537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A7AD5" w:rsidRPr="00FA7AD5" w:rsidRDefault="00FA7AD5" w:rsidP="00FA7AD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A7AD5">
              <w:rPr>
                <w:rFonts w:ascii="Times New Roman" w:hAnsi="Times New Roman" w:cs="Times New Roman"/>
                <w:b/>
                <w:bCs/>
                <w:color w:val="000000"/>
              </w:rPr>
              <w:t>ChIP</w:t>
            </w:r>
            <w:proofErr w:type="spellEnd"/>
            <w:r w:rsidRPr="00FA7AD5">
              <w:rPr>
                <w:rFonts w:ascii="Times New Roman" w:hAnsi="Times New Roman" w:cs="Times New Roman"/>
                <w:b/>
                <w:bCs/>
                <w:color w:val="000000"/>
              </w:rPr>
              <w:t>-only</w:t>
            </w:r>
          </w:p>
          <w:p w:rsidR="00FA7AD5" w:rsidRPr="00FA7AD5" w:rsidRDefault="00FA7AD5" w:rsidP="00FA7AD5">
            <w:pPr>
              <w:jc w:val="center"/>
              <w:rPr>
                <w:rFonts w:ascii="Times New Roman" w:hAnsi="Times New Roman" w:cs="Times New Roman"/>
              </w:rPr>
            </w:pPr>
            <w:r w:rsidRPr="00FA7AD5">
              <w:rPr>
                <w:rFonts w:ascii="Times New Roman" w:hAnsi="Times New Roman" w:cs="Times New Roman"/>
                <w:b/>
                <w:bCs/>
                <w:color w:val="000000"/>
              </w:rPr>
              <w:t>Weak Enhancer</w:t>
            </w:r>
          </w:p>
        </w:tc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A7AD5" w:rsidRPr="00FA7AD5" w:rsidRDefault="00FA7AD5" w:rsidP="00FA7AD5">
            <w:pPr>
              <w:jc w:val="center"/>
              <w:rPr>
                <w:rFonts w:ascii="Times New Roman" w:hAnsi="Times New Roman" w:cs="Times New Roman"/>
              </w:rPr>
            </w:pPr>
            <w:r w:rsidRPr="00FA7AD5">
              <w:rPr>
                <w:rFonts w:ascii="Times New Roman" w:hAnsi="Times New Roman" w:cs="Times New Roman"/>
                <w:color w:val="000000"/>
              </w:rPr>
              <w:t>1.3 (0.2 to 2.1)</w:t>
            </w:r>
          </w:p>
        </w:tc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A7AD5" w:rsidRPr="00FA7AD5" w:rsidRDefault="00FA7AD5" w:rsidP="00FA7AD5">
            <w:pPr>
              <w:jc w:val="center"/>
              <w:rPr>
                <w:rFonts w:ascii="Times New Roman" w:hAnsi="Times New Roman" w:cs="Times New Roman"/>
              </w:rPr>
            </w:pPr>
            <w:r w:rsidRPr="00FA7AD5">
              <w:rPr>
                <w:rFonts w:ascii="Times New Roman" w:hAnsi="Times New Roman" w:cs="Times New Roman"/>
                <w:color w:val="000000"/>
              </w:rPr>
              <w:t>1.7 (0.8 to 2.4)</w:t>
            </w:r>
          </w:p>
        </w:tc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A7AD5" w:rsidRPr="00FA7AD5" w:rsidRDefault="00FA7AD5" w:rsidP="00FA7AD5">
            <w:pPr>
              <w:jc w:val="center"/>
              <w:rPr>
                <w:rFonts w:ascii="Times New Roman" w:hAnsi="Times New Roman" w:cs="Times New Roman"/>
              </w:rPr>
            </w:pPr>
            <w:r w:rsidRPr="00FA7AD5">
              <w:rPr>
                <w:rFonts w:ascii="Times New Roman" w:hAnsi="Times New Roman" w:cs="Times New Roman"/>
                <w:color w:val="000000"/>
              </w:rPr>
              <w:t>8.9</w:t>
            </w:r>
          </w:p>
        </w:tc>
        <w:tc>
          <w:tcPr>
            <w:tcW w:w="2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A7AD5" w:rsidRPr="00FA7AD5" w:rsidRDefault="00FA7AD5" w:rsidP="00FA7AD5">
            <w:pPr>
              <w:jc w:val="center"/>
              <w:rPr>
                <w:rFonts w:ascii="Times New Roman" w:hAnsi="Times New Roman" w:cs="Times New Roman"/>
              </w:rPr>
            </w:pPr>
            <w:r w:rsidRPr="00FA7AD5">
              <w:rPr>
                <w:rFonts w:ascii="Times New Roman" w:hAnsi="Times New Roman" w:cs="Times New Roman"/>
                <w:color w:val="000000"/>
              </w:rPr>
              <w:t>0.003</w:t>
            </w:r>
          </w:p>
        </w:tc>
      </w:tr>
      <w:tr w:rsidR="00FA7AD5" w:rsidRPr="00FA7AD5" w:rsidTr="00FA7AD5">
        <w:trPr>
          <w:trHeight w:val="284"/>
        </w:trPr>
        <w:tc>
          <w:tcPr>
            <w:tcW w:w="5370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A7AD5" w:rsidRPr="00FA7AD5" w:rsidRDefault="00FA7AD5" w:rsidP="00FA7AD5">
            <w:pPr>
              <w:jc w:val="center"/>
              <w:rPr>
                <w:rFonts w:ascii="Times New Roman" w:hAnsi="Times New Roman" w:cs="Times New Roman"/>
              </w:rPr>
            </w:pPr>
            <w:r w:rsidRPr="00FA7AD5">
              <w:rPr>
                <w:rFonts w:ascii="Times New Roman" w:hAnsi="Times New Roman" w:cs="Times New Roman"/>
                <w:b/>
                <w:bCs/>
                <w:color w:val="000000"/>
              </w:rPr>
              <w:t>CDS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A7AD5" w:rsidRPr="00FA7AD5" w:rsidRDefault="00FA7AD5" w:rsidP="00FA7AD5">
            <w:pPr>
              <w:jc w:val="center"/>
              <w:rPr>
                <w:rFonts w:ascii="Times New Roman" w:hAnsi="Times New Roman" w:cs="Times New Roman"/>
              </w:rPr>
            </w:pPr>
            <w:r w:rsidRPr="00FA7AD5">
              <w:rPr>
                <w:rFonts w:ascii="Times New Roman" w:hAnsi="Times New Roman" w:cs="Times New Roman"/>
                <w:color w:val="000000"/>
              </w:rPr>
              <w:t>2.6 (1.2 to 3.5)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A7AD5" w:rsidRPr="00FA7AD5" w:rsidRDefault="00FA7AD5" w:rsidP="00FA7AD5">
            <w:pPr>
              <w:jc w:val="center"/>
              <w:rPr>
                <w:rFonts w:ascii="Times New Roman" w:hAnsi="Times New Roman" w:cs="Times New Roman"/>
              </w:rPr>
            </w:pPr>
            <w:r w:rsidRPr="00FA7AD5">
              <w:rPr>
                <w:rFonts w:ascii="Times New Roman" w:hAnsi="Times New Roman" w:cs="Times New Roman"/>
                <w:color w:val="000000"/>
              </w:rPr>
              <w:t>2.1 (1.0 to 3.0)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A7AD5" w:rsidRPr="00FA7AD5" w:rsidRDefault="00FA7AD5" w:rsidP="00FA7AD5">
            <w:pPr>
              <w:jc w:val="center"/>
              <w:rPr>
                <w:rFonts w:ascii="Times New Roman" w:hAnsi="Times New Roman" w:cs="Times New Roman"/>
              </w:rPr>
            </w:pPr>
            <w:r w:rsidRPr="00FA7AD5">
              <w:rPr>
                <w:rFonts w:ascii="Times New Roman" w:hAnsi="Times New Roman" w:cs="Times New Roman"/>
                <w:color w:val="000000"/>
              </w:rPr>
              <w:t>10.3</w:t>
            </w:r>
          </w:p>
        </w:tc>
        <w:tc>
          <w:tcPr>
            <w:tcW w:w="246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A7AD5" w:rsidRPr="00FA7AD5" w:rsidRDefault="00FA7AD5" w:rsidP="00FA7AD5">
            <w:pPr>
              <w:jc w:val="center"/>
              <w:rPr>
                <w:rFonts w:ascii="Times New Roman" w:hAnsi="Times New Roman" w:cs="Times New Roman"/>
              </w:rPr>
            </w:pPr>
            <w:r w:rsidRPr="00FA7AD5">
              <w:rPr>
                <w:rFonts w:ascii="Times New Roman" w:hAnsi="Times New Roman" w:cs="Times New Roman"/>
                <w:color w:val="000000"/>
              </w:rPr>
              <w:t>0.001</w:t>
            </w:r>
          </w:p>
        </w:tc>
      </w:tr>
    </w:tbl>
    <w:p w:rsidR="00191ACF" w:rsidRDefault="00191ACF">
      <w:bookmarkStart w:id="0" w:name="_GoBack"/>
      <w:bookmarkEnd w:id="0"/>
    </w:p>
    <w:sectPr w:rsidR="00191ACF" w:rsidSect="00E711B9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AD5"/>
    <w:rsid w:val="00191ACF"/>
    <w:rsid w:val="00E711B9"/>
    <w:rsid w:val="00FA7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055B0B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A7AD5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apple-converted-space">
    <w:name w:val="apple-converted-space"/>
    <w:basedOn w:val="DefaultParagraphFont"/>
    <w:rsid w:val="00FA7AD5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A7AD5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apple-converted-space">
    <w:name w:val="apple-converted-space"/>
    <w:basedOn w:val="DefaultParagraphFont"/>
    <w:rsid w:val="00FA7A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540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72</Words>
  <Characters>411</Characters>
  <Application>Microsoft Macintosh Word</Application>
  <DocSecurity>0</DocSecurity>
  <Lines>3</Lines>
  <Paragraphs>1</Paragraphs>
  <ScaleCrop>false</ScaleCrop>
  <Company>University of Oxford</Company>
  <LinksUpToDate>false</LinksUpToDate>
  <CharactersWithSpaces>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Matthias Thurner</dc:creator>
  <cp:keywords/>
  <dc:description/>
  <cp:lastModifiedBy>Matthias Thurner</cp:lastModifiedBy>
  <cp:revision>1</cp:revision>
  <dcterms:created xsi:type="dcterms:W3CDTF">2018-02-02T15:29:00Z</dcterms:created>
  <dcterms:modified xsi:type="dcterms:W3CDTF">2018-02-02T15:31:00Z</dcterms:modified>
</cp:coreProperties>
</file>