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33984" w14:textId="77777777" w:rsidR="00BB15E0" w:rsidRPr="000C21CB" w:rsidRDefault="00BB15E0" w:rsidP="00BB15E0">
      <w:pPr>
        <w:spacing w:line="360" w:lineRule="auto"/>
        <w:ind w:left="-270" w:right="-900"/>
        <w:jc w:val="both"/>
        <w:rPr>
          <w:rFonts w:ascii="Calibri" w:eastAsia="Calibri" w:hAnsi="Calibri" w:cs="Calibri"/>
          <w:color w:val="000000" w:themeColor="text1"/>
        </w:rPr>
      </w:pPr>
      <w:bookmarkStart w:id="0" w:name="_GoBack"/>
      <w:bookmarkEnd w:id="0"/>
      <w:r w:rsidRPr="000C21CB">
        <w:rPr>
          <w:rFonts w:ascii="Calibri" w:eastAsia="Calibri" w:hAnsi="Calibri" w:cs="Calibri"/>
          <w:noProof/>
          <w:color w:val="000000" w:themeColor="text1"/>
        </w:rPr>
        <w:drawing>
          <wp:inline distT="114300" distB="114300" distL="114300" distR="114300" wp14:anchorId="4462CC88" wp14:editId="1D4D54C6">
            <wp:extent cx="5943600" cy="2590800"/>
            <wp:effectExtent l="0" t="0" r="0" b="0"/>
            <wp:docPr id="16" name="image43.jpg" descr="fig4 nsybdNLGN V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3.jpg" descr="fig4 nsybdNLGN V5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523EAA" w14:textId="5E39D197" w:rsidR="00BB15E0" w:rsidRPr="00BA027C" w:rsidRDefault="00A0433B" w:rsidP="00BB15E0">
      <w:pPr>
        <w:spacing w:line="360" w:lineRule="auto"/>
        <w:ind w:left="270" w:right="-90"/>
        <w:jc w:val="both"/>
        <w:outlineLvl w:val="0"/>
        <w:rPr>
          <w:rFonts w:asciiTheme="majorHAnsi" w:eastAsia="Calibri" w:hAnsiTheme="majorHAnsi" w:cs="Calibri"/>
          <w:b/>
          <w:color w:val="000000" w:themeColor="text1"/>
          <w:sz w:val="21"/>
          <w:szCs w:val="21"/>
        </w:rPr>
      </w:pPr>
      <w:r w:rsidRPr="00BA027C">
        <w:rPr>
          <w:rFonts w:asciiTheme="majorHAnsi" w:eastAsia="Calibri" w:hAnsiTheme="majorHAnsi" w:cs="Calibri"/>
          <w:b/>
          <w:color w:val="000000" w:themeColor="text1"/>
          <w:sz w:val="21"/>
          <w:szCs w:val="21"/>
        </w:rPr>
        <w:t xml:space="preserve">Figure 2 - </w:t>
      </w:r>
      <w:r w:rsidR="00BB15E0" w:rsidRPr="00BA027C">
        <w:rPr>
          <w:rFonts w:asciiTheme="majorHAnsi" w:eastAsia="Calibri" w:hAnsiTheme="majorHAnsi" w:cs="Calibri"/>
          <w:b/>
          <w:color w:val="000000" w:themeColor="text1"/>
          <w:sz w:val="21"/>
          <w:szCs w:val="21"/>
        </w:rPr>
        <w:t xml:space="preserve">figure </w:t>
      </w:r>
      <w:r w:rsidRPr="00BA027C">
        <w:rPr>
          <w:rFonts w:asciiTheme="majorHAnsi" w:eastAsia="Calibri" w:hAnsiTheme="majorHAnsi" w:cs="Calibri"/>
          <w:b/>
          <w:color w:val="000000" w:themeColor="text1"/>
          <w:sz w:val="21"/>
          <w:szCs w:val="21"/>
        </w:rPr>
        <w:t xml:space="preserve">supplement </w:t>
      </w:r>
      <w:r w:rsidR="00BA027C" w:rsidRPr="00BA027C">
        <w:rPr>
          <w:rFonts w:asciiTheme="majorHAnsi" w:eastAsia="Calibri" w:hAnsiTheme="majorHAnsi" w:cs="Calibri"/>
          <w:b/>
          <w:color w:val="000000" w:themeColor="text1"/>
          <w:sz w:val="21"/>
          <w:szCs w:val="21"/>
        </w:rPr>
        <w:t>2</w:t>
      </w:r>
      <w:r w:rsidR="00BB15E0" w:rsidRPr="00BA027C">
        <w:rPr>
          <w:rFonts w:asciiTheme="majorHAnsi" w:eastAsia="Calibri" w:hAnsiTheme="majorHAnsi" w:cs="Calibri"/>
          <w:b/>
          <w:color w:val="000000" w:themeColor="text1"/>
          <w:sz w:val="21"/>
          <w:szCs w:val="21"/>
        </w:rPr>
        <w:t xml:space="preserve">: Expression of the nlgSNTG4 receptor under the </w:t>
      </w:r>
      <w:proofErr w:type="spellStart"/>
      <w:r w:rsidR="00BB15E0" w:rsidRPr="00BA027C">
        <w:rPr>
          <w:rFonts w:asciiTheme="majorHAnsi" w:eastAsia="Calibri" w:hAnsiTheme="majorHAnsi" w:cs="Calibri"/>
          <w:b/>
          <w:color w:val="000000" w:themeColor="text1"/>
          <w:sz w:val="21"/>
          <w:szCs w:val="21"/>
        </w:rPr>
        <w:t>SybE</w:t>
      </w:r>
      <w:proofErr w:type="spellEnd"/>
      <w:r w:rsidR="00BB15E0" w:rsidRPr="00BA027C">
        <w:rPr>
          <w:rFonts w:asciiTheme="majorHAnsi" w:eastAsia="Calibri" w:hAnsiTheme="majorHAnsi" w:cs="Calibri"/>
          <w:b/>
          <w:color w:val="000000" w:themeColor="text1"/>
          <w:sz w:val="21"/>
          <w:szCs w:val="21"/>
        </w:rPr>
        <w:t xml:space="preserve"> enhancer. </w:t>
      </w:r>
    </w:p>
    <w:p w14:paraId="2D3AE510" w14:textId="77777777" w:rsidR="00BB15E0" w:rsidRPr="00BA027C" w:rsidRDefault="00BB15E0" w:rsidP="00BB15E0">
      <w:pPr>
        <w:spacing w:line="360" w:lineRule="auto"/>
        <w:ind w:left="270" w:right="-90"/>
        <w:jc w:val="both"/>
        <w:rPr>
          <w:rFonts w:asciiTheme="majorHAnsi" w:eastAsia="Calibri" w:hAnsiTheme="majorHAnsi" w:cs="Calibri"/>
          <w:color w:val="000000" w:themeColor="text1"/>
          <w:sz w:val="21"/>
          <w:szCs w:val="21"/>
        </w:rPr>
      </w:pPr>
      <w:r w:rsidRPr="00BA027C">
        <w:rPr>
          <w:rFonts w:asciiTheme="majorHAnsi" w:eastAsia="Calibri" w:hAnsiTheme="majorHAnsi" w:cs="Calibri"/>
          <w:color w:val="000000" w:themeColor="text1"/>
          <w:sz w:val="21"/>
          <w:szCs w:val="21"/>
        </w:rPr>
        <w:t xml:space="preserve">The receptor nlgSNTG4 was tagged with the V5 epitope in its C terminus. Immunostaining with an anti-V5 antibody shows that the nlgSNTG4 receptor is highly expressed in the central brain, in regions such as antennal lobe and </w:t>
      </w:r>
      <w:proofErr w:type="spellStart"/>
      <w:r w:rsidRPr="00BA027C">
        <w:rPr>
          <w:rFonts w:asciiTheme="majorHAnsi" w:eastAsia="Calibri" w:hAnsiTheme="majorHAnsi" w:cs="Calibri"/>
          <w:color w:val="000000" w:themeColor="text1"/>
          <w:sz w:val="21"/>
          <w:szCs w:val="21"/>
        </w:rPr>
        <w:t>subesophageal</w:t>
      </w:r>
      <w:proofErr w:type="spellEnd"/>
      <w:r w:rsidRPr="00BA027C">
        <w:rPr>
          <w:rFonts w:asciiTheme="majorHAnsi" w:eastAsia="Calibri" w:hAnsiTheme="majorHAnsi" w:cs="Calibri"/>
          <w:color w:val="000000" w:themeColor="text1"/>
          <w:sz w:val="21"/>
          <w:szCs w:val="21"/>
        </w:rPr>
        <w:t xml:space="preserve"> ganglion, but its expression was much weaker in the optic lobe (bottom left and top right corners). The expression level of the receptor protein in the homozygote SybE-nlgSNTG4 (right) is higher than in the heterozygote (middle). Notice that the expression of the receptor is enriched in the neuropil regions. Scale bar=50 µm.</w:t>
      </w:r>
    </w:p>
    <w:p w14:paraId="47726078" w14:textId="77777777" w:rsidR="000C1D16" w:rsidRDefault="0096396F"/>
    <w:sectPr w:rsidR="000C1D16" w:rsidSect="007E1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revisionView w:markup="0"/>
  <w:doNotTrackMov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5E0"/>
    <w:rsid w:val="00010FB0"/>
    <w:rsid w:val="00085AB6"/>
    <w:rsid w:val="00087BA0"/>
    <w:rsid w:val="000B7862"/>
    <w:rsid w:val="00102A1C"/>
    <w:rsid w:val="00112483"/>
    <w:rsid w:val="00115513"/>
    <w:rsid w:val="0012331C"/>
    <w:rsid w:val="001634D5"/>
    <w:rsid w:val="00234CAA"/>
    <w:rsid w:val="002621F7"/>
    <w:rsid w:val="00272E14"/>
    <w:rsid w:val="00323BF4"/>
    <w:rsid w:val="00392C2B"/>
    <w:rsid w:val="003B5C88"/>
    <w:rsid w:val="003C7996"/>
    <w:rsid w:val="00423A7A"/>
    <w:rsid w:val="004D19B5"/>
    <w:rsid w:val="004F08F3"/>
    <w:rsid w:val="004F5085"/>
    <w:rsid w:val="005024CA"/>
    <w:rsid w:val="00543CDC"/>
    <w:rsid w:val="00567F84"/>
    <w:rsid w:val="005E3A19"/>
    <w:rsid w:val="005F3A28"/>
    <w:rsid w:val="00623759"/>
    <w:rsid w:val="006446F7"/>
    <w:rsid w:val="00677AEE"/>
    <w:rsid w:val="006A54FA"/>
    <w:rsid w:val="006B5E40"/>
    <w:rsid w:val="006F7A1E"/>
    <w:rsid w:val="007101D4"/>
    <w:rsid w:val="007227D8"/>
    <w:rsid w:val="00735BD4"/>
    <w:rsid w:val="00784570"/>
    <w:rsid w:val="00786DDA"/>
    <w:rsid w:val="007A111B"/>
    <w:rsid w:val="007B0FFA"/>
    <w:rsid w:val="007E1929"/>
    <w:rsid w:val="007F35AA"/>
    <w:rsid w:val="008059B7"/>
    <w:rsid w:val="00822250"/>
    <w:rsid w:val="00844AB2"/>
    <w:rsid w:val="008616AA"/>
    <w:rsid w:val="00880378"/>
    <w:rsid w:val="00884185"/>
    <w:rsid w:val="00921D07"/>
    <w:rsid w:val="00934D07"/>
    <w:rsid w:val="009629D3"/>
    <w:rsid w:val="0096396F"/>
    <w:rsid w:val="00A0433B"/>
    <w:rsid w:val="00A61D75"/>
    <w:rsid w:val="00B14F17"/>
    <w:rsid w:val="00B45ED0"/>
    <w:rsid w:val="00B46C8E"/>
    <w:rsid w:val="00B5536F"/>
    <w:rsid w:val="00B77F20"/>
    <w:rsid w:val="00B80B7F"/>
    <w:rsid w:val="00B94258"/>
    <w:rsid w:val="00BA027C"/>
    <w:rsid w:val="00BB15E0"/>
    <w:rsid w:val="00BB1733"/>
    <w:rsid w:val="00BC7664"/>
    <w:rsid w:val="00BD0AA7"/>
    <w:rsid w:val="00C73AC7"/>
    <w:rsid w:val="00CC3F02"/>
    <w:rsid w:val="00CC6DEB"/>
    <w:rsid w:val="00CC7509"/>
    <w:rsid w:val="00CE2A44"/>
    <w:rsid w:val="00CE6AAD"/>
    <w:rsid w:val="00D44EBD"/>
    <w:rsid w:val="00D63748"/>
    <w:rsid w:val="00D96C08"/>
    <w:rsid w:val="00E60844"/>
    <w:rsid w:val="00F246F5"/>
    <w:rsid w:val="00F25F65"/>
    <w:rsid w:val="00F33B2E"/>
    <w:rsid w:val="00F7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E4E9F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BB15E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564</Characters>
  <Application>Microsoft Macintosh Word</Application>
  <DocSecurity>0</DocSecurity>
  <Lines>4</Lines>
  <Paragraphs>1</Paragraphs>
  <ScaleCrop>false</ScaleCrop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Lois, Carlos (carlos)</dc:creator>
  <cp:keywords/>
  <dc:description/>
  <cp:lastModifiedBy>Lois, Carlos (carlos)</cp:lastModifiedBy>
  <cp:revision>4</cp:revision>
  <dcterms:created xsi:type="dcterms:W3CDTF">2017-11-20T18:05:00Z</dcterms:created>
  <dcterms:modified xsi:type="dcterms:W3CDTF">2017-11-20T23:37:00Z</dcterms:modified>
</cp:coreProperties>
</file>