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3741816" w:rsidR="00877644" w:rsidRPr="00125190" w:rsidRDefault="003B45B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every simulations, and unless explicitly stated in the manuscript, independent trials of 2000ms were run with independent noise realizations, and averaged over 10 trials. Every figure caption specifies the parameter chosen for that particular figure, while other constants can be found in table 1.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7CCB48B" w:rsidR="00B330BD" w:rsidRPr="00125190" w:rsidRDefault="003B45B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detailed in the materials and methods section.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3372D4F" w:rsidR="0015519A" w:rsidRPr="00505C51" w:rsidRDefault="003B45B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reporting has been performed in our analysis and detailed in the relevant section in the materials and methods.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6D2105B" w:rsidR="00BC3CCE" w:rsidRPr="00505C51" w:rsidRDefault="003B45B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A14F63F" w:rsidR="00BC3CCE" w:rsidRPr="00505C51" w:rsidRDefault="00FC14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 used is freely available on ModelDB at </w:t>
      </w:r>
      <w:hyperlink r:id="rId12" w:history="1">
        <w:r w:rsidRPr="00E667AD">
          <w:rPr>
            <w:rStyle w:val="Hyperlink"/>
            <w:rFonts w:asciiTheme="minorHAnsi" w:hAnsiTheme="minorHAnsi"/>
            <w:sz w:val="22"/>
            <w:szCs w:val="22"/>
          </w:rPr>
          <w:t>http://senselab.med.yale.edu/ModelDB/showModel.cshtml?model=235566</w:t>
        </w:r>
      </w:hyperlink>
      <w:r>
        <w:rPr>
          <w:rFonts w:asciiTheme="minorHAnsi" w:hAnsiTheme="minorHAnsi"/>
          <w:sz w:val="22"/>
          <w:szCs w:val="22"/>
        </w:rPr>
        <w:t xml:space="preserve"> with accession code </w:t>
      </w:r>
      <w:r w:rsidRPr="00FC14DA">
        <w:rPr>
          <w:rFonts w:asciiTheme="minorHAnsi" w:hAnsiTheme="minorHAnsi"/>
          <w:sz w:val="22"/>
          <w:szCs w:val="22"/>
        </w:rPr>
        <w:t>235566</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C854" w14:textId="77777777" w:rsidR="002B0A61" w:rsidRDefault="002B0A61" w:rsidP="004215FE">
      <w:r>
        <w:separator/>
      </w:r>
    </w:p>
  </w:endnote>
  <w:endnote w:type="continuationSeparator" w:id="0">
    <w:p w14:paraId="01CF16E5" w14:textId="77777777" w:rsidR="002B0A61" w:rsidRDefault="002B0A6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17EEE">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DCEF5" w14:textId="77777777" w:rsidR="002B0A61" w:rsidRDefault="002B0A61" w:rsidP="004215FE">
      <w:r>
        <w:separator/>
      </w:r>
    </w:p>
  </w:footnote>
  <w:footnote w:type="continuationSeparator" w:id="0">
    <w:p w14:paraId="264A8BDA" w14:textId="77777777" w:rsidR="002B0A61" w:rsidRDefault="002B0A61"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fr-CA" w:eastAsia="fr-CA"/>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0A61"/>
    <w:rsid w:val="00307F5D"/>
    <w:rsid w:val="003248ED"/>
    <w:rsid w:val="00370080"/>
    <w:rsid w:val="003B45B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7EEE"/>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4D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E0AA168-7927-445E-A0CB-2296802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selab.med.yale.edu/ModelDB/showModel.cshtml?model=2355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1E8B-3A7C-4C15-97D9-2282E96E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Jérémie Lefebvre</cp:lastModifiedBy>
  <cp:revision>2</cp:revision>
  <dcterms:created xsi:type="dcterms:W3CDTF">2017-12-15T14:13:00Z</dcterms:created>
  <dcterms:modified xsi:type="dcterms:W3CDTF">2017-12-15T14:13:00Z</dcterms:modified>
</cp:coreProperties>
</file>