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33C883" w14:textId="0D44A9FE" w:rsidR="00AF141C" w:rsidRPr="00AF141C" w:rsidRDefault="00AF141C" w:rsidP="00AF141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F141C">
        <w:rPr>
          <w:rFonts w:asciiTheme="minorHAnsi" w:hAnsiTheme="minorHAnsi"/>
        </w:rPr>
        <w:t xml:space="preserve">The sample sizes for the statistical analysis </w:t>
      </w:r>
      <w:r>
        <w:rPr>
          <w:rFonts w:asciiTheme="minorHAnsi" w:hAnsiTheme="minorHAnsi"/>
        </w:rPr>
        <w:t>a</w:t>
      </w:r>
      <w:r w:rsidRPr="00AF141C">
        <w:rPr>
          <w:rFonts w:asciiTheme="minorHAnsi" w:hAnsiTheme="minorHAnsi"/>
        </w:rPr>
        <w:t>re</w:t>
      </w:r>
      <w:r>
        <w:rPr>
          <w:rFonts w:asciiTheme="minorHAnsi" w:hAnsiTheme="minorHAnsi"/>
        </w:rPr>
        <w:t xml:space="preserve"> </w:t>
      </w:r>
      <w:r w:rsidRPr="00AF141C">
        <w:rPr>
          <w:rFonts w:asciiTheme="minorHAnsi" w:hAnsiTheme="minorHAnsi"/>
        </w:rPr>
        <w:t>described in Figure legends.</w:t>
      </w:r>
    </w:p>
    <w:p w14:paraId="052F1512" w14:textId="77777777" w:rsidR="00AF141C" w:rsidRDefault="00AF141C" w:rsidP="00B97DB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E0221C" w:rsidR="00B330BD" w:rsidRPr="00125190" w:rsidRDefault="00B97DB6" w:rsidP="00AF141C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is contained in the </w:t>
      </w:r>
      <w:r w:rsidRPr="00C054DC">
        <w:rPr>
          <w:rFonts w:ascii="Arial" w:hAnsi="Arial" w:cs="Arial"/>
          <w:sz w:val="22"/>
          <w:szCs w:val="22"/>
        </w:rPr>
        <w:t>Statistical Analysis</w:t>
      </w:r>
      <w:r w:rsidR="00C054DC" w:rsidRPr="00C054DC">
        <w:rPr>
          <w:rFonts w:ascii="Arial" w:hAnsi="Arial" w:cs="Arial"/>
          <w:sz w:val="22"/>
          <w:szCs w:val="22"/>
        </w:rPr>
        <w:t xml:space="preserve"> </w:t>
      </w:r>
      <w:r w:rsidRPr="00C054DC">
        <w:rPr>
          <w:rFonts w:asciiTheme="minorHAnsi" w:hAnsiTheme="minorHAnsi"/>
        </w:rPr>
        <w:t>section</w:t>
      </w:r>
      <w:r>
        <w:rPr>
          <w:rFonts w:asciiTheme="minorHAnsi" w:hAnsiTheme="minorHAnsi"/>
        </w:rPr>
        <w:t xml:space="preserve"> on </w:t>
      </w:r>
      <w:r w:rsidRPr="00C054DC">
        <w:rPr>
          <w:rFonts w:asciiTheme="minorHAnsi" w:hAnsiTheme="minorHAnsi"/>
          <w:color w:val="000000" w:themeColor="text1"/>
        </w:rPr>
        <w:t>page 2</w:t>
      </w:r>
      <w:r w:rsidR="00F338CC">
        <w:rPr>
          <w:rFonts w:asciiTheme="minorHAnsi" w:hAnsiTheme="minorHAnsi"/>
          <w:color w:val="000000" w:themeColor="text1"/>
        </w:rPr>
        <w:t>4</w:t>
      </w:r>
      <w:r w:rsidRPr="00C054DC">
        <w:rPr>
          <w:rFonts w:asciiTheme="minorHAnsi" w:hAnsiTheme="minorHAnsi"/>
          <w:color w:val="000000" w:themeColor="text1"/>
        </w:rPr>
        <w:t xml:space="preserve"> and</w:t>
      </w:r>
      <w:r>
        <w:rPr>
          <w:rFonts w:asciiTheme="minorHAnsi" w:hAnsiTheme="minorHAnsi"/>
        </w:rPr>
        <w:t xml:space="preserve"> in each figure legend. </w:t>
      </w:r>
      <w:r w:rsidR="00AF141C" w:rsidRPr="00AF141C">
        <w:rPr>
          <w:rFonts w:asciiTheme="minorHAnsi" w:hAnsiTheme="minorHAnsi"/>
        </w:rPr>
        <w:t>The number of times that an experiment has been performed is</w:t>
      </w:r>
      <w:r w:rsidR="00AF141C">
        <w:rPr>
          <w:rFonts w:asciiTheme="minorHAnsi" w:hAnsiTheme="minorHAnsi"/>
        </w:rPr>
        <w:t xml:space="preserve"> </w:t>
      </w:r>
      <w:r w:rsidR="00AF141C" w:rsidRPr="00AF141C">
        <w:rPr>
          <w:rFonts w:asciiTheme="minorHAnsi" w:hAnsiTheme="minorHAnsi"/>
        </w:rPr>
        <w:t>described in Figure legends. All the replicate</w:t>
      </w:r>
      <w:r w:rsidR="00AF141C">
        <w:rPr>
          <w:rFonts w:asciiTheme="minorHAnsi" w:hAnsiTheme="minorHAnsi"/>
        </w:rPr>
        <w:t xml:space="preserve"> </w:t>
      </w:r>
      <w:r w:rsidR="00AF141C" w:rsidRPr="00AF141C">
        <w:rPr>
          <w:rFonts w:asciiTheme="minorHAnsi" w:hAnsiTheme="minorHAnsi"/>
        </w:rPr>
        <w:t>numbers</w:t>
      </w:r>
      <w:r w:rsidR="00AF141C">
        <w:rPr>
          <w:rFonts w:asciiTheme="minorHAnsi" w:hAnsiTheme="minorHAnsi"/>
        </w:rPr>
        <w:t xml:space="preserve"> </w:t>
      </w:r>
      <w:r w:rsidR="00AF141C" w:rsidRPr="00AF141C">
        <w:rPr>
          <w:rFonts w:asciiTheme="minorHAnsi" w:hAnsiTheme="minorHAnsi"/>
        </w:rPr>
        <w:t>mentioned in the manuscript</w:t>
      </w:r>
      <w:r w:rsidR="00AF141C">
        <w:rPr>
          <w:rFonts w:asciiTheme="minorHAnsi" w:hAnsiTheme="minorHAnsi"/>
        </w:rPr>
        <w:t xml:space="preserve"> </w:t>
      </w:r>
      <w:r w:rsidR="00AF141C" w:rsidRPr="00AF141C">
        <w:rPr>
          <w:rFonts w:asciiTheme="minorHAnsi" w:hAnsiTheme="minorHAnsi"/>
        </w:rPr>
        <w:t>are biological replicates.</w:t>
      </w:r>
      <w:r w:rsidR="00AF141C" w:rsidRPr="00125190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53C14A3" w14:textId="5CF093BE" w:rsidR="00AF141C" w:rsidRPr="00AF141C" w:rsidRDefault="00B97DB6" w:rsidP="00AF141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sz w:val="30"/>
          <w:szCs w:val="30"/>
          <w:lang w:val="fr-FR" w:eastAsia="fr-FR"/>
        </w:rPr>
      </w:pPr>
      <w:r>
        <w:rPr>
          <w:rFonts w:asciiTheme="minorHAnsi" w:hAnsiTheme="minorHAnsi"/>
        </w:rPr>
        <w:t xml:space="preserve">This information is included in figure legends for each experiment. </w:t>
      </w:r>
    </w:p>
    <w:p w14:paraId="0425D6DB" w14:textId="77777777" w:rsidR="00B97DB6" w:rsidRPr="00125190" w:rsidRDefault="00B97DB6" w:rsidP="00B97DB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F55B3FE" w14:textId="57FF0867" w:rsidR="00AF141C" w:rsidRPr="00125190" w:rsidRDefault="00AF141C" w:rsidP="00C054D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Values for GWAS relevant phe</w:t>
      </w:r>
      <w:r w:rsidR="00C054DC">
        <w:rPr>
          <w:rFonts w:asciiTheme="minorHAnsi" w:hAnsiTheme="minorHAnsi"/>
        </w:rPr>
        <w:t xml:space="preserve">notypes of all seedlings of all </w:t>
      </w:r>
      <w:r>
        <w:rPr>
          <w:rFonts w:asciiTheme="minorHAnsi" w:hAnsiTheme="minorHAnsi"/>
        </w:rPr>
        <w:t>accessions/conditions are provided.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97DB6" w:rsidRDefault="00B97DB6" w:rsidP="004215FE">
      <w:r>
        <w:separator/>
      </w:r>
    </w:p>
  </w:endnote>
  <w:endnote w:type="continuationSeparator" w:id="0">
    <w:p w14:paraId="65BC2F8D" w14:textId="77777777" w:rsidR="00B97DB6" w:rsidRDefault="00B97DB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97DB6" w:rsidRDefault="00B97DB6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97DB6" w:rsidRDefault="00B97DB6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97DB6" w:rsidRDefault="00B97DB6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97DB6" w:rsidRPr="0009520A" w:rsidRDefault="00B97DB6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F338CC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97DB6" w:rsidRPr="00062DBF" w:rsidRDefault="00B97DB6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97DB6" w:rsidRDefault="00B97DB6" w:rsidP="004215FE">
      <w:r>
        <w:separator/>
      </w:r>
    </w:p>
  </w:footnote>
  <w:footnote w:type="continuationSeparator" w:id="0">
    <w:p w14:paraId="7F6ABFA4" w14:textId="77777777" w:rsidR="00B97DB6" w:rsidRDefault="00B97DB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97DB6" w:rsidRDefault="00B97DB6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5D64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665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141C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DB6"/>
    <w:rsid w:val="00BA4D1B"/>
    <w:rsid w:val="00BA5BB7"/>
    <w:rsid w:val="00BB00D0"/>
    <w:rsid w:val="00BB55EC"/>
    <w:rsid w:val="00BC3CCE"/>
    <w:rsid w:val="00C054D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38CC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838D24-8597-1843-9DBB-1DAFE6AAA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4217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Hatem ROUACHED</cp:lastModifiedBy>
  <cp:revision>2</cp:revision>
  <dcterms:created xsi:type="dcterms:W3CDTF">2018-02-09T02:15:00Z</dcterms:created>
  <dcterms:modified xsi:type="dcterms:W3CDTF">2018-02-09T02:15:00Z</dcterms:modified>
</cp:coreProperties>
</file>