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F0F" w:rsidRPr="0014243E" w:rsidRDefault="002B486B" w:rsidP="00B90F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4 – Source file 1</w:t>
      </w:r>
      <w:r w:rsidR="00B90F0F" w:rsidRPr="0014243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159"/>
        <w:gridCol w:w="1209"/>
        <w:gridCol w:w="1069"/>
        <w:gridCol w:w="1024"/>
        <w:gridCol w:w="1024"/>
        <w:gridCol w:w="1061"/>
        <w:gridCol w:w="986"/>
        <w:gridCol w:w="1390"/>
        <w:gridCol w:w="1390"/>
        <w:gridCol w:w="1390"/>
        <w:gridCol w:w="1390"/>
      </w:tblGrid>
      <w:tr w:rsidR="00EA4F84" w:rsidRPr="0041390C" w:rsidTr="001E58F3">
        <w:trPr>
          <w:trHeight w:val="763"/>
        </w:trPr>
        <w:tc>
          <w:tcPr>
            <w:tcW w:w="678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41390C">
              <w:rPr>
                <w:rFonts w:ascii="Times New Roman" w:hAnsi="Times New Roman" w:cs="Times New Roman"/>
                <w:color w:val="000000"/>
              </w:rPr>
              <w:t>Case #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MR grade</w:t>
            </w:r>
          </w:p>
        </w:tc>
        <w:tc>
          <w:tcPr>
            <w:tcW w:w="2278" w:type="dxa"/>
            <w:gridSpan w:val="2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CD34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390C">
              <w:rPr>
                <w:rFonts w:ascii="Times New Roman" w:hAnsi="Times New Roman" w:cs="Times New Roman"/>
                <w:color w:val="000000"/>
              </w:rPr>
              <w:t>Cap</w:t>
            </w:r>
          </w:p>
        </w:tc>
        <w:tc>
          <w:tcPr>
            <w:tcW w:w="2048" w:type="dxa"/>
            <w:gridSpan w:val="2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CD34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390C">
              <w:rPr>
                <w:rFonts w:ascii="Times New Roman" w:hAnsi="Times New Roman" w:cs="Times New Roman"/>
                <w:color w:val="000000"/>
              </w:rPr>
              <w:t>Ven</w:t>
            </w:r>
            <w:proofErr w:type="spellEnd"/>
          </w:p>
        </w:tc>
        <w:tc>
          <w:tcPr>
            <w:tcW w:w="2047" w:type="dxa"/>
            <w:gridSpan w:val="2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1390C">
              <w:rPr>
                <w:rFonts w:ascii="Times New Roman" w:hAnsi="Times New Roman" w:cs="Times New Roman"/>
                <w:color w:val="000000"/>
              </w:rPr>
              <w:t>SMAVen</w:t>
            </w:r>
            <w:proofErr w:type="spellEnd"/>
          </w:p>
        </w:tc>
        <w:tc>
          <w:tcPr>
            <w:tcW w:w="2780" w:type="dxa"/>
            <w:gridSpan w:val="2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1390C">
              <w:rPr>
                <w:rFonts w:ascii="Times New Roman" w:hAnsi="Times New Roman" w:cs="Times New Roman"/>
                <w:color w:val="000000"/>
              </w:rPr>
              <w:t>PDGFRb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390C">
              <w:rPr>
                <w:rFonts w:ascii="Times New Roman" w:hAnsi="Times New Roman" w:cs="Times New Roman"/>
                <w:color w:val="000000"/>
              </w:rPr>
              <w:t>Cap</w:t>
            </w:r>
          </w:p>
        </w:tc>
        <w:tc>
          <w:tcPr>
            <w:tcW w:w="2780" w:type="dxa"/>
            <w:gridSpan w:val="2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1390C">
              <w:rPr>
                <w:rFonts w:ascii="Times New Roman" w:hAnsi="Times New Roman" w:cs="Times New Roman"/>
                <w:color w:val="000000"/>
              </w:rPr>
              <w:t>PDGFRb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Ven</w:t>
            </w:r>
            <w:proofErr w:type="spellEnd"/>
          </w:p>
        </w:tc>
      </w:tr>
      <w:tr w:rsidR="00EA4F84" w:rsidRPr="0041390C" w:rsidTr="0041091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pRBC</w:t>
            </w:r>
            <w:proofErr w:type="spellEnd"/>
          </w:p>
        </w:tc>
        <w:tc>
          <w:tcPr>
            <w:tcW w:w="106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npRBC</w:t>
            </w:r>
            <w:proofErr w:type="spellEnd"/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pRBC</w:t>
            </w:r>
            <w:proofErr w:type="spellEnd"/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npRBC</w:t>
            </w:r>
            <w:proofErr w:type="spellEnd"/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pRBC</w:t>
            </w:r>
            <w:proofErr w:type="spellEnd"/>
          </w:p>
        </w:tc>
        <w:tc>
          <w:tcPr>
            <w:tcW w:w="986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npRBC</w:t>
            </w:r>
            <w:proofErr w:type="spellEnd"/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pRBC</w:t>
            </w:r>
            <w:proofErr w:type="spellEnd"/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npRBC</w:t>
            </w:r>
            <w:proofErr w:type="spellEnd"/>
          </w:p>
        </w:tc>
        <w:tc>
          <w:tcPr>
            <w:tcW w:w="1390" w:type="dxa"/>
          </w:tcPr>
          <w:p w:rsidR="00EA4F84" w:rsidRPr="00722121" w:rsidRDefault="00EA4F84" w:rsidP="00571E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2121">
              <w:rPr>
                <w:rFonts w:ascii="Times New Roman" w:hAnsi="Times New Roman" w:cs="Times New Roman"/>
                <w:color w:val="000000"/>
              </w:rPr>
              <w:t>pRBC</w:t>
            </w:r>
            <w:proofErr w:type="spellEnd"/>
          </w:p>
        </w:tc>
        <w:tc>
          <w:tcPr>
            <w:tcW w:w="1390" w:type="dxa"/>
          </w:tcPr>
          <w:p w:rsidR="00EA4F84" w:rsidRPr="00722121" w:rsidRDefault="00EA4F84" w:rsidP="00571E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2121">
              <w:rPr>
                <w:rFonts w:ascii="Times New Roman" w:hAnsi="Times New Roman" w:cs="Times New Roman"/>
                <w:color w:val="000000"/>
              </w:rPr>
              <w:t>npRBC</w:t>
            </w:r>
            <w:proofErr w:type="spellEnd"/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069" w:type="dxa"/>
          </w:tcPr>
          <w:p w:rsidR="00EA4F84" w:rsidRPr="0041390C" w:rsidRDefault="00EA4F84" w:rsidP="00F606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24" w:type="dxa"/>
          </w:tcPr>
          <w:p w:rsidR="00EA4F84" w:rsidRPr="0041390C" w:rsidRDefault="00EA4F84" w:rsidP="00F606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86" w:type="dxa"/>
          </w:tcPr>
          <w:p w:rsidR="00EA4F84" w:rsidRPr="0041390C" w:rsidRDefault="00EA4F84" w:rsidP="00F606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F606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Default="00EA4F84" w:rsidP="00722121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Default="00EA4F84" w:rsidP="00722121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Default="00EA4F84" w:rsidP="00722121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Default="00EA4F84" w:rsidP="00722121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Default="00EA4F84" w:rsidP="00722121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9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6" w:type="dxa"/>
          </w:tcPr>
          <w:p w:rsidR="00EA4F84" w:rsidRDefault="00EA4F84" w:rsidP="00F606F3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390" w:type="dxa"/>
          </w:tcPr>
          <w:p w:rsidR="00EA4F84" w:rsidRDefault="00EA4F84" w:rsidP="0040055B">
            <w:pPr>
              <w:jc w:val="center"/>
            </w:pPr>
            <w:r w:rsidRPr="000F660B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9" w:type="dxa"/>
          </w:tcPr>
          <w:p w:rsidR="00EA4F84" w:rsidRPr="0041390C" w:rsidRDefault="00EA4F84" w:rsidP="008341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86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9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Pr="0041390C" w:rsidRDefault="00EA4F84" w:rsidP="008341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55.5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61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86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EA4F84" w:rsidRPr="0041390C" w:rsidTr="007D3B2B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9" w:type="dxa"/>
          </w:tcPr>
          <w:p w:rsidR="00EA4F84" w:rsidRDefault="00EA4F84" w:rsidP="00722121">
            <w:pPr>
              <w:jc w:val="center"/>
            </w:pPr>
            <w:r w:rsidRPr="0010248F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9" w:type="dxa"/>
          </w:tcPr>
          <w:p w:rsidR="00EA4F84" w:rsidRDefault="00EA4F84" w:rsidP="00722121">
            <w:pPr>
              <w:jc w:val="center"/>
            </w:pPr>
            <w:r w:rsidRPr="0010248F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722121">
            <w:pPr>
              <w:jc w:val="center"/>
            </w:pPr>
            <w:r w:rsidRPr="0010248F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722121">
            <w:pPr>
              <w:jc w:val="center"/>
            </w:pPr>
            <w:r w:rsidRPr="0010248F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1" w:type="dxa"/>
          </w:tcPr>
          <w:p w:rsidR="00EA4F84" w:rsidRDefault="00EA4F84" w:rsidP="00722121">
            <w:pPr>
              <w:jc w:val="center"/>
            </w:pPr>
            <w:r w:rsidRPr="0010248F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986" w:type="dxa"/>
          </w:tcPr>
          <w:p w:rsidR="00EA4F84" w:rsidRDefault="00EA4F84" w:rsidP="00722121">
            <w:pPr>
              <w:jc w:val="center"/>
            </w:pPr>
            <w:r w:rsidRPr="0010248F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061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EA4F84" w:rsidRPr="0041390C" w:rsidTr="00FC2D40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90.3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24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90.6</w:t>
            </w:r>
          </w:p>
        </w:tc>
        <w:tc>
          <w:tcPr>
            <w:tcW w:w="1061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390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5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89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59" w:type="dxa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EA4F84" w:rsidRPr="0041390C" w:rsidTr="008B2978">
        <w:tc>
          <w:tcPr>
            <w:tcW w:w="678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5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9" w:type="dxa"/>
          </w:tcPr>
          <w:p w:rsidR="00EA4F84" w:rsidRDefault="00EA4F84" w:rsidP="0040055B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69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24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24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61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986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8C2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390" w:type="dxa"/>
          </w:tcPr>
          <w:p w:rsidR="00EA4F84" w:rsidRDefault="00EA4F84" w:rsidP="00F606F3">
            <w:pPr>
              <w:jc w:val="center"/>
            </w:pPr>
            <w:r w:rsidRPr="001B53C7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41390C" w:rsidRDefault="00EA4F84" w:rsidP="004005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0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390" w:type="dxa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390" w:type="dxa"/>
            <w:vAlign w:val="bottom"/>
          </w:tcPr>
          <w:p w:rsidR="00EA4F84" w:rsidRPr="00722121" w:rsidRDefault="00EA4F84" w:rsidP="00571E3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12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</w:tr>
    </w:tbl>
    <w:p w:rsidR="002B486B" w:rsidRDefault="0083419D" w:rsidP="00BD76C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 grade=malarial retinopathy grade. Cap=% capillaries with continuous marker staining; </w:t>
      </w:r>
      <w:proofErr w:type="spellStart"/>
      <w:r>
        <w:rPr>
          <w:rFonts w:ascii="Times New Roman" w:hAnsi="Times New Roman" w:cs="Times New Roman"/>
        </w:rPr>
        <w:t>Ven</w:t>
      </w:r>
      <w:proofErr w:type="spellEnd"/>
      <w:r>
        <w:rPr>
          <w:rFonts w:ascii="Times New Roman" w:hAnsi="Times New Roman" w:cs="Times New Roman"/>
        </w:rPr>
        <w:t xml:space="preserve">=% venules with continuous marker staining. </w:t>
      </w:r>
      <w:proofErr w:type="spellStart"/>
      <w:proofErr w:type="gramStart"/>
      <w:r>
        <w:rPr>
          <w:rFonts w:ascii="Times New Roman" w:hAnsi="Times New Roman" w:cs="Times New Roman"/>
        </w:rPr>
        <w:t>pRBC</w:t>
      </w:r>
      <w:proofErr w:type="spellEnd"/>
      <w:r>
        <w:rPr>
          <w:rFonts w:ascii="Times New Roman" w:hAnsi="Times New Roman" w:cs="Times New Roman"/>
        </w:rPr>
        <w:t>=</w:t>
      </w:r>
      <w:proofErr w:type="gramEnd"/>
      <w:r>
        <w:rPr>
          <w:rFonts w:ascii="Times New Roman" w:hAnsi="Times New Roman" w:cs="Times New Roman"/>
        </w:rPr>
        <w:t xml:space="preserve">presence of </w:t>
      </w:r>
      <w:proofErr w:type="spellStart"/>
      <w:r>
        <w:rPr>
          <w:rFonts w:ascii="Times New Roman" w:hAnsi="Times New Roman" w:cs="Times New Roman"/>
        </w:rPr>
        <w:t>parasitised</w:t>
      </w:r>
      <w:proofErr w:type="spellEnd"/>
      <w:r>
        <w:rPr>
          <w:rFonts w:ascii="Times New Roman" w:hAnsi="Times New Roman" w:cs="Times New Roman"/>
        </w:rPr>
        <w:t xml:space="preserve"> red blood cells sequestration in the vessel analysed; </w:t>
      </w:r>
      <w:proofErr w:type="spellStart"/>
      <w:r>
        <w:rPr>
          <w:rFonts w:ascii="Times New Roman" w:hAnsi="Times New Roman" w:cs="Times New Roman"/>
        </w:rPr>
        <w:t>npRBC</w:t>
      </w:r>
      <w:proofErr w:type="spellEnd"/>
      <w:r>
        <w:rPr>
          <w:rFonts w:ascii="Times New Roman" w:hAnsi="Times New Roman" w:cs="Times New Roman"/>
        </w:rPr>
        <w:t xml:space="preserve">= absence of </w:t>
      </w:r>
      <w:proofErr w:type="spellStart"/>
      <w:r>
        <w:rPr>
          <w:rFonts w:ascii="Times New Roman" w:hAnsi="Times New Roman" w:cs="Times New Roman"/>
        </w:rPr>
        <w:t>parasitised</w:t>
      </w:r>
      <w:proofErr w:type="spellEnd"/>
      <w:r>
        <w:rPr>
          <w:rFonts w:ascii="Times New Roman" w:hAnsi="Times New Roman" w:cs="Times New Roman"/>
        </w:rPr>
        <w:t xml:space="preserve"> red blood cells sequestration in the vessel analysed.</w:t>
      </w:r>
      <w:r w:rsidR="006D1E8E">
        <w:rPr>
          <w:rFonts w:ascii="Times New Roman" w:hAnsi="Times New Roman" w:cs="Times New Roman"/>
        </w:rPr>
        <w:t xml:space="preserve"> n/a= not available. -- = analysis not applicable. </w:t>
      </w:r>
    </w:p>
    <w:sectPr w:rsidR="002B486B" w:rsidSect="00B761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0F"/>
    <w:rsid w:val="000A08B1"/>
    <w:rsid w:val="00112098"/>
    <w:rsid w:val="001432B0"/>
    <w:rsid w:val="00152A18"/>
    <w:rsid w:val="001E3A31"/>
    <w:rsid w:val="002802EA"/>
    <w:rsid w:val="002B486B"/>
    <w:rsid w:val="00303EA0"/>
    <w:rsid w:val="0031119B"/>
    <w:rsid w:val="003D1895"/>
    <w:rsid w:val="0040055B"/>
    <w:rsid w:val="0041390C"/>
    <w:rsid w:val="00474DE2"/>
    <w:rsid w:val="00482B38"/>
    <w:rsid w:val="00571E36"/>
    <w:rsid w:val="005D7847"/>
    <w:rsid w:val="00627F70"/>
    <w:rsid w:val="00661FA9"/>
    <w:rsid w:val="006743FA"/>
    <w:rsid w:val="006D1E8E"/>
    <w:rsid w:val="00704A08"/>
    <w:rsid w:val="00712153"/>
    <w:rsid w:val="00722121"/>
    <w:rsid w:val="0076398C"/>
    <w:rsid w:val="00792F8A"/>
    <w:rsid w:val="007B4A4C"/>
    <w:rsid w:val="00833BBB"/>
    <w:rsid w:val="0083419D"/>
    <w:rsid w:val="00837B1D"/>
    <w:rsid w:val="00853B08"/>
    <w:rsid w:val="008678D4"/>
    <w:rsid w:val="008C17B5"/>
    <w:rsid w:val="0092062B"/>
    <w:rsid w:val="00990B3C"/>
    <w:rsid w:val="00A109C0"/>
    <w:rsid w:val="00AC7428"/>
    <w:rsid w:val="00B11E3D"/>
    <w:rsid w:val="00B761B1"/>
    <w:rsid w:val="00B85FA3"/>
    <w:rsid w:val="00B90F0F"/>
    <w:rsid w:val="00B96CFE"/>
    <w:rsid w:val="00BD76CC"/>
    <w:rsid w:val="00C11D6E"/>
    <w:rsid w:val="00CB7184"/>
    <w:rsid w:val="00D10399"/>
    <w:rsid w:val="00D56F88"/>
    <w:rsid w:val="00D779EF"/>
    <w:rsid w:val="00DA4B8F"/>
    <w:rsid w:val="00DD5C27"/>
    <w:rsid w:val="00E4128C"/>
    <w:rsid w:val="00E642D9"/>
    <w:rsid w:val="00EA4F84"/>
    <w:rsid w:val="00EC41AD"/>
    <w:rsid w:val="00F128C2"/>
    <w:rsid w:val="00F246E4"/>
    <w:rsid w:val="00F33A62"/>
    <w:rsid w:val="00F43DBA"/>
    <w:rsid w:val="00F533AA"/>
    <w:rsid w:val="00F6612C"/>
    <w:rsid w:val="00FC7088"/>
    <w:rsid w:val="00FD2E0E"/>
    <w:rsid w:val="00FD57BF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A569F9-F4F4-4A92-86B2-47DA3210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vbarrera</dc:creator>
  <cp:lastModifiedBy>Barrera, Valentina</cp:lastModifiedBy>
  <cp:revision>11</cp:revision>
  <cp:lastPrinted>2014-04-02T10:22:00Z</cp:lastPrinted>
  <dcterms:created xsi:type="dcterms:W3CDTF">2018-02-15T20:43:00Z</dcterms:created>
  <dcterms:modified xsi:type="dcterms:W3CDTF">2018-02-20T15:27:00Z</dcterms:modified>
</cp:coreProperties>
</file>